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C9" w:rsidRDefault="004825C9" w:rsidP="004825C9">
      <w:pPr>
        <w:pStyle w:val="Zhlav"/>
        <w:rPr>
          <w:rFonts w:eastAsia="Times New Roman"/>
          <w:sz w:val="16"/>
          <w:szCs w:val="16"/>
        </w:rPr>
      </w:pPr>
    </w:p>
    <w:p w:rsidR="004825C9" w:rsidRPr="004825C9" w:rsidRDefault="00633211" w:rsidP="004825C9">
      <w:pPr>
        <w:pStyle w:val="Zhlav"/>
        <w:rPr>
          <w:b/>
        </w:rPr>
      </w:pPr>
      <w:r w:rsidRPr="004D03EA">
        <w:rPr>
          <w:rFonts w:eastAsia="Times New Roman"/>
          <w:sz w:val="16"/>
          <w:szCs w:val="16"/>
        </w:rPr>
        <w:t xml:space="preserve"> </w:t>
      </w:r>
      <w:r w:rsidR="00645ED5" w:rsidRPr="004D03EA">
        <w:rPr>
          <w:rFonts w:eastAsia="Times New Roman"/>
          <w:sz w:val="16"/>
          <w:szCs w:val="16"/>
        </w:rPr>
        <w:t>Oddíl II</w:t>
      </w:r>
      <w:r w:rsidR="004825C9">
        <w:rPr>
          <w:rFonts w:eastAsia="Times New Roman"/>
          <w:sz w:val="16"/>
          <w:szCs w:val="16"/>
        </w:rPr>
        <w:t xml:space="preserve"> - </w:t>
      </w:r>
      <w:r w:rsidR="004825C9" w:rsidRPr="004825C9">
        <w:rPr>
          <w:rFonts w:eastAsia="Times New Roman"/>
          <w:b/>
          <w:sz w:val="16"/>
          <w:szCs w:val="16"/>
        </w:rPr>
        <w:t>PRACOVNÍ PŘEKLAD PRO ÚČELY ŠKOLENÍ SITE MANAGERŮ - 2019</w: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1. Údaje o statku světového dědictví</w:t>
      </w:r>
    </w:p>
    <w:p w:rsidR="00645ED5" w:rsidRPr="004D03EA" w:rsidRDefault="00645ED5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Kapitola 1 vyžaduje, aby byly poskytnuty údaje nebo schváleny stávající údaje, pokud jde o základní údaje o statku (název, rok zápisu, geografické údaje, mapy, přítomnost na sociálních médiích), a rovněž shromažďuje údaje o organizacích nebo subjektech zapojených do přípravy oddílu I této zprávy. 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1.1 – Název statku světového dědictví</w:t>
      </w:r>
    </w:p>
    <w:p w:rsidR="00645ED5" w:rsidRPr="004D03EA" w:rsidRDefault="00645ED5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Upozorňujeme, že veškeré změny údajů předvyplněných v bodech 1.1 až 1.4 podléhají analýze Centra světového dědictví a/nebo příslušného poradního orgánu</w:t>
      </w:r>
      <w:r w:rsidR="002C65E2" w:rsidRPr="004D03EA">
        <w:rPr>
          <w:rFonts w:ascii="Verdana" w:eastAsia="Times New Roman" w:hAnsi="Verdana" w:cs="Arial"/>
          <w:sz w:val="16"/>
          <w:szCs w:val="16"/>
        </w:rPr>
        <w:t xml:space="preserve"> </w:t>
      </w:r>
      <w:r w:rsidRPr="004D03EA">
        <w:rPr>
          <w:rFonts w:ascii="Verdana" w:eastAsia="Times New Roman" w:hAnsi="Verdana" w:cs="Arial"/>
          <w:sz w:val="16"/>
          <w:szCs w:val="16"/>
        </w:rPr>
        <w:t>(</w:t>
      </w:r>
      <w:r w:rsidR="005F461C" w:rsidRPr="004D03EA">
        <w:rPr>
          <w:rFonts w:ascii="Verdana" w:eastAsia="Times New Roman" w:hAnsi="Verdana" w:cs="Arial"/>
          <w:sz w:val="16"/>
          <w:szCs w:val="16"/>
        </w:rPr>
        <w:t>orgán</w:t>
      </w:r>
      <w:r w:rsidRPr="004D03EA">
        <w:rPr>
          <w:rFonts w:ascii="Verdana" w:eastAsia="Times New Roman" w:hAnsi="Verdana" w:cs="Arial"/>
          <w:sz w:val="16"/>
          <w:szCs w:val="16"/>
        </w:rPr>
        <w:t>ů) a schválení Výborem světového dědictví. Rady ohledně postupu, který je třeba dodržet, lze nalézt v</w:t>
      </w:r>
      <w:r w:rsidR="002C65E2" w:rsidRPr="004D03EA">
        <w:rPr>
          <w:rFonts w:ascii="Verdana" w:eastAsia="Times New Roman" w:hAnsi="Verdana" w:cs="Arial"/>
          <w:sz w:val="16"/>
          <w:szCs w:val="16"/>
        </w:rPr>
        <w:t> </w:t>
      </w:r>
      <w:r w:rsidR="002C65E2" w:rsidRPr="004D03EA">
        <w:rPr>
          <w:rFonts w:ascii="Verdana" w:eastAsia="Times New Roman" w:hAnsi="Verdana" w:cs="Arial"/>
          <w:i/>
          <w:sz w:val="16"/>
          <w:szCs w:val="16"/>
        </w:rPr>
        <w:t xml:space="preserve"> Prováděcích směrnicích</w:t>
      </w:r>
      <w:r w:rsidRPr="004D03EA">
        <w:rPr>
          <w:rFonts w:ascii="Verdana" w:eastAsia="Times New Roman" w:hAnsi="Verdana" w:cs="Arial"/>
          <w:sz w:val="16"/>
          <w:szCs w:val="16"/>
        </w:rPr>
        <w:t xml:space="preserve">. Prvním krokem je informovat Centrum světového dědictví. </w:t>
      </w:r>
    </w:p>
    <w:p w:rsidR="004E455B" w:rsidRPr="004D03EA" w:rsidRDefault="004E455B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4E455B" w:rsidRPr="004D03EA" w:rsidRDefault="004E455B" w:rsidP="004D03EA">
      <w:pPr>
        <w:keepNext/>
        <w:numPr>
          <w:ilvl w:val="0"/>
          <w:numId w:val="7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4E455B" w:rsidRPr="004D03EA" w:rsidRDefault="004E455B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4"/>
        <w:gridCol w:w="375"/>
        <w:gridCol w:w="5832"/>
        <w:gridCol w:w="375"/>
      </w:tblGrid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Schválit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Aktualizovat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4"/>
        <w:spacing w:before="100" w:beforeAutospacing="1"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Váš komentář: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keepNext/>
        <w:shd w:val="clear" w:color="auto" w:fill="FFF6BF"/>
        <w:contextualSpacing/>
        <w:textAlignment w:val="baseline"/>
        <w:outlineLvl w:val="3"/>
        <w:rPr>
          <w:rFonts w:ascii="Arial" w:eastAsia="Times New Roman" w:hAnsi="Arial" w:cs="Arial"/>
          <w:b/>
          <w:bCs/>
          <w:color w:val="817134"/>
          <w:sz w:val="16"/>
          <w:szCs w:val="16"/>
        </w:rPr>
      </w:pPr>
      <w:r w:rsidRPr="004D03EA">
        <w:rPr>
          <w:rFonts w:ascii="Arial" w:eastAsia="Times New Roman" w:hAnsi="Arial" w:cs="Arial"/>
          <w:b/>
          <w:bCs/>
          <w:color w:val="817134"/>
          <w:sz w:val="16"/>
          <w:szCs w:val="16"/>
        </w:rPr>
        <w:t>Poznámka</w:t>
      </w:r>
    </w:p>
    <w:p w:rsidR="00645ED5" w:rsidRPr="004D03EA" w:rsidRDefault="00645ED5" w:rsidP="004D03EA">
      <w:pPr>
        <w:shd w:val="clear" w:color="auto" w:fill="FFF6BF"/>
        <w:contextualSpacing/>
        <w:rPr>
          <w:rFonts w:ascii="Verdana" w:eastAsia="Times New Roman" w:hAnsi="Verdana" w:cs="Arial"/>
          <w:color w:val="817134"/>
          <w:sz w:val="16"/>
          <w:szCs w:val="16"/>
        </w:rPr>
      </w:pPr>
      <w:r w:rsidRPr="004D03EA">
        <w:rPr>
          <w:rFonts w:ascii="Verdana" w:eastAsia="Times New Roman" w:hAnsi="Verdana" w:cs="Arial"/>
          <w:color w:val="817134"/>
          <w:sz w:val="16"/>
          <w:szCs w:val="16"/>
        </w:rPr>
        <w:t>Upozorňujeme, že veškeré změny údajů předvyplněných v bodech 1.1 až 1.4 podléhají analýze Centra světového dědictví a/nebo příslušného poradního orgánu</w:t>
      </w:r>
      <w:r w:rsidR="002C65E2"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 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>(</w:t>
      </w:r>
      <w:r w:rsidR="005F461C" w:rsidRPr="004D03EA">
        <w:rPr>
          <w:rFonts w:ascii="Verdana" w:eastAsia="Times New Roman" w:hAnsi="Verdana" w:cs="Arial"/>
          <w:color w:val="817134"/>
          <w:sz w:val="16"/>
          <w:szCs w:val="16"/>
        </w:rPr>
        <w:t>orgán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>ů) a schválení Výborem světového dědictví. Rady ohledně postupu, který je třeba dodržet, lze nalézt v</w:t>
      </w:r>
      <w:r w:rsidR="002C65E2" w:rsidRPr="004D03EA">
        <w:rPr>
          <w:rFonts w:ascii="Verdana" w:eastAsia="Times New Roman" w:hAnsi="Verdana" w:cs="Arial"/>
          <w:color w:val="817134"/>
          <w:sz w:val="16"/>
          <w:szCs w:val="16"/>
        </w:rPr>
        <w:t> </w:t>
      </w:r>
      <w:r w:rsidR="002C65E2" w:rsidRPr="004D03EA">
        <w:rPr>
          <w:rFonts w:ascii="Verdana" w:eastAsia="Times New Roman" w:hAnsi="Verdana" w:cs="Arial"/>
          <w:i/>
          <w:color w:val="817134"/>
          <w:sz w:val="16"/>
          <w:szCs w:val="16"/>
        </w:rPr>
        <w:t>Prováděcích směrnicích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. Prvním krokem je informovat Centrum světového dědictví. 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1.2 – Informace o statku světového dědictví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Tento bod byl předvyplněn za použití zá</w:t>
      </w:r>
      <w:r w:rsidR="008C1FDC" w:rsidRPr="004D03EA">
        <w:rPr>
          <w:sz w:val="16"/>
          <w:szCs w:val="16"/>
        </w:rPr>
        <w:t>kl</w:t>
      </w:r>
      <w:r w:rsidRPr="004D03EA">
        <w:rPr>
          <w:sz w:val="16"/>
          <w:szCs w:val="16"/>
        </w:rPr>
        <w:t xml:space="preserve">adních údajů z databáze Centra světového dědictví. Zahrnuje údaje jako název </w:t>
      </w:r>
      <w:r w:rsidR="002C65E2" w:rsidRPr="004D03EA">
        <w:rPr>
          <w:sz w:val="16"/>
          <w:szCs w:val="16"/>
        </w:rPr>
        <w:t xml:space="preserve">smluvního </w:t>
      </w:r>
      <w:r w:rsidRPr="004D03EA">
        <w:rPr>
          <w:sz w:val="16"/>
          <w:szCs w:val="16"/>
        </w:rPr>
        <w:t xml:space="preserve">státu </w:t>
      </w:r>
      <w:r w:rsidR="002C65E2" w:rsidRPr="004D03EA">
        <w:rPr>
          <w:sz w:val="16"/>
          <w:szCs w:val="16"/>
        </w:rPr>
        <w:t>Ú</w:t>
      </w:r>
      <w:r w:rsidRPr="004D03EA">
        <w:rPr>
          <w:sz w:val="16"/>
          <w:szCs w:val="16"/>
        </w:rPr>
        <w:t xml:space="preserve">mluvy, typ statku, identifikační číslo světového dědictví, rok zápisu na Seznam světového dědictví a případně roky zápisu a </w:t>
      </w:r>
      <w:r w:rsidR="002C65E2" w:rsidRPr="004D03EA">
        <w:rPr>
          <w:sz w:val="16"/>
          <w:szCs w:val="16"/>
        </w:rPr>
        <w:t xml:space="preserve">vyřazení </w:t>
      </w:r>
      <w:r w:rsidRPr="004D03EA">
        <w:rPr>
          <w:sz w:val="16"/>
          <w:szCs w:val="16"/>
        </w:rPr>
        <w:t>ze Seznamu světového dědictví v ohrožení.</w:t>
      </w:r>
    </w:p>
    <w:p w:rsidR="004E455B" w:rsidRPr="004D03EA" w:rsidRDefault="004E455B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4E455B" w:rsidRPr="004D03EA" w:rsidRDefault="004E455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Statek světového dědictví (World Heritage Property)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4"/>
        <w:gridCol w:w="375"/>
        <w:gridCol w:w="5832"/>
        <w:gridCol w:w="375"/>
      </w:tblGrid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Schválit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Aktualizovat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4825C9" w:rsidRDefault="004825C9" w:rsidP="004D03EA">
      <w:pPr>
        <w:pStyle w:val="Nadpis4"/>
        <w:spacing w:before="100" w:beforeAutospacing="1" w:after="100" w:afterAutospacing="1"/>
        <w:contextualSpacing/>
        <w:rPr>
          <w:rFonts w:eastAsia="Times New Roman"/>
          <w:sz w:val="16"/>
          <w:szCs w:val="16"/>
        </w:rPr>
      </w:pPr>
    </w:p>
    <w:p w:rsidR="00645ED5" w:rsidRPr="004D03EA" w:rsidRDefault="00645ED5" w:rsidP="004D03EA">
      <w:pPr>
        <w:pStyle w:val="Nadpis4"/>
        <w:spacing w:before="100" w:beforeAutospacing="1"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Váš komentář: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keepNext/>
        <w:shd w:val="clear" w:color="auto" w:fill="FFF6BF"/>
        <w:contextualSpacing/>
        <w:textAlignment w:val="baseline"/>
        <w:outlineLvl w:val="3"/>
        <w:rPr>
          <w:rFonts w:ascii="Arial" w:eastAsia="Times New Roman" w:hAnsi="Arial" w:cs="Arial"/>
          <w:b/>
          <w:bCs/>
          <w:color w:val="817134"/>
          <w:sz w:val="16"/>
          <w:szCs w:val="16"/>
        </w:rPr>
      </w:pPr>
      <w:r w:rsidRPr="004D03EA">
        <w:rPr>
          <w:rFonts w:ascii="Arial" w:eastAsia="Times New Roman" w:hAnsi="Arial" w:cs="Arial"/>
          <w:b/>
          <w:bCs/>
          <w:color w:val="817134"/>
          <w:sz w:val="16"/>
          <w:szCs w:val="16"/>
        </w:rPr>
        <w:t>Poznámka</w:t>
      </w:r>
    </w:p>
    <w:p w:rsidR="00645ED5" w:rsidRPr="004D03EA" w:rsidRDefault="00645ED5" w:rsidP="004D03EA">
      <w:pPr>
        <w:shd w:val="clear" w:color="auto" w:fill="FFF6BF"/>
        <w:contextualSpacing/>
        <w:rPr>
          <w:rFonts w:ascii="Verdana" w:eastAsia="Times New Roman" w:hAnsi="Verdana" w:cs="Arial"/>
          <w:color w:val="817134"/>
          <w:sz w:val="16"/>
          <w:szCs w:val="16"/>
        </w:rPr>
      </w:pPr>
      <w:r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Tento bod byl předvyplněn za použití </w:t>
      </w:r>
      <w:r w:rsidR="002C65E2"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základních 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>úda</w:t>
      </w:r>
      <w:r w:rsidR="00633338" w:rsidRPr="004D03EA">
        <w:rPr>
          <w:rFonts w:ascii="Verdana" w:eastAsia="Times New Roman" w:hAnsi="Verdana" w:cs="Arial"/>
          <w:color w:val="817134"/>
          <w:sz w:val="16"/>
          <w:szCs w:val="16"/>
        </w:rPr>
        <w:t>j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ů z databáze Centra světového dědictví. Zahrnuje údaje jako název </w:t>
      </w:r>
      <w:r w:rsidR="002C65E2"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smluvního 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státu úmluvy, typ statku, identifikační číslo světového dědictví, rok zápisu na Seznam světového dědictví a případně roky zápisu a </w:t>
      </w:r>
      <w:r w:rsidR="002C65E2"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vyřazení 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ze Seznamu světového dědictví v ohrožení. 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1.3 – Tabulka s geografickými údaji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V tomto bodě jsou uvedeny údaje o </w:t>
      </w:r>
      <w:r w:rsidR="008C1FDC" w:rsidRPr="004D03EA">
        <w:rPr>
          <w:sz w:val="16"/>
          <w:szCs w:val="16"/>
        </w:rPr>
        <w:t xml:space="preserve">ploše </w:t>
      </w:r>
      <w:r w:rsidR="002C65E2" w:rsidRPr="004D03EA">
        <w:rPr>
          <w:sz w:val="16"/>
          <w:szCs w:val="16"/>
        </w:rPr>
        <w:t xml:space="preserve">statku </w:t>
      </w:r>
      <w:r w:rsidRPr="004D03EA">
        <w:rPr>
          <w:sz w:val="16"/>
          <w:szCs w:val="16"/>
        </w:rPr>
        <w:t>v hektarech a případně</w:t>
      </w:r>
      <w:r w:rsidR="002C65E2" w:rsidRPr="004D03EA">
        <w:rPr>
          <w:sz w:val="16"/>
          <w:szCs w:val="16"/>
        </w:rPr>
        <w:t>, pokud existuje,</w:t>
      </w:r>
      <w:r w:rsidRPr="004D03EA">
        <w:rPr>
          <w:sz w:val="16"/>
          <w:szCs w:val="16"/>
        </w:rPr>
        <w:t xml:space="preserve"> o nárazníkové zóně, jak je zapsaná Výborem světového dědictví. U sériových statků jsou uvedeny údaje každé části</w:t>
      </w:r>
      <w:r w:rsidR="002C65E2" w:rsidRPr="004D03EA">
        <w:rPr>
          <w:sz w:val="16"/>
          <w:szCs w:val="16"/>
        </w:rPr>
        <w:t xml:space="preserve"> / </w:t>
      </w:r>
      <w:r w:rsidR="00C26E60" w:rsidRPr="004D03EA">
        <w:rPr>
          <w:sz w:val="16"/>
          <w:szCs w:val="16"/>
        </w:rPr>
        <w:t xml:space="preserve">komponentě </w:t>
      </w:r>
      <w:r w:rsidRPr="004D03EA">
        <w:rPr>
          <w:sz w:val="16"/>
          <w:szCs w:val="16"/>
        </w:rPr>
        <w:t xml:space="preserve">statku. V tabulce jsou rovněž uvedeny informace, kterými disponuje Centrum světového dědictví, o geografických </w:t>
      </w:r>
      <w:r w:rsidR="00683DBF" w:rsidRPr="004D03EA">
        <w:rPr>
          <w:sz w:val="16"/>
          <w:szCs w:val="16"/>
        </w:rPr>
        <w:t>souřadnicích</w:t>
      </w:r>
      <w:r w:rsidR="002C65E2" w:rsidRPr="004D03EA">
        <w:rPr>
          <w:sz w:val="16"/>
          <w:szCs w:val="16"/>
        </w:rPr>
        <w:t xml:space="preserve"> </w:t>
      </w:r>
      <w:r w:rsidRPr="004D03EA">
        <w:rPr>
          <w:sz w:val="16"/>
          <w:szCs w:val="16"/>
        </w:rPr>
        <w:t>statku, což umožňuje uvést přesn</w:t>
      </w:r>
      <w:r w:rsidR="002C65E2" w:rsidRPr="004D03EA">
        <w:rPr>
          <w:sz w:val="16"/>
          <w:szCs w:val="16"/>
        </w:rPr>
        <w:t>ou</w:t>
      </w:r>
      <w:r w:rsidRPr="004D03EA">
        <w:rPr>
          <w:sz w:val="16"/>
          <w:szCs w:val="16"/>
        </w:rPr>
        <w:t xml:space="preserve"> lokalizace na obecných mapách</w:t>
      </w:r>
      <w:r w:rsidR="002C65E2" w:rsidRPr="004D03EA">
        <w:rPr>
          <w:sz w:val="16"/>
          <w:szCs w:val="16"/>
        </w:rPr>
        <w:t xml:space="preserve"> světa</w:t>
      </w:r>
      <w:r w:rsidRPr="004D03EA">
        <w:rPr>
          <w:sz w:val="16"/>
          <w:szCs w:val="16"/>
        </w:rPr>
        <w:t>.</w:t>
      </w:r>
      <w:r w:rsidRPr="004D03EA">
        <w:rPr>
          <w:sz w:val="16"/>
          <w:szCs w:val="16"/>
        </w:rPr>
        <w:br/>
      </w:r>
      <w:r w:rsidRPr="004D03EA">
        <w:rPr>
          <w:sz w:val="16"/>
          <w:szCs w:val="16"/>
        </w:rPr>
        <w:br/>
        <w:t xml:space="preserve">Pro geografické </w:t>
      </w:r>
      <w:r w:rsidR="002C65E2" w:rsidRPr="004D03EA">
        <w:rPr>
          <w:sz w:val="16"/>
          <w:szCs w:val="16"/>
        </w:rPr>
        <w:t xml:space="preserve">souřadnice </w:t>
      </w:r>
      <w:r w:rsidRPr="004D03EA">
        <w:rPr>
          <w:sz w:val="16"/>
          <w:szCs w:val="16"/>
        </w:rPr>
        <w:t xml:space="preserve">je </w:t>
      </w:r>
      <w:r w:rsidR="002C65E2" w:rsidRPr="004D03EA">
        <w:rPr>
          <w:sz w:val="16"/>
          <w:szCs w:val="16"/>
        </w:rPr>
        <w:t xml:space="preserve"> užíván</w:t>
      </w:r>
      <w:r w:rsidRPr="004D03EA">
        <w:rPr>
          <w:sz w:val="16"/>
          <w:szCs w:val="16"/>
        </w:rPr>
        <w:t xml:space="preserve"> formát </w:t>
      </w:r>
      <w:r w:rsidRPr="004D03EA">
        <w:rPr>
          <w:rStyle w:val="Siln"/>
          <w:sz w:val="16"/>
          <w:szCs w:val="16"/>
        </w:rPr>
        <w:t>zeměpisná šířka</w:t>
      </w:r>
      <w:r w:rsidRPr="004D03EA">
        <w:rPr>
          <w:sz w:val="16"/>
          <w:szCs w:val="16"/>
        </w:rPr>
        <w:t xml:space="preserve"> (ve stupních, minutách, vteřinách) a </w:t>
      </w:r>
      <w:r w:rsidRPr="004D03EA">
        <w:rPr>
          <w:rStyle w:val="Siln"/>
          <w:sz w:val="16"/>
          <w:szCs w:val="16"/>
        </w:rPr>
        <w:t>délka</w:t>
      </w:r>
      <w:r w:rsidRPr="004D03EA">
        <w:rPr>
          <w:sz w:val="16"/>
          <w:szCs w:val="16"/>
        </w:rPr>
        <w:t xml:space="preserve"> (ve stupních, minutách, </w:t>
      </w:r>
      <w:r w:rsidR="006256E8" w:rsidRPr="004D03EA">
        <w:rPr>
          <w:sz w:val="16"/>
          <w:szCs w:val="16"/>
        </w:rPr>
        <w:t>vteřinách</w:t>
      </w:r>
      <w:r w:rsidRPr="004D03EA">
        <w:rPr>
          <w:sz w:val="16"/>
          <w:szCs w:val="16"/>
        </w:rPr>
        <w:t>).</w:t>
      </w:r>
    </w:p>
    <w:p w:rsidR="00645ED5" w:rsidRPr="004D03EA" w:rsidRDefault="00645ED5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Postup a nejzazší termín pro podání žádosti o úpravu hranic jsou uvedeny v </w:t>
      </w:r>
      <w:r w:rsidR="005B1139" w:rsidRPr="004D03EA">
        <w:rPr>
          <w:rFonts w:ascii="Verdana" w:eastAsia="Times New Roman" w:hAnsi="Verdana" w:cs="Arial"/>
          <w:sz w:val="16"/>
          <w:szCs w:val="16"/>
        </w:rPr>
        <w:t xml:space="preserve">článcích </w:t>
      </w:r>
      <w:r w:rsidRPr="004D03EA">
        <w:rPr>
          <w:rFonts w:ascii="Verdana" w:eastAsia="Times New Roman" w:hAnsi="Verdana" w:cs="Arial"/>
          <w:sz w:val="16"/>
          <w:szCs w:val="16"/>
        </w:rPr>
        <w:t>163–165</w:t>
      </w:r>
      <w:r w:rsidR="003554B3" w:rsidRPr="004D03EA">
        <w:rPr>
          <w:rFonts w:ascii="Verdana" w:eastAsia="Times New Roman" w:hAnsi="Verdana" w:cs="Arial"/>
          <w:sz w:val="16"/>
          <w:szCs w:val="16"/>
        </w:rPr>
        <w:t>P</w:t>
      </w:r>
      <w:r w:rsidR="002C65E2" w:rsidRPr="004D03EA">
        <w:rPr>
          <w:rFonts w:ascii="Verdana" w:eastAsia="Times New Roman" w:hAnsi="Verdana" w:cs="Arial"/>
          <w:sz w:val="16"/>
          <w:szCs w:val="16"/>
        </w:rPr>
        <w:t>rováděcích s</w:t>
      </w:r>
      <w:r w:rsidR="004B043B" w:rsidRPr="004D03EA">
        <w:rPr>
          <w:rFonts w:ascii="Verdana" w:eastAsia="Times New Roman" w:hAnsi="Verdana" w:cs="Arial"/>
          <w:sz w:val="16"/>
          <w:szCs w:val="16"/>
        </w:rPr>
        <w:t>měrnic</w:t>
      </w:r>
      <w:r w:rsidR="002C65E2" w:rsidRPr="004D03EA">
        <w:rPr>
          <w:rFonts w:ascii="Verdana" w:eastAsia="Times New Roman" w:hAnsi="Verdana" w:cs="Arial"/>
          <w:sz w:val="16"/>
          <w:szCs w:val="16"/>
        </w:rPr>
        <w:t xml:space="preserve"> </w:t>
      </w:r>
    </w:p>
    <w:p w:rsidR="004E455B" w:rsidRPr="004D03EA" w:rsidRDefault="004E455B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4E455B" w:rsidRPr="004D03EA" w:rsidRDefault="004E455B" w:rsidP="004D03EA">
      <w:pPr>
        <w:keepNext/>
        <w:numPr>
          <w:ilvl w:val="0"/>
          <w:numId w:val="7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Zeměpisné informační údaje (geographic information table)</w:t>
      </w:r>
    </w:p>
    <w:p w:rsidR="004E455B" w:rsidRPr="004D03EA" w:rsidRDefault="004E455B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4"/>
        <w:gridCol w:w="375"/>
        <w:gridCol w:w="5832"/>
        <w:gridCol w:w="375"/>
      </w:tblGrid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Schválit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Aktualizovat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4"/>
        <w:spacing w:before="100" w:beforeAutospacing="1"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sz w:val="16"/>
          <w:szCs w:val="16"/>
        </w:rPr>
        <w:lastRenderedPageBreak/>
        <w:t>Váš komentář</w:t>
      </w:r>
      <w:r w:rsidRPr="004D03EA">
        <w:rPr>
          <w:rFonts w:eastAsia="Times New Roman"/>
          <w:sz w:val="16"/>
          <w:szCs w:val="16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keepNext/>
        <w:shd w:val="clear" w:color="auto" w:fill="FFF6BF"/>
        <w:spacing w:before="0" w:beforeAutospacing="0" w:after="0" w:afterAutospacing="0"/>
        <w:contextualSpacing/>
        <w:textAlignment w:val="baseline"/>
        <w:outlineLvl w:val="3"/>
        <w:rPr>
          <w:rFonts w:ascii="Arial" w:eastAsia="Times New Roman" w:hAnsi="Arial" w:cs="Arial"/>
          <w:b/>
          <w:bCs/>
          <w:color w:val="817134"/>
          <w:sz w:val="16"/>
          <w:szCs w:val="16"/>
        </w:rPr>
      </w:pPr>
      <w:r w:rsidRPr="004D03EA">
        <w:rPr>
          <w:rFonts w:ascii="Arial" w:eastAsia="Times New Roman" w:hAnsi="Arial" w:cs="Arial"/>
          <w:b/>
          <w:bCs/>
          <w:color w:val="817134"/>
          <w:sz w:val="16"/>
          <w:szCs w:val="16"/>
        </w:rPr>
        <w:t>Poznámka</w:t>
      </w:r>
    </w:p>
    <w:p w:rsidR="00645ED5" w:rsidRPr="004D03EA" w:rsidRDefault="00645ED5" w:rsidP="004D03EA">
      <w:pPr>
        <w:shd w:val="clear" w:color="auto" w:fill="FFF6BF"/>
        <w:spacing w:before="0" w:beforeAutospacing="0" w:after="0" w:afterAutospacing="0"/>
        <w:contextualSpacing/>
        <w:rPr>
          <w:rFonts w:ascii="Verdana" w:eastAsia="Times New Roman" w:hAnsi="Verdana" w:cs="Arial"/>
          <w:color w:val="817134"/>
          <w:sz w:val="16"/>
          <w:szCs w:val="16"/>
        </w:rPr>
      </w:pPr>
      <w:r w:rsidRPr="004D03EA">
        <w:rPr>
          <w:rStyle w:val="Siln"/>
          <w:rFonts w:ascii="Verdana" w:eastAsia="Times New Roman" w:hAnsi="Verdana" w:cs="Arial"/>
          <w:color w:val="817134"/>
          <w:sz w:val="16"/>
          <w:szCs w:val="16"/>
        </w:rPr>
        <w:t xml:space="preserve">Upozorňujeme, že veškeré změny těchto údajů podléhají schválení Výborem světového dědictví. 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>Postup a nejzazší termín pro žádost o úpravu hranic jsou uvedeny v </w:t>
      </w:r>
      <w:r w:rsidR="005B1139"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článcích 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163–165 </w:t>
      </w:r>
      <w:hyperlink r:id="rId8" w:history="1">
        <w:r w:rsidR="003554B3" w:rsidRPr="004D03EA">
          <w:rPr>
            <w:rStyle w:val="Zvraznn"/>
            <w:rFonts w:ascii="Verdana" w:eastAsia="Times New Roman" w:hAnsi="Verdana" w:cs="Arial"/>
            <w:b/>
            <w:bCs/>
            <w:color w:val="675718"/>
            <w:sz w:val="16"/>
            <w:szCs w:val="16"/>
            <w:u w:val="single"/>
          </w:rPr>
          <w:t xml:space="preserve"> P</w:t>
        </w:r>
        <w:r w:rsidR="002C65E2" w:rsidRPr="004D03EA">
          <w:rPr>
            <w:rStyle w:val="Zvraznn"/>
            <w:rFonts w:ascii="Verdana" w:eastAsia="Times New Roman" w:hAnsi="Verdana" w:cs="Arial"/>
            <w:b/>
            <w:bCs/>
            <w:color w:val="675718"/>
            <w:sz w:val="16"/>
            <w:szCs w:val="16"/>
            <w:u w:val="single"/>
          </w:rPr>
          <w:t>rováděcích s</w:t>
        </w:r>
        <w:r w:rsidR="004B043B" w:rsidRPr="004D03EA">
          <w:rPr>
            <w:rStyle w:val="Zvraznn"/>
            <w:rFonts w:ascii="Verdana" w:eastAsia="Times New Roman" w:hAnsi="Verdana" w:cs="Arial"/>
            <w:b/>
            <w:bCs/>
            <w:color w:val="675718"/>
            <w:sz w:val="16"/>
            <w:szCs w:val="16"/>
            <w:u w:val="single"/>
          </w:rPr>
          <w:t>měrnic</w:t>
        </w:r>
      </w:hyperlink>
      <w:r w:rsidRPr="004D03EA">
        <w:rPr>
          <w:rStyle w:val="Zvraznn"/>
          <w:rFonts w:ascii="Verdana" w:eastAsia="Times New Roman" w:hAnsi="Verdana" w:cs="Arial"/>
          <w:color w:val="817134"/>
          <w:sz w:val="16"/>
          <w:szCs w:val="16"/>
        </w:rPr>
        <w:t>:</w:t>
      </w:r>
    </w:p>
    <w:p w:rsidR="00645ED5" w:rsidRPr="004D03EA" w:rsidRDefault="00645ED5" w:rsidP="004D03EA">
      <w:pPr>
        <w:pStyle w:val="Normlnweb"/>
        <w:shd w:val="clear" w:color="auto" w:fill="FFF6BF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t>„</w:t>
      </w:r>
    </w:p>
    <w:p w:rsidR="00645ED5" w:rsidRPr="004D03EA" w:rsidRDefault="00645ED5" w:rsidP="004D03EA">
      <w:pPr>
        <w:pStyle w:val="Normlnweb"/>
        <w:shd w:val="clear" w:color="auto" w:fill="FFF6BF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br/>
        <w:t xml:space="preserve">163. Za drobnou úpravu se považuje taková úprava, která nemá zásadní dopad na rozsah statku </w:t>
      </w:r>
      <w:r w:rsidR="005B1139" w:rsidRPr="004D03EA">
        <w:rPr>
          <w:color w:val="817134"/>
          <w:sz w:val="16"/>
          <w:szCs w:val="16"/>
        </w:rPr>
        <w:t>a neovlivňuje</w:t>
      </w:r>
      <w:r w:rsidRPr="004D03EA">
        <w:rPr>
          <w:color w:val="817134"/>
          <w:sz w:val="16"/>
          <w:szCs w:val="16"/>
        </w:rPr>
        <w:t xml:space="preserve"> jeho </w:t>
      </w:r>
      <w:r w:rsidR="00C26E60" w:rsidRPr="004D03EA">
        <w:rPr>
          <w:color w:val="817134"/>
          <w:sz w:val="16"/>
          <w:szCs w:val="16"/>
        </w:rPr>
        <w:t>výjimečn</w:t>
      </w:r>
      <w:r w:rsidR="005B1139" w:rsidRPr="004D03EA">
        <w:rPr>
          <w:color w:val="817134"/>
          <w:sz w:val="16"/>
          <w:szCs w:val="16"/>
        </w:rPr>
        <w:t>ou</w:t>
      </w:r>
      <w:r w:rsidR="00C26E60" w:rsidRPr="004D03EA">
        <w:rPr>
          <w:color w:val="817134"/>
          <w:sz w:val="16"/>
          <w:szCs w:val="16"/>
        </w:rPr>
        <w:t xml:space="preserve"> světov</w:t>
      </w:r>
      <w:r w:rsidR="005B1139" w:rsidRPr="004D03EA">
        <w:rPr>
          <w:color w:val="817134"/>
          <w:sz w:val="16"/>
          <w:szCs w:val="16"/>
        </w:rPr>
        <w:t>ou</w:t>
      </w:r>
      <w:r w:rsidR="00C26E60" w:rsidRPr="004D03EA">
        <w:rPr>
          <w:color w:val="817134"/>
          <w:sz w:val="16"/>
          <w:szCs w:val="16"/>
        </w:rPr>
        <w:t xml:space="preserve"> hodnot</w:t>
      </w:r>
      <w:r w:rsidR="005B1139" w:rsidRPr="004D03EA">
        <w:rPr>
          <w:color w:val="817134"/>
          <w:sz w:val="16"/>
          <w:szCs w:val="16"/>
        </w:rPr>
        <w:t>u</w:t>
      </w:r>
      <w:r w:rsidRPr="004D03EA">
        <w:rPr>
          <w:color w:val="817134"/>
          <w:sz w:val="16"/>
          <w:szCs w:val="16"/>
        </w:rPr>
        <w:t>. </w:t>
      </w:r>
      <w:r w:rsidRPr="004D03EA">
        <w:rPr>
          <w:color w:val="817134"/>
          <w:sz w:val="16"/>
          <w:szCs w:val="16"/>
        </w:rPr>
        <w:br/>
      </w:r>
      <w:r w:rsidRPr="004D03EA">
        <w:rPr>
          <w:color w:val="817134"/>
          <w:sz w:val="16"/>
          <w:szCs w:val="16"/>
        </w:rPr>
        <w:br/>
        <w:t xml:space="preserve">164.  Pokud smluvní stát požaduje provedení drobné úpravy hranic statku </w:t>
      </w:r>
      <w:r w:rsidR="005B1139" w:rsidRPr="004D03EA">
        <w:rPr>
          <w:color w:val="817134"/>
          <w:sz w:val="16"/>
          <w:szCs w:val="16"/>
        </w:rPr>
        <w:t xml:space="preserve">již zapsaného </w:t>
      </w:r>
      <w:r w:rsidRPr="004D03EA">
        <w:rPr>
          <w:color w:val="817134"/>
          <w:sz w:val="16"/>
          <w:szCs w:val="16"/>
        </w:rPr>
        <w:t xml:space="preserve">na Seznamu světového dědictví, musí tuto žádost předložit </w:t>
      </w:r>
      <w:r w:rsidR="005B1139" w:rsidRPr="004D03EA">
        <w:rPr>
          <w:color w:val="817134"/>
          <w:sz w:val="16"/>
          <w:szCs w:val="16"/>
        </w:rPr>
        <w:t xml:space="preserve">Výboru pro světové dědictví </w:t>
      </w:r>
      <w:r w:rsidRPr="004D03EA">
        <w:rPr>
          <w:color w:val="817134"/>
          <w:sz w:val="16"/>
          <w:szCs w:val="16"/>
        </w:rPr>
        <w:t xml:space="preserve">do </w:t>
      </w:r>
      <w:r w:rsidRPr="004D03EA">
        <w:rPr>
          <w:rStyle w:val="Siln"/>
          <w:color w:val="817134"/>
          <w:sz w:val="16"/>
          <w:szCs w:val="16"/>
        </w:rPr>
        <w:t xml:space="preserve">1. února </w:t>
      </w:r>
      <w:r w:rsidR="005B1139" w:rsidRPr="004D03EA">
        <w:rPr>
          <w:color w:val="817134"/>
          <w:sz w:val="16"/>
          <w:szCs w:val="16"/>
        </w:rPr>
        <w:t xml:space="preserve">prostřednictvím </w:t>
      </w:r>
      <w:r w:rsidRPr="004D03EA">
        <w:rPr>
          <w:color w:val="817134"/>
          <w:sz w:val="16"/>
          <w:szCs w:val="16"/>
        </w:rPr>
        <w:t>Sekretariát</w:t>
      </w:r>
      <w:r w:rsidR="005B1139" w:rsidRPr="004D03EA">
        <w:rPr>
          <w:color w:val="817134"/>
          <w:sz w:val="16"/>
          <w:szCs w:val="16"/>
        </w:rPr>
        <w:t>u</w:t>
      </w:r>
      <w:r w:rsidRPr="004D03EA">
        <w:rPr>
          <w:color w:val="817134"/>
          <w:sz w:val="16"/>
          <w:szCs w:val="16"/>
        </w:rPr>
        <w:t>, který si vyžádá stanoviska příslušných Poradních org</w:t>
      </w:r>
      <w:r w:rsidR="005B1139" w:rsidRPr="004D03EA">
        <w:rPr>
          <w:color w:val="817134"/>
          <w:sz w:val="16"/>
          <w:szCs w:val="16"/>
        </w:rPr>
        <w:t>a</w:t>
      </w:r>
      <w:r w:rsidRPr="004D03EA">
        <w:rPr>
          <w:color w:val="817134"/>
          <w:sz w:val="16"/>
          <w:szCs w:val="16"/>
        </w:rPr>
        <w:t>n</w:t>
      </w:r>
      <w:r w:rsidR="005B1139" w:rsidRPr="004D03EA">
        <w:rPr>
          <w:color w:val="817134"/>
          <w:sz w:val="16"/>
          <w:szCs w:val="16"/>
        </w:rPr>
        <w:t>izací</w:t>
      </w:r>
      <w:r w:rsidRPr="004D03EA">
        <w:rPr>
          <w:color w:val="817134"/>
          <w:sz w:val="16"/>
          <w:szCs w:val="16"/>
        </w:rPr>
        <w:t xml:space="preserve">. Výbor může takovouto žádost schválit, nebo může dospět k závěru, že takováto změna hranic je </w:t>
      </w:r>
      <w:r w:rsidR="005B1139" w:rsidRPr="004D03EA">
        <w:rPr>
          <w:color w:val="817134"/>
          <w:sz w:val="16"/>
          <w:szCs w:val="16"/>
        </w:rPr>
        <w:t xml:space="preserve">natolik </w:t>
      </w:r>
      <w:r w:rsidRPr="004D03EA">
        <w:rPr>
          <w:color w:val="817134"/>
          <w:sz w:val="16"/>
          <w:szCs w:val="16"/>
        </w:rPr>
        <w:t>významná</w:t>
      </w:r>
      <w:r w:rsidR="005B1139" w:rsidRPr="004D03EA">
        <w:rPr>
          <w:color w:val="817134"/>
          <w:sz w:val="16"/>
          <w:szCs w:val="16"/>
        </w:rPr>
        <w:t>, že představuje tzv.</w:t>
      </w:r>
      <w:r w:rsidRPr="004D03EA">
        <w:rPr>
          <w:color w:val="817134"/>
          <w:sz w:val="16"/>
          <w:szCs w:val="16"/>
        </w:rPr>
        <w:t xml:space="preserve"> rozšíření statku. V takovém př</w:t>
      </w:r>
      <w:r w:rsidR="00633338" w:rsidRPr="004D03EA">
        <w:rPr>
          <w:color w:val="817134"/>
          <w:sz w:val="16"/>
          <w:szCs w:val="16"/>
        </w:rPr>
        <w:t>í</w:t>
      </w:r>
      <w:r w:rsidRPr="004D03EA">
        <w:rPr>
          <w:color w:val="817134"/>
          <w:sz w:val="16"/>
          <w:szCs w:val="16"/>
        </w:rPr>
        <w:t xml:space="preserve">padě se uplatní postup </w:t>
      </w:r>
      <w:r w:rsidR="005B1139" w:rsidRPr="004D03EA">
        <w:rPr>
          <w:color w:val="817134"/>
          <w:sz w:val="16"/>
          <w:szCs w:val="16"/>
        </w:rPr>
        <w:t xml:space="preserve"> jako u nového</w:t>
      </w:r>
      <w:r w:rsidRPr="004D03EA">
        <w:rPr>
          <w:color w:val="817134"/>
          <w:sz w:val="16"/>
          <w:szCs w:val="16"/>
        </w:rPr>
        <w:t xml:space="preserve"> návrh</w:t>
      </w:r>
      <w:r w:rsidR="005B1139" w:rsidRPr="004D03EA">
        <w:rPr>
          <w:color w:val="817134"/>
          <w:sz w:val="16"/>
          <w:szCs w:val="16"/>
        </w:rPr>
        <w:t>u</w:t>
      </w:r>
      <w:r w:rsidRPr="004D03EA">
        <w:rPr>
          <w:color w:val="817134"/>
          <w:sz w:val="16"/>
          <w:szCs w:val="16"/>
        </w:rPr>
        <w:t xml:space="preserve"> pro zápis.</w:t>
      </w:r>
      <w:r w:rsidRPr="004D03EA">
        <w:rPr>
          <w:color w:val="817134"/>
          <w:sz w:val="16"/>
          <w:szCs w:val="16"/>
        </w:rPr>
        <w:br/>
      </w:r>
      <w:r w:rsidRPr="004D03EA">
        <w:rPr>
          <w:color w:val="817134"/>
          <w:sz w:val="16"/>
          <w:szCs w:val="16"/>
        </w:rPr>
        <w:br/>
        <w:t xml:space="preserve">165.  Pokud smluvní stát chce zásadním způsobem upravit hranice statku již zapsaného na Seznamu světového dědictví, musí předložit </w:t>
      </w:r>
      <w:r w:rsidR="005B1139" w:rsidRPr="004D03EA">
        <w:rPr>
          <w:color w:val="817134"/>
          <w:sz w:val="16"/>
          <w:szCs w:val="16"/>
        </w:rPr>
        <w:t xml:space="preserve">takovou </w:t>
      </w:r>
      <w:r w:rsidRPr="004D03EA">
        <w:rPr>
          <w:color w:val="817134"/>
          <w:sz w:val="16"/>
          <w:szCs w:val="16"/>
        </w:rPr>
        <w:t xml:space="preserve">žádost, jako </w:t>
      </w:r>
      <w:r w:rsidR="005B1139" w:rsidRPr="004D03EA">
        <w:rPr>
          <w:color w:val="817134"/>
          <w:sz w:val="16"/>
          <w:szCs w:val="16"/>
        </w:rPr>
        <w:t>by šlo o novou nominaci</w:t>
      </w:r>
      <w:r w:rsidRPr="004D03EA">
        <w:rPr>
          <w:color w:val="817134"/>
          <w:sz w:val="16"/>
          <w:szCs w:val="16"/>
        </w:rPr>
        <w:t xml:space="preserve">. Tato nová žádost musí být předložena do </w:t>
      </w:r>
      <w:r w:rsidRPr="004D03EA">
        <w:rPr>
          <w:rStyle w:val="Siln"/>
          <w:color w:val="817134"/>
          <w:sz w:val="16"/>
          <w:szCs w:val="16"/>
        </w:rPr>
        <w:t xml:space="preserve">1. února </w:t>
      </w:r>
      <w:r w:rsidRPr="004D03EA">
        <w:rPr>
          <w:color w:val="817134"/>
          <w:sz w:val="16"/>
          <w:szCs w:val="16"/>
        </w:rPr>
        <w:t>a je následně hodnocena v rámci kompletního hodnotícího cyklu v délce roku a půl, a to v souladu s postupy a harmonogramem uvedeným v </w:t>
      </w:r>
      <w:r w:rsidR="005B1139" w:rsidRPr="004D03EA">
        <w:rPr>
          <w:color w:val="817134"/>
          <w:sz w:val="16"/>
          <w:szCs w:val="16"/>
        </w:rPr>
        <w:t>článku </w:t>
      </w:r>
      <w:r w:rsidRPr="004D03EA">
        <w:rPr>
          <w:color w:val="817134"/>
          <w:sz w:val="16"/>
          <w:szCs w:val="16"/>
        </w:rPr>
        <w:t>168. Toto ustanovení se uplatňuje jak pro rozšíření, tak pro zúžení.</w:t>
      </w:r>
      <w:r w:rsidRPr="004D03EA">
        <w:rPr>
          <w:color w:val="817134"/>
          <w:sz w:val="16"/>
          <w:szCs w:val="16"/>
        </w:rPr>
        <w:br/>
      </w:r>
      <w:r w:rsidRPr="004D03EA">
        <w:rPr>
          <w:color w:val="817134"/>
          <w:sz w:val="16"/>
          <w:szCs w:val="16"/>
        </w:rPr>
        <w:br/>
        <w:t>“</w:t>
      </w:r>
    </w:p>
    <w:p w:rsidR="00645ED5" w:rsidRPr="004D03EA" w:rsidRDefault="00645ED5" w:rsidP="004D03EA">
      <w:pPr>
        <w:pStyle w:val="Normlnweb"/>
        <w:shd w:val="clear" w:color="auto" w:fill="FFF6BF"/>
        <w:contextualSpacing/>
        <w:rPr>
          <w:color w:val="817134"/>
          <w:sz w:val="16"/>
          <w:szCs w:val="16"/>
        </w:rPr>
      </w:pPr>
      <w:r w:rsidRPr="004D03EA">
        <w:rPr>
          <w:rStyle w:val="Zvraznn"/>
          <w:color w:val="817134"/>
          <w:sz w:val="16"/>
          <w:szCs w:val="16"/>
        </w:rPr>
        <w:t xml:space="preserve">Viz také Příloha 11 </w:t>
      </w:r>
      <w:hyperlink r:id="rId9" w:history="1">
        <w:r w:rsidR="003554B3" w:rsidRPr="004D03EA">
          <w:rPr>
            <w:b/>
            <w:bCs/>
            <w:color w:val="675718"/>
            <w:sz w:val="16"/>
            <w:szCs w:val="16"/>
            <w:u w:val="single"/>
          </w:rPr>
          <w:t>Prováděcích s</w:t>
        </w:r>
        <w:r w:rsidR="004B043B" w:rsidRPr="004D03EA">
          <w:rPr>
            <w:b/>
            <w:bCs/>
            <w:color w:val="675718"/>
            <w:sz w:val="16"/>
            <w:szCs w:val="16"/>
            <w:u w:val="single"/>
          </w:rPr>
          <w:t>měrnic</w:t>
        </w:r>
      </w:hyperlink>
      <w:r w:rsidRPr="004D03EA">
        <w:rPr>
          <w:i/>
          <w:iCs/>
          <w:color w:val="817134"/>
          <w:sz w:val="16"/>
          <w:szCs w:val="16"/>
        </w:rPr>
        <w:t> </w:t>
      </w:r>
      <w:r w:rsidRPr="004D03EA">
        <w:rPr>
          <w:color w:val="817134"/>
          <w:sz w:val="16"/>
          <w:szCs w:val="16"/>
        </w:rPr>
        <w:t>(</w:t>
      </w:r>
      <w:r w:rsidR="005B1139" w:rsidRPr="004D03EA">
        <w:rPr>
          <w:rStyle w:val="Zvraznn"/>
          <w:color w:val="817134"/>
          <w:sz w:val="16"/>
          <w:szCs w:val="16"/>
        </w:rPr>
        <w:t xml:space="preserve">Změny </w:t>
      </w:r>
      <w:r w:rsidRPr="004D03EA">
        <w:rPr>
          <w:rStyle w:val="Zvraznn"/>
          <w:color w:val="817134"/>
          <w:sz w:val="16"/>
          <w:szCs w:val="16"/>
        </w:rPr>
        <w:t>statků světového dědictví).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1.4 </w:t>
      </w:r>
      <w:r w:rsidR="00ED10FD" w:rsidRPr="004D03EA">
        <w:rPr>
          <w:rFonts w:eastAsia="Times New Roman"/>
          <w:sz w:val="16"/>
          <w:szCs w:val="16"/>
        </w:rPr>
        <w:t>–</w:t>
      </w:r>
      <w:r w:rsidRPr="004D03EA">
        <w:rPr>
          <w:rFonts w:eastAsia="Times New Roman"/>
          <w:sz w:val="16"/>
          <w:szCs w:val="16"/>
        </w:rPr>
        <w:t xml:space="preserve"> Mapa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>(</w:t>
      </w:r>
      <w:r w:rsidR="00ED10FD" w:rsidRPr="004D03EA">
        <w:rPr>
          <w:rFonts w:eastAsia="Times New Roman"/>
          <w:sz w:val="16"/>
          <w:szCs w:val="16"/>
        </w:rPr>
        <w:t>map</w:t>
      </w:r>
      <w:r w:rsidRPr="004D03EA">
        <w:rPr>
          <w:rFonts w:eastAsia="Times New Roman"/>
          <w:sz w:val="16"/>
          <w:szCs w:val="16"/>
        </w:rPr>
        <w:t>y)</w:t>
      </w:r>
    </w:p>
    <w:p w:rsidR="00645ED5" w:rsidRPr="004D03EA" w:rsidRDefault="00645ED5" w:rsidP="004D03EA">
      <w:pPr>
        <w:pStyle w:val="Normlnweb"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Všechny mapy je třeba Centru světového dědictví předložit </w:t>
      </w:r>
      <w:r w:rsidR="005B1139" w:rsidRPr="004D03EA">
        <w:rPr>
          <w:sz w:val="16"/>
          <w:szCs w:val="16"/>
        </w:rPr>
        <w:t>s </w:t>
      </w:r>
      <w:r w:rsidRPr="004D03EA">
        <w:rPr>
          <w:sz w:val="16"/>
          <w:szCs w:val="16"/>
        </w:rPr>
        <w:t>oficiálním dopise</w:t>
      </w:r>
      <w:r w:rsidR="005B1139" w:rsidRPr="004D03EA">
        <w:rPr>
          <w:sz w:val="16"/>
          <w:szCs w:val="16"/>
        </w:rPr>
        <w:t>m</w:t>
      </w:r>
      <w:r w:rsidRPr="004D03EA">
        <w:rPr>
          <w:sz w:val="16"/>
          <w:szCs w:val="16"/>
        </w:rPr>
        <w:t xml:space="preserve">, a to v tištěné podobě ve dvou kopiích (v případě smíšených statků ve třech kopiích) a v elektronické podobě. Elektronická podoba map je třeba ve formátech .jpg, .tiff nebo .pdf. </w:t>
      </w:r>
    </w:p>
    <w:p w:rsidR="00645ED5" w:rsidRPr="004D03EA" w:rsidRDefault="005B1139" w:rsidP="004D03EA">
      <w:pPr>
        <w:pStyle w:val="Normlnweb"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Pro</w:t>
      </w:r>
      <w:r w:rsidR="00645ED5" w:rsidRPr="004D03EA">
        <w:rPr>
          <w:sz w:val="16"/>
          <w:szCs w:val="16"/>
        </w:rPr>
        <w:t xml:space="preserve"> zajištění odpovídající kvality by mapy předložené Centru světového dědictví měly </w:t>
      </w:r>
      <w:r w:rsidRPr="004D03EA">
        <w:rPr>
          <w:sz w:val="16"/>
          <w:szCs w:val="16"/>
        </w:rPr>
        <w:t xml:space="preserve">odpovídat </w:t>
      </w:r>
      <w:r w:rsidR="00645ED5" w:rsidRPr="004D03EA">
        <w:rPr>
          <w:sz w:val="16"/>
          <w:szCs w:val="16"/>
        </w:rPr>
        <w:t>následující</w:t>
      </w:r>
      <w:r w:rsidRPr="004D03EA">
        <w:rPr>
          <w:sz w:val="16"/>
          <w:szCs w:val="16"/>
        </w:rPr>
        <w:t>m požadavkům</w:t>
      </w:r>
      <w:r w:rsidR="00645ED5" w:rsidRPr="004D03EA">
        <w:rPr>
          <w:sz w:val="16"/>
          <w:szCs w:val="16"/>
        </w:rPr>
        <w:t>:</w:t>
      </w:r>
    </w:p>
    <w:p w:rsidR="00645ED5" w:rsidRPr="004D03EA" w:rsidRDefault="00645ED5" w:rsidP="004D03EA">
      <w:pPr>
        <w:numPr>
          <w:ilvl w:val="0"/>
          <w:numId w:val="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Odpovídající typologi</w:t>
      </w:r>
      <w:r w:rsidR="005B1139" w:rsidRPr="004D03EA">
        <w:rPr>
          <w:rStyle w:val="Siln"/>
          <w:rFonts w:ascii="Arial" w:eastAsia="Times New Roman" w:hAnsi="Arial" w:cs="Arial"/>
          <w:sz w:val="16"/>
          <w:szCs w:val="16"/>
        </w:rPr>
        <w:t>e</w:t>
      </w:r>
      <w:r w:rsidRPr="004D03EA">
        <w:rPr>
          <w:rFonts w:ascii="Arial" w:eastAsia="Times New Roman" w:hAnsi="Arial" w:cs="Arial"/>
          <w:sz w:val="16"/>
          <w:szCs w:val="16"/>
        </w:rPr>
        <w:t xml:space="preserve">: Může se jednat o katastrální nebo topografické mapy v závislosti na velikosti statku, který má být zobrazen; v případě sériových statků může být třeba více map. Předložené mapy by měly být v co </w:t>
      </w:r>
      <w:r w:rsidR="005B1139" w:rsidRPr="004D03EA">
        <w:rPr>
          <w:rFonts w:ascii="Arial" w:eastAsia="Times New Roman" w:hAnsi="Arial" w:cs="Arial"/>
          <w:sz w:val="16"/>
          <w:szCs w:val="16"/>
        </w:rPr>
        <w:t xml:space="preserve"> nejporobně</w:t>
      </w:r>
      <w:r w:rsidR="002078D5" w:rsidRPr="004D03EA">
        <w:rPr>
          <w:rFonts w:ascii="Arial" w:eastAsia="Times New Roman" w:hAnsi="Arial" w:cs="Arial"/>
          <w:sz w:val="16"/>
          <w:szCs w:val="16"/>
        </w:rPr>
        <w:t>j</w:t>
      </w:r>
      <w:r w:rsidR="005B1139" w:rsidRPr="004D03EA">
        <w:rPr>
          <w:rFonts w:ascii="Arial" w:eastAsia="Times New Roman" w:hAnsi="Arial" w:cs="Arial"/>
          <w:sz w:val="16"/>
          <w:szCs w:val="16"/>
        </w:rPr>
        <w:t xml:space="preserve">ším a zároveň </w:t>
      </w:r>
      <w:r w:rsidRPr="004D03EA">
        <w:rPr>
          <w:rFonts w:ascii="Arial" w:eastAsia="Times New Roman" w:hAnsi="Arial" w:cs="Arial"/>
          <w:sz w:val="16"/>
          <w:szCs w:val="16"/>
        </w:rPr>
        <w:t xml:space="preserve">praktickémměřítku, aby bylo možné identifikovat topografické prvky, jako jsou například sousední sídla, budovy a cesty, aby bylo možné jasně </w:t>
      </w:r>
      <w:r w:rsidR="005B1139" w:rsidRPr="004D03EA">
        <w:rPr>
          <w:rFonts w:ascii="Arial" w:eastAsia="Times New Roman" w:hAnsi="Arial" w:cs="Arial"/>
          <w:sz w:val="16"/>
          <w:szCs w:val="16"/>
        </w:rPr>
        <w:t xml:space="preserve">posuzovat </w:t>
      </w:r>
      <w:r w:rsidRPr="004D03EA">
        <w:rPr>
          <w:rFonts w:ascii="Arial" w:eastAsia="Times New Roman" w:hAnsi="Arial" w:cs="Arial"/>
          <w:sz w:val="16"/>
          <w:szCs w:val="16"/>
        </w:rPr>
        <w:t>dopad</w:t>
      </w:r>
      <w:r w:rsidR="005B1139" w:rsidRPr="004D03EA">
        <w:rPr>
          <w:rFonts w:ascii="Arial" w:eastAsia="Times New Roman" w:hAnsi="Arial" w:cs="Arial"/>
          <w:sz w:val="16"/>
          <w:szCs w:val="16"/>
        </w:rPr>
        <w:t>y</w:t>
      </w:r>
      <w:r w:rsidRPr="004D03EA">
        <w:rPr>
          <w:rFonts w:ascii="Arial" w:eastAsia="Times New Roman" w:hAnsi="Arial" w:cs="Arial"/>
          <w:sz w:val="16"/>
          <w:szCs w:val="16"/>
        </w:rPr>
        <w:t xml:space="preserve"> veškerého navrhovaného rozvoje uvnitř hrani</w:t>
      </w:r>
      <w:r w:rsidR="005B1139" w:rsidRPr="004D03EA">
        <w:rPr>
          <w:rFonts w:ascii="Arial" w:eastAsia="Times New Roman" w:hAnsi="Arial" w:cs="Arial"/>
          <w:sz w:val="16"/>
          <w:szCs w:val="16"/>
        </w:rPr>
        <w:t>c statku</w:t>
      </w:r>
      <w:r w:rsidR="002078D5" w:rsidRPr="004D03EA">
        <w:rPr>
          <w:rFonts w:ascii="Arial" w:eastAsia="Times New Roman" w:hAnsi="Arial" w:cs="Arial"/>
          <w:sz w:val="16"/>
          <w:szCs w:val="16"/>
        </w:rPr>
        <w:t xml:space="preserve"> či v jejich blízkosti nebo přímo</w:t>
      </w:r>
      <w:r w:rsidRPr="004D03EA">
        <w:rPr>
          <w:rFonts w:ascii="Arial" w:eastAsia="Times New Roman" w:hAnsi="Arial" w:cs="Arial"/>
          <w:sz w:val="16"/>
          <w:szCs w:val="16"/>
        </w:rPr>
        <w:t>, na hraniční čáře;</w:t>
      </w:r>
    </w:p>
    <w:p w:rsidR="00645ED5" w:rsidRPr="004D03EA" w:rsidRDefault="00645ED5" w:rsidP="004D03EA">
      <w:pPr>
        <w:numPr>
          <w:ilvl w:val="0"/>
          <w:numId w:val="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Jasné vymezení statku tak, jak byl zapsán</w:t>
      </w:r>
      <w:r w:rsidRPr="004D03EA">
        <w:rPr>
          <w:rFonts w:ascii="Arial" w:eastAsia="Times New Roman" w:hAnsi="Arial" w:cs="Arial"/>
          <w:sz w:val="16"/>
          <w:szCs w:val="16"/>
        </w:rPr>
        <w:t xml:space="preserve">: Znázorněte hranici (nikoli místo) statku světového dědictví. Ujistěte se, že hranice odkazují na hranice statku tak, </w:t>
      </w:r>
      <w:r w:rsidRPr="004D03EA">
        <w:rPr>
          <w:rFonts w:ascii="Arial" w:eastAsia="Times New Roman" w:hAnsi="Arial" w:cs="Arial"/>
          <w:sz w:val="16"/>
          <w:szCs w:val="16"/>
          <w:u w:val="single"/>
        </w:rPr>
        <w:t>jak byl zapsán</w:t>
      </w:r>
      <w:r w:rsidRPr="004D03EA">
        <w:rPr>
          <w:rFonts w:ascii="Arial" w:eastAsia="Times New Roman" w:hAnsi="Arial" w:cs="Arial"/>
          <w:sz w:val="16"/>
          <w:szCs w:val="16"/>
        </w:rPr>
        <w:t xml:space="preserve">. Veškeré úpravy hranic statku musí být předloženy Výboru světového dědictví, a to prostřednictvím postupu pro úpravu hranic (viz </w:t>
      </w:r>
      <w:r w:rsidR="002078D5" w:rsidRPr="004D03EA">
        <w:rPr>
          <w:rFonts w:ascii="Arial" w:eastAsia="Times New Roman" w:hAnsi="Arial" w:cs="Arial"/>
          <w:sz w:val="16"/>
          <w:szCs w:val="16"/>
        </w:rPr>
        <w:t xml:space="preserve">články </w:t>
      </w:r>
      <w:r w:rsidRPr="004D03EA">
        <w:rPr>
          <w:rFonts w:ascii="Arial" w:eastAsia="Times New Roman" w:hAnsi="Arial" w:cs="Arial"/>
          <w:sz w:val="16"/>
          <w:szCs w:val="16"/>
        </w:rPr>
        <w:t xml:space="preserve">163–165 </w:t>
      </w:r>
      <w:r w:rsidR="002078D5" w:rsidRPr="004D03EA">
        <w:rPr>
          <w:rFonts w:ascii="Arial" w:eastAsia="Times New Roman" w:hAnsi="Arial" w:cs="Arial"/>
          <w:i/>
          <w:sz w:val="16"/>
          <w:szCs w:val="16"/>
        </w:rPr>
        <w:t xml:space="preserve">Prováděcích </w:t>
      </w:r>
      <w:r w:rsidR="00FB7D3D" w:rsidRPr="004D03EA">
        <w:rPr>
          <w:rFonts w:ascii="Arial" w:eastAsia="Times New Roman" w:hAnsi="Arial" w:cs="Arial"/>
          <w:i/>
          <w:sz w:val="16"/>
          <w:szCs w:val="16"/>
        </w:rPr>
        <w:t>s</w:t>
      </w:r>
      <w:r w:rsidR="004B043B" w:rsidRPr="004D03EA">
        <w:rPr>
          <w:rFonts w:ascii="Arial" w:eastAsia="Times New Roman" w:hAnsi="Arial" w:cs="Arial"/>
          <w:i/>
          <w:sz w:val="16"/>
          <w:szCs w:val="16"/>
        </w:rPr>
        <w:t>měrnic</w:t>
      </w:r>
      <w:r w:rsidRPr="004D03EA">
        <w:rPr>
          <w:rFonts w:ascii="Arial" w:eastAsia="Times New Roman" w:hAnsi="Arial" w:cs="Arial"/>
          <w:i/>
          <w:sz w:val="16"/>
          <w:szCs w:val="16"/>
        </w:rPr>
        <w:t xml:space="preserve"> pro </w:t>
      </w:r>
      <w:r w:rsidR="002078D5" w:rsidRPr="004D03EA">
        <w:rPr>
          <w:rFonts w:ascii="Arial" w:eastAsia="Times New Roman" w:hAnsi="Arial" w:cs="Arial"/>
          <w:i/>
          <w:sz w:val="16"/>
          <w:szCs w:val="16"/>
        </w:rPr>
        <w:t xml:space="preserve">naplňování  </w:t>
      </w:r>
      <w:r w:rsidRPr="004D03EA">
        <w:rPr>
          <w:rFonts w:ascii="Arial" w:eastAsia="Times New Roman" w:hAnsi="Arial" w:cs="Arial"/>
          <w:i/>
          <w:sz w:val="16"/>
          <w:szCs w:val="16"/>
        </w:rPr>
        <w:t>Úmluvy o světovém dědictví</w:t>
      </w:r>
      <w:r w:rsidRPr="004D03EA">
        <w:rPr>
          <w:rFonts w:ascii="Arial" w:eastAsia="Times New Roman" w:hAnsi="Arial" w:cs="Arial"/>
          <w:sz w:val="16"/>
          <w:szCs w:val="16"/>
        </w:rPr>
        <w:t>); </w:t>
      </w:r>
    </w:p>
    <w:p w:rsidR="00645ED5" w:rsidRPr="004D03EA" w:rsidRDefault="00645ED5" w:rsidP="004D03EA">
      <w:pPr>
        <w:numPr>
          <w:ilvl w:val="0"/>
          <w:numId w:val="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Tloušťk</w:t>
      </w:r>
      <w:r w:rsidR="002078D5" w:rsidRPr="004D03EA">
        <w:rPr>
          <w:rStyle w:val="Siln"/>
          <w:rFonts w:ascii="Arial" w:eastAsia="Times New Roman" w:hAnsi="Arial" w:cs="Arial"/>
          <w:sz w:val="16"/>
          <w:szCs w:val="16"/>
        </w:rPr>
        <w:t>a</w:t>
      </w:r>
      <w:r w:rsidRPr="004D03EA">
        <w:rPr>
          <w:rStyle w:val="Siln"/>
          <w:rFonts w:ascii="Arial" w:eastAsia="Times New Roman" w:hAnsi="Arial" w:cs="Arial"/>
          <w:sz w:val="16"/>
          <w:szCs w:val="16"/>
        </w:rPr>
        <w:t xml:space="preserve"> hraničních čar</w:t>
      </w:r>
      <w:r w:rsidRPr="004D03EA">
        <w:rPr>
          <w:rFonts w:ascii="Arial" w:eastAsia="Times New Roman" w:hAnsi="Arial" w:cs="Arial"/>
          <w:sz w:val="16"/>
          <w:szCs w:val="16"/>
        </w:rPr>
        <w:t>: Tloušťce hraničních čar na mapách je třeba věnovat maximální péči, jelikož tlust</w:t>
      </w:r>
      <w:r w:rsidR="002078D5" w:rsidRPr="004D03EA">
        <w:rPr>
          <w:rFonts w:ascii="Arial" w:eastAsia="Times New Roman" w:hAnsi="Arial" w:cs="Arial"/>
          <w:sz w:val="16"/>
          <w:szCs w:val="16"/>
        </w:rPr>
        <w:t>é</w:t>
      </w:r>
      <w:r w:rsidRPr="004D03EA">
        <w:rPr>
          <w:rFonts w:ascii="Arial" w:eastAsia="Times New Roman" w:hAnsi="Arial" w:cs="Arial"/>
          <w:sz w:val="16"/>
          <w:szCs w:val="16"/>
        </w:rPr>
        <w:t xml:space="preserve"> hraniční č</w:t>
      </w:r>
      <w:r w:rsidR="002078D5" w:rsidRPr="004D03EA">
        <w:rPr>
          <w:rFonts w:ascii="Arial" w:eastAsia="Times New Roman" w:hAnsi="Arial" w:cs="Arial"/>
          <w:sz w:val="16"/>
          <w:szCs w:val="16"/>
        </w:rPr>
        <w:t>áry</w:t>
      </w:r>
      <w:r w:rsidRPr="004D03EA">
        <w:rPr>
          <w:rFonts w:ascii="Arial" w:eastAsia="Times New Roman" w:hAnsi="Arial" w:cs="Arial"/>
          <w:sz w:val="16"/>
          <w:szCs w:val="16"/>
        </w:rPr>
        <w:t xml:space="preserve">r mohou být skutečné hranice statku </w:t>
      </w:r>
      <w:r w:rsidR="002078D5" w:rsidRPr="004D03EA">
        <w:rPr>
          <w:rFonts w:ascii="Arial" w:eastAsia="Times New Roman" w:hAnsi="Arial" w:cs="Arial"/>
          <w:sz w:val="16"/>
          <w:szCs w:val="16"/>
        </w:rPr>
        <w:t>znejasnit</w:t>
      </w:r>
      <w:r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2078D5" w:rsidP="004D03EA">
      <w:pPr>
        <w:numPr>
          <w:ilvl w:val="0"/>
          <w:numId w:val="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 xml:space="preserve">Grafické </w:t>
      </w:r>
      <w:r w:rsidR="00645ED5" w:rsidRPr="004D03EA">
        <w:rPr>
          <w:rStyle w:val="Siln"/>
          <w:rFonts w:ascii="Arial" w:eastAsia="Times New Roman" w:hAnsi="Arial" w:cs="Arial"/>
          <w:sz w:val="16"/>
          <w:szCs w:val="16"/>
        </w:rPr>
        <w:t>měřítko:</w:t>
      </w:r>
      <w:r w:rsidR="00645ED5" w:rsidRPr="004D03EA">
        <w:rPr>
          <w:rFonts w:ascii="Arial" w:eastAsia="Times New Roman" w:hAnsi="Arial" w:cs="Arial"/>
          <w:sz w:val="16"/>
          <w:szCs w:val="16"/>
        </w:rPr>
        <w:t xml:space="preserve"> nestačí uvést pouze numerické měřítko (tj. „měřítko 1:10</w:t>
      </w:r>
      <w:r w:rsidR="005F461C" w:rsidRPr="004D03EA">
        <w:rPr>
          <w:rFonts w:ascii="Arial" w:eastAsia="Times New Roman" w:hAnsi="Arial" w:cs="Arial"/>
          <w:sz w:val="16"/>
          <w:szCs w:val="16"/>
        </w:rPr>
        <w:t> </w:t>
      </w:r>
      <w:r w:rsidR="00645ED5" w:rsidRPr="004D03EA">
        <w:rPr>
          <w:rFonts w:ascii="Arial" w:eastAsia="Times New Roman" w:hAnsi="Arial" w:cs="Arial"/>
          <w:sz w:val="16"/>
          <w:szCs w:val="16"/>
        </w:rPr>
        <w:t xml:space="preserve">000“), je třeba uvést rovněž </w:t>
      </w:r>
      <w:r w:rsidRPr="004D03EA">
        <w:rPr>
          <w:rFonts w:ascii="Arial" w:eastAsia="Times New Roman" w:hAnsi="Arial" w:cs="Arial"/>
          <w:sz w:val="16"/>
          <w:szCs w:val="16"/>
        </w:rPr>
        <w:t xml:space="preserve">grafické </w:t>
      </w:r>
      <w:r w:rsidR="00645ED5" w:rsidRPr="004D03EA">
        <w:rPr>
          <w:rFonts w:ascii="Arial" w:eastAsia="Times New Roman" w:hAnsi="Arial" w:cs="Arial"/>
          <w:sz w:val="16"/>
          <w:szCs w:val="16"/>
        </w:rPr>
        <w:t>měřítko;</w:t>
      </w:r>
    </w:p>
    <w:p w:rsidR="00645ED5" w:rsidRPr="004D03EA" w:rsidRDefault="008D74E3" w:rsidP="004D03EA">
      <w:pPr>
        <w:numPr>
          <w:ilvl w:val="0"/>
          <w:numId w:val="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Zřetelně označená síť souřadnic (grid)</w:t>
      </w:r>
      <w:r w:rsidR="003554B3" w:rsidRPr="004D03EA">
        <w:rPr>
          <w:rStyle w:val="Siln"/>
          <w:rFonts w:ascii="Arial" w:eastAsia="Times New Roman" w:hAnsi="Arial" w:cs="Arial"/>
          <w:sz w:val="16"/>
          <w:szCs w:val="16"/>
        </w:rPr>
        <w:t xml:space="preserve"> </w:t>
      </w:r>
      <w:r w:rsidR="00645ED5" w:rsidRPr="004D03EA">
        <w:rPr>
          <w:rStyle w:val="Siln"/>
          <w:rFonts w:ascii="Arial" w:eastAsia="Times New Roman" w:hAnsi="Arial" w:cs="Arial"/>
          <w:sz w:val="16"/>
          <w:szCs w:val="16"/>
        </w:rPr>
        <w:t>:</w:t>
      </w:r>
      <w:r w:rsidR="00645ED5" w:rsidRPr="004D03EA">
        <w:rPr>
          <w:rFonts w:ascii="Arial" w:eastAsia="Times New Roman" w:hAnsi="Arial" w:cs="Arial"/>
          <w:sz w:val="16"/>
          <w:szCs w:val="16"/>
        </w:rPr>
        <w:t> </w:t>
      </w:r>
      <w:r w:rsidRPr="004D03EA">
        <w:rPr>
          <w:rFonts w:ascii="Arial" w:eastAsia="Times New Roman" w:hAnsi="Arial" w:cs="Arial"/>
          <w:sz w:val="16"/>
          <w:szCs w:val="16"/>
        </w:rPr>
        <w:t xml:space="preserve">Souřadnicovou síť mapy </w:t>
      </w:r>
      <w:r w:rsidR="00645ED5" w:rsidRPr="004D03EA">
        <w:rPr>
          <w:rFonts w:ascii="Arial" w:eastAsia="Times New Roman" w:hAnsi="Arial" w:cs="Arial"/>
          <w:sz w:val="16"/>
          <w:szCs w:val="16"/>
        </w:rPr>
        <w:t>lze nahradit uvedením souřadnic alespoň čtyř bodů na mapě. Je třeba uvést souřadnicový systém (WGS84, UTM atd.);</w:t>
      </w:r>
    </w:p>
    <w:p w:rsidR="00645ED5" w:rsidRPr="004D03EA" w:rsidRDefault="00645ED5" w:rsidP="004D03EA">
      <w:pPr>
        <w:numPr>
          <w:ilvl w:val="0"/>
          <w:numId w:val="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Označení orientace:</w:t>
      </w:r>
      <w:r w:rsidRPr="004D03EA">
        <w:rPr>
          <w:rFonts w:ascii="Arial" w:eastAsia="Times New Roman" w:hAnsi="Arial" w:cs="Arial"/>
          <w:sz w:val="16"/>
          <w:szCs w:val="16"/>
        </w:rPr>
        <w:t xml:space="preserve"> je třeba </w:t>
      </w:r>
      <w:r w:rsidR="007E2C42" w:rsidRPr="004D03EA">
        <w:rPr>
          <w:rFonts w:ascii="Arial" w:eastAsia="Times New Roman" w:hAnsi="Arial" w:cs="Arial"/>
          <w:sz w:val="16"/>
          <w:szCs w:val="16"/>
        </w:rPr>
        <w:t xml:space="preserve">vyznačit </w:t>
      </w:r>
      <w:r w:rsidRPr="004D03EA">
        <w:rPr>
          <w:rFonts w:ascii="Arial" w:eastAsia="Times New Roman" w:hAnsi="Arial" w:cs="Arial"/>
          <w:sz w:val="16"/>
          <w:szCs w:val="16"/>
        </w:rPr>
        <w:t>Sever; </w:t>
      </w:r>
    </w:p>
    <w:p w:rsidR="00645ED5" w:rsidRPr="004D03EA" w:rsidRDefault="00645ED5" w:rsidP="004D03EA">
      <w:pPr>
        <w:numPr>
          <w:ilvl w:val="0"/>
          <w:numId w:val="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Vysvětlivky</w:t>
      </w:r>
      <w:r w:rsidR="003554B3" w:rsidRPr="004D03EA">
        <w:rPr>
          <w:rStyle w:val="Siln"/>
          <w:rFonts w:ascii="Arial" w:eastAsia="Times New Roman" w:hAnsi="Arial" w:cs="Arial"/>
          <w:sz w:val="16"/>
          <w:szCs w:val="16"/>
        </w:rPr>
        <w:t xml:space="preserve"> </w:t>
      </w:r>
      <w:r w:rsidR="007E2C42" w:rsidRPr="004D03EA">
        <w:rPr>
          <w:rStyle w:val="Siln"/>
          <w:rFonts w:ascii="Arial" w:eastAsia="Times New Roman" w:hAnsi="Arial" w:cs="Arial"/>
          <w:sz w:val="16"/>
          <w:szCs w:val="16"/>
        </w:rPr>
        <w:t>/</w:t>
      </w:r>
      <w:r w:rsidR="003554B3" w:rsidRPr="004D03EA">
        <w:rPr>
          <w:rStyle w:val="Siln"/>
          <w:rFonts w:ascii="Arial" w:eastAsia="Times New Roman" w:hAnsi="Arial" w:cs="Arial"/>
          <w:sz w:val="16"/>
          <w:szCs w:val="16"/>
        </w:rPr>
        <w:t xml:space="preserve"> </w:t>
      </w:r>
      <w:r w:rsidR="007E2C42" w:rsidRPr="004D03EA">
        <w:rPr>
          <w:rStyle w:val="Siln"/>
          <w:rFonts w:ascii="Arial" w:eastAsia="Times New Roman" w:hAnsi="Arial" w:cs="Arial"/>
          <w:sz w:val="16"/>
          <w:szCs w:val="16"/>
        </w:rPr>
        <w:t>Legenda mapy</w:t>
      </w:r>
      <w:r w:rsidRPr="004D03EA">
        <w:rPr>
          <w:rStyle w:val="Siln"/>
          <w:rFonts w:ascii="Arial" w:eastAsia="Times New Roman" w:hAnsi="Arial" w:cs="Arial"/>
          <w:sz w:val="16"/>
          <w:szCs w:val="16"/>
        </w:rPr>
        <w:t>:</w:t>
      </w:r>
      <w:r w:rsidRPr="004D03EA">
        <w:rPr>
          <w:rFonts w:ascii="Arial" w:eastAsia="Times New Roman" w:hAnsi="Arial" w:cs="Arial"/>
          <w:sz w:val="16"/>
          <w:szCs w:val="16"/>
        </w:rPr>
        <w:t> Vysvětlivky</w:t>
      </w:r>
      <w:r w:rsidR="007E2C42" w:rsidRPr="004D03EA">
        <w:rPr>
          <w:rFonts w:ascii="Arial" w:eastAsia="Times New Roman" w:hAnsi="Arial" w:cs="Arial"/>
          <w:sz w:val="16"/>
          <w:szCs w:val="16"/>
        </w:rPr>
        <w:t>/legenda</w:t>
      </w:r>
      <w:r w:rsidRPr="004D03EA">
        <w:rPr>
          <w:rFonts w:ascii="Arial" w:eastAsia="Times New Roman" w:hAnsi="Arial" w:cs="Arial"/>
          <w:sz w:val="16"/>
          <w:szCs w:val="16"/>
        </w:rPr>
        <w:t xml:space="preserve"> musí označovat „hranici statku světového dědictví“ a případně „</w:t>
      </w:r>
      <w:r w:rsidR="007E2C42" w:rsidRPr="004D03EA">
        <w:rPr>
          <w:rFonts w:ascii="Arial" w:eastAsia="Times New Roman" w:hAnsi="Arial" w:cs="Arial"/>
          <w:sz w:val="16"/>
          <w:szCs w:val="16"/>
        </w:rPr>
        <w:t xml:space="preserve">hranici </w:t>
      </w:r>
      <w:r w:rsidRPr="004D03EA">
        <w:rPr>
          <w:rFonts w:ascii="Arial" w:eastAsia="Times New Roman" w:hAnsi="Arial" w:cs="Arial"/>
          <w:sz w:val="16"/>
          <w:szCs w:val="16"/>
        </w:rPr>
        <w:t>nárazníkov</w:t>
      </w:r>
      <w:r w:rsidR="007E2C42" w:rsidRPr="004D03EA">
        <w:rPr>
          <w:rFonts w:ascii="Arial" w:eastAsia="Times New Roman" w:hAnsi="Arial" w:cs="Arial"/>
          <w:sz w:val="16"/>
          <w:szCs w:val="16"/>
        </w:rPr>
        <w:t>é</w:t>
      </w:r>
      <w:r w:rsidRPr="004D03EA">
        <w:rPr>
          <w:rFonts w:ascii="Arial" w:eastAsia="Times New Roman" w:hAnsi="Arial" w:cs="Arial"/>
          <w:sz w:val="16"/>
          <w:szCs w:val="16"/>
        </w:rPr>
        <w:t xml:space="preserve"> zón</w:t>
      </w:r>
      <w:r w:rsidR="007E2C42" w:rsidRPr="004D03EA">
        <w:rPr>
          <w:rFonts w:ascii="Arial" w:eastAsia="Times New Roman" w:hAnsi="Arial" w:cs="Arial"/>
          <w:sz w:val="16"/>
          <w:szCs w:val="16"/>
        </w:rPr>
        <w:t>y</w:t>
      </w:r>
      <w:r w:rsidRPr="004D03EA">
        <w:rPr>
          <w:rFonts w:ascii="Arial" w:eastAsia="Times New Roman" w:hAnsi="Arial" w:cs="Arial"/>
          <w:sz w:val="16"/>
          <w:szCs w:val="16"/>
        </w:rPr>
        <w:t xml:space="preserve"> statku světového dědictví“. </w:t>
      </w:r>
      <w:r w:rsidR="008D74E3" w:rsidRPr="004D03EA">
        <w:rPr>
          <w:rFonts w:ascii="Arial" w:eastAsia="Times New Roman" w:hAnsi="Arial" w:cs="Arial"/>
          <w:sz w:val="16"/>
          <w:szCs w:val="16"/>
        </w:rPr>
        <w:t xml:space="preserve">Jakékoli </w:t>
      </w:r>
      <w:r w:rsidRPr="004D03EA">
        <w:rPr>
          <w:rFonts w:ascii="Arial" w:eastAsia="Times New Roman" w:hAnsi="Arial" w:cs="Arial"/>
          <w:sz w:val="16"/>
          <w:szCs w:val="16"/>
        </w:rPr>
        <w:t xml:space="preserve">jiné </w:t>
      </w:r>
      <w:r w:rsidR="008D74E3" w:rsidRPr="004D03EA">
        <w:rPr>
          <w:rFonts w:ascii="Arial" w:eastAsia="Times New Roman" w:hAnsi="Arial" w:cs="Arial"/>
          <w:sz w:val="16"/>
          <w:szCs w:val="16"/>
        </w:rPr>
        <w:t>názvy</w:t>
      </w:r>
      <w:r w:rsidRPr="004D03EA">
        <w:rPr>
          <w:rFonts w:ascii="Arial" w:eastAsia="Times New Roman" w:hAnsi="Arial" w:cs="Arial"/>
          <w:sz w:val="16"/>
          <w:szCs w:val="16"/>
        </w:rPr>
        <w:t>, jako například „chráněná zóna“ nebo „zóna A, zóna B, zóna C“ by neměly být používány; </w:t>
      </w:r>
    </w:p>
    <w:p w:rsidR="00645ED5" w:rsidRPr="004D03EA" w:rsidRDefault="00645ED5" w:rsidP="004D03EA">
      <w:pPr>
        <w:numPr>
          <w:ilvl w:val="0"/>
          <w:numId w:val="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Jazyk:</w:t>
      </w:r>
      <w:r w:rsidRPr="004D03EA">
        <w:rPr>
          <w:rFonts w:ascii="Arial" w:eastAsia="Times New Roman" w:hAnsi="Arial" w:cs="Arial"/>
          <w:sz w:val="16"/>
          <w:szCs w:val="16"/>
        </w:rPr>
        <w:t> Název, vysvětlivky</w:t>
      </w:r>
      <w:r w:rsidR="007E2C42" w:rsidRPr="004D03EA">
        <w:rPr>
          <w:rFonts w:ascii="Arial" w:eastAsia="Times New Roman" w:hAnsi="Arial" w:cs="Arial"/>
          <w:sz w:val="16"/>
          <w:szCs w:val="16"/>
        </w:rPr>
        <w:t>/legenda</w:t>
      </w:r>
      <w:r w:rsidRPr="004D03EA">
        <w:rPr>
          <w:rFonts w:ascii="Arial" w:eastAsia="Times New Roman" w:hAnsi="Arial" w:cs="Arial"/>
          <w:sz w:val="16"/>
          <w:szCs w:val="16"/>
        </w:rPr>
        <w:t xml:space="preserve"> a hlavní topografické názvy uvedené na mapě musí být </w:t>
      </w:r>
      <w:r w:rsidR="008D74E3" w:rsidRPr="004D03EA">
        <w:rPr>
          <w:rFonts w:ascii="Arial" w:eastAsia="Times New Roman" w:hAnsi="Arial" w:cs="Arial"/>
          <w:sz w:val="16"/>
          <w:szCs w:val="16"/>
        </w:rPr>
        <w:t xml:space="preserve">uvedeny </w:t>
      </w:r>
      <w:r w:rsidRPr="004D03EA">
        <w:rPr>
          <w:rFonts w:ascii="Arial" w:eastAsia="Times New Roman" w:hAnsi="Arial" w:cs="Arial"/>
          <w:sz w:val="16"/>
          <w:szCs w:val="16"/>
        </w:rPr>
        <w:t>v angličtině nebo ve francouzštině;</w:t>
      </w:r>
    </w:p>
    <w:p w:rsidR="00645ED5" w:rsidRPr="004D03EA" w:rsidRDefault="00645ED5" w:rsidP="004D03EA">
      <w:pPr>
        <w:numPr>
          <w:ilvl w:val="0"/>
          <w:numId w:val="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Plocha v hektarech:</w:t>
      </w:r>
      <w:r w:rsidRPr="004D03EA">
        <w:rPr>
          <w:rFonts w:ascii="Arial" w:eastAsia="Times New Roman" w:hAnsi="Arial" w:cs="Arial"/>
          <w:sz w:val="16"/>
          <w:szCs w:val="16"/>
        </w:rPr>
        <w:t> Na mapě musí být uvedena plocha zapsaného statku v hektarech a (případně) také plocha jeho nárazníkové zóny v hektarech. Upozorňujeme, že veškeré úpravy hranic statku světového dědictví, jak je zapsán Výborem světového dědictví, podléhají schválení Výborem světového dědictví.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Siln"/>
          <w:sz w:val="16"/>
          <w:szCs w:val="16"/>
        </w:rPr>
        <w:t>Upozorňujeme, že Sekretariát je vždy ochoten přezkoumat veškeré návrhy map. Ty je možné elektronicky zaslat přímo Centru světového dědictví.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Siln"/>
          <w:sz w:val="16"/>
          <w:szCs w:val="16"/>
        </w:rPr>
        <w:t>Upozorňujeme, že veškeré úpravy hranic statku světového dědictví, jak je zapsán Výborem světového dědictví, podléhají schválení Výborem světového dědictví.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Postup a nejzazší termín pro žádost o změnu jsou uvedeny v </w:t>
      </w:r>
      <w:r w:rsidR="008D74E3" w:rsidRPr="004D03EA">
        <w:rPr>
          <w:sz w:val="16"/>
          <w:szCs w:val="16"/>
        </w:rPr>
        <w:t xml:space="preserve">článcích </w:t>
      </w:r>
      <w:r w:rsidRPr="004D03EA">
        <w:rPr>
          <w:sz w:val="16"/>
          <w:szCs w:val="16"/>
        </w:rPr>
        <w:t xml:space="preserve">163–165 </w:t>
      </w:r>
      <w:r w:rsidR="008D74E3" w:rsidRPr="004D03EA">
        <w:rPr>
          <w:i/>
          <w:sz w:val="16"/>
          <w:szCs w:val="16"/>
        </w:rPr>
        <w:t xml:space="preserve"> Prováděcích s</w:t>
      </w:r>
      <w:r w:rsidR="004B043B" w:rsidRPr="004D03EA">
        <w:rPr>
          <w:i/>
          <w:sz w:val="16"/>
          <w:szCs w:val="16"/>
        </w:rPr>
        <w:t>měrnic</w:t>
      </w:r>
      <w:r w:rsidRPr="004D03EA">
        <w:rPr>
          <w:i/>
          <w:sz w:val="16"/>
          <w:szCs w:val="16"/>
        </w:rPr>
        <w:t xml:space="preserve"> pro </w:t>
      </w:r>
      <w:r w:rsidR="008D74E3" w:rsidRPr="004D03EA">
        <w:rPr>
          <w:i/>
          <w:sz w:val="16"/>
          <w:szCs w:val="16"/>
        </w:rPr>
        <w:t xml:space="preserve">naplňování </w:t>
      </w:r>
      <w:r w:rsidRPr="004D03EA">
        <w:rPr>
          <w:i/>
          <w:sz w:val="16"/>
          <w:szCs w:val="16"/>
        </w:rPr>
        <w:t>Úmluvy o světovém dědictví:</w:t>
      </w:r>
    </w:p>
    <w:p w:rsidR="00645ED5" w:rsidRPr="004D03EA" w:rsidRDefault="00645ED5" w:rsidP="004D03EA">
      <w:pPr>
        <w:pStyle w:val="Normlnweb"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„163. Za drobnou úpravu se považuje taková úprava, která nemá zásadní dopad na rozsah statku </w:t>
      </w:r>
      <w:r w:rsidR="008D74E3" w:rsidRPr="004D03EA">
        <w:rPr>
          <w:color w:val="817134"/>
          <w:sz w:val="16"/>
          <w:szCs w:val="16"/>
        </w:rPr>
        <w:t>a neovlivňuje</w:t>
      </w:r>
      <w:r w:rsidR="008D74E3" w:rsidRPr="004D03EA">
        <w:rPr>
          <w:sz w:val="16"/>
          <w:szCs w:val="16"/>
        </w:rPr>
        <w:t xml:space="preserve"> </w:t>
      </w:r>
      <w:r w:rsidRPr="004D03EA">
        <w:rPr>
          <w:sz w:val="16"/>
          <w:szCs w:val="16"/>
        </w:rPr>
        <w:t xml:space="preserve">jeho </w:t>
      </w:r>
      <w:r w:rsidR="00C26E60" w:rsidRPr="004D03EA">
        <w:rPr>
          <w:sz w:val="16"/>
          <w:szCs w:val="16"/>
        </w:rPr>
        <w:t>výjimečn</w:t>
      </w:r>
      <w:r w:rsidR="008D74E3" w:rsidRPr="004D03EA">
        <w:rPr>
          <w:sz w:val="16"/>
          <w:szCs w:val="16"/>
        </w:rPr>
        <w:t>ou</w:t>
      </w:r>
      <w:r w:rsidR="00C26E60" w:rsidRPr="004D03EA">
        <w:rPr>
          <w:sz w:val="16"/>
          <w:szCs w:val="16"/>
        </w:rPr>
        <w:t xml:space="preserve"> světov</w:t>
      </w:r>
      <w:r w:rsidR="008D74E3" w:rsidRPr="004D03EA">
        <w:rPr>
          <w:sz w:val="16"/>
          <w:szCs w:val="16"/>
        </w:rPr>
        <w:t>ou</w:t>
      </w:r>
      <w:r w:rsidR="00C26E60" w:rsidRPr="004D03EA">
        <w:rPr>
          <w:sz w:val="16"/>
          <w:szCs w:val="16"/>
        </w:rPr>
        <w:t xml:space="preserve"> hodnot</w:t>
      </w:r>
      <w:r w:rsidR="008D74E3" w:rsidRPr="004D03EA">
        <w:rPr>
          <w:sz w:val="16"/>
          <w:szCs w:val="16"/>
        </w:rPr>
        <w:t>u</w:t>
      </w:r>
      <w:r w:rsidRPr="004D03EA">
        <w:rPr>
          <w:sz w:val="16"/>
          <w:szCs w:val="16"/>
        </w:rPr>
        <w:t>.</w:t>
      </w:r>
    </w:p>
    <w:p w:rsidR="001008E6" w:rsidRPr="004D03EA" w:rsidRDefault="001008E6" w:rsidP="004D03EA">
      <w:pPr>
        <w:pStyle w:val="Normlnweb"/>
        <w:shd w:val="clear" w:color="auto" w:fill="EEEEEE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t xml:space="preserve">164.  Pokud smluvní stát požaduje provedení drobné úpravy hranic statku již zapsaného na Seznamu světového dědictví, musí tuto žádost předložit Výboru pro světové dědictví do </w:t>
      </w:r>
      <w:r w:rsidRPr="004D03EA">
        <w:rPr>
          <w:rStyle w:val="Siln"/>
          <w:color w:val="817134"/>
          <w:sz w:val="16"/>
          <w:szCs w:val="16"/>
        </w:rPr>
        <w:t xml:space="preserve">1. února </w:t>
      </w:r>
      <w:r w:rsidRPr="004D03EA">
        <w:rPr>
          <w:color w:val="817134"/>
          <w:sz w:val="16"/>
          <w:szCs w:val="16"/>
        </w:rPr>
        <w:t>prostřednictvím Sekretariátu, který si vyžádá stanoviska příslušných Poradních organizací. Výbor může takovouto žádost schválit, nebo může dospět k závěru, že takováto změna hranic je natolik významná, že představuje tzv. rozšíření statku. V takovém případě se uplatní postup jako u nového návrhu pro zápis.</w:t>
      </w:r>
      <w:r w:rsidRPr="004D03EA">
        <w:rPr>
          <w:color w:val="817134"/>
          <w:sz w:val="16"/>
          <w:szCs w:val="16"/>
        </w:rPr>
        <w:br/>
      </w:r>
      <w:r w:rsidRPr="004D03EA">
        <w:rPr>
          <w:color w:val="817134"/>
          <w:sz w:val="16"/>
          <w:szCs w:val="16"/>
        </w:rPr>
        <w:br/>
        <w:t xml:space="preserve">165.  Pokud smluvní stát chce zásadním způsobem upravit hranice statku již zapsaného na Seznamu světového dědictví, musí předložit takovou žádost, jako by šlo o novou nominaci. Tato nová žádost musí být předložena do </w:t>
      </w:r>
      <w:r w:rsidRPr="004D03EA">
        <w:rPr>
          <w:rStyle w:val="Siln"/>
          <w:color w:val="817134"/>
          <w:sz w:val="16"/>
          <w:szCs w:val="16"/>
        </w:rPr>
        <w:t xml:space="preserve">1. února </w:t>
      </w:r>
      <w:r w:rsidRPr="004D03EA">
        <w:rPr>
          <w:color w:val="817134"/>
          <w:sz w:val="16"/>
          <w:szCs w:val="16"/>
        </w:rPr>
        <w:t>a je následně hodnocena v rámci kompletního hodnotícího cyklu v délce roku a půl, a to v souladu s postupy a harmonogramem uvedeným v článku 168. Toto ustanovení se uplatňuje jak pro rozšíření, tak pro zúžení.</w:t>
      </w:r>
    </w:p>
    <w:p w:rsidR="004E455B" w:rsidRPr="004D03EA" w:rsidRDefault="004E455B" w:rsidP="004D03EA">
      <w:pPr>
        <w:pStyle w:val="Normlnweb"/>
        <w:shd w:val="clear" w:color="auto" w:fill="EEEEEE"/>
        <w:contextualSpacing/>
        <w:rPr>
          <w:color w:val="817134"/>
          <w:sz w:val="16"/>
          <w:szCs w:val="16"/>
        </w:rPr>
      </w:pPr>
    </w:p>
    <w:p w:rsidR="004E455B" w:rsidRPr="004D03EA" w:rsidRDefault="004E455B" w:rsidP="004D03EA">
      <w:pPr>
        <w:pStyle w:val="Normlnweb"/>
        <w:keepNext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  <w:u w:val="single"/>
        </w:rPr>
        <w:t>Klíčové pojmy</w:t>
      </w:r>
    </w:p>
    <w:p w:rsidR="004E455B" w:rsidRPr="004D03EA" w:rsidRDefault="004E455B" w:rsidP="004D03EA">
      <w:pPr>
        <w:keepNext/>
        <w:numPr>
          <w:ilvl w:val="0"/>
          <w:numId w:val="7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Mapy předložené Centru světového dědictví (maps, submitted to the World Heritage Centre)</w:t>
      </w:r>
    </w:p>
    <w:p w:rsidR="004E455B" w:rsidRPr="004D03EA" w:rsidRDefault="004E455B" w:rsidP="004D03EA">
      <w:pPr>
        <w:pStyle w:val="Normlnweb"/>
        <w:shd w:val="clear" w:color="auto" w:fill="EEEEEE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4"/>
        <w:gridCol w:w="375"/>
        <w:gridCol w:w="5832"/>
        <w:gridCol w:w="375"/>
      </w:tblGrid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Schválit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Aktualizovat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4"/>
        <w:spacing w:before="100" w:beforeAutospacing="1"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sz w:val="16"/>
          <w:szCs w:val="16"/>
        </w:rPr>
        <w:lastRenderedPageBreak/>
        <w:t>Váš komentář</w:t>
      </w:r>
      <w:r w:rsidRPr="004D03EA">
        <w:rPr>
          <w:rFonts w:eastAsia="Times New Roman"/>
          <w:sz w:val="16"/>
          <w:szCs w:val="16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keepNext/>
        <w:shd w:val="clear" w:color="auto" w:fill="FFF6BF"/>
        <w:contextualSpacing/>
        <w:textAlignment w:val="baseline"/>
        <w:outlineLvl w:val="3"/>
        <w:rPr>
          <w:rFonts w:ascii="Arial" w:eastAsia="Times New Roman" w:hAnsi="Arial" w:cs="Arial"/>
          <w:b/>
          <w:bCs/>
          <w:color w:val="817134"/>
          <w:sz w:val="16"/>
          <w:szCs w:val="16"/>
        </w:rPr>
      </w:pPr>
      <w:r w:rsidRPr="004D03EA">
        <w:rPr>
          <w:rFonts w:ascii="Arial" w:eastAsia="Times New Roman" w:hAnsi="Arial" w:cs="Arial"/>
          <w:b/>
          <w:bCs/>
          <w:color w:val="817134"/>
          <w:sz w:val="16"/>
          <w:szCs w:val="16"/>
        </w:rPr>
        <w:t>Poznámka</w:t>
      </w:r>
    </w:p>
    <w:p w:rsidR="00645ED5" w:rsidRPr="004D03EA" w:rsidRDefault="00645ED5" w:rsidP="004D03EA">
      <w:pPr>
        <w:pStyle w:val="Normlnweb"/>
        <w:shd w:val="clear" w:color="auto" w:fill="FFF6BF"/>
        <w:spacing w:before="100" w:beforeAutospacing="1" w:after="100" w:afterAutospacing="1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t>Výše uvedená tabulka obsahuje odkaz</w:t>
      </w:r>
      <w:r w:rsidR="00683DBF" w:rsidRPr="004D03EA">
        <w:rPr>
          <w:color w:val="817134"/>
          <w:sz w:val="16"/>
          <w:szCs w:val="16"/>
        </w:rPr>
        <w:t xml:space="preserve"> </w:t>
      </w:r>
      <w:r w:rsidRPr="004D03EA">
        <w:rPr>
          <w:color w:val="817134"/>
          <w:sz w:val="16"/>
          <w:szCs w:val="16"/>
        </w:rPr>
        <w:t>(</w:t>
      </w:r>
      <w:r w:rsidR="005F461C" w:rsidRPr="004D03EA">
        <w:rPr>
          <w:color w:val="817134"/>
          <w:sz w:val="16"/>
          <w:szCs w:val="16"/>
        </w:rPr>
        <w:t>odkaz</w:t>
      </w:r>
      <w:r w:rsidRPr="004D03EA">
        <w:rPr>
          <w:color w:val="817134"/>
          <w:sz w:val="16"/>
          <w:szCs w:val="16"/>
        </w:rPr>
        <w:t>y) na mapy, které jsou v současnosti dostupné v databázi Centra světového dědictví.</w:t>
      </w:r>
    </w:p>
    <w:p w:rsidR="00645ED5" w:rsidRPr="004D03EA" w:rsidRDefault="00645ED5" w:rsidP="004D03EA">
      <w:pPr>
        <w:pStyle w:val="Normlnweb"/>
        <w:shd w:val="clear" w:color="auto" w:fill="FFF6BF"/>
        <w:spacing w:before="100" w:beforeAutospacing="1" w:after="100" w:afterAutospacing="1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t xml:space="preserve">Mapa vysoké kvality je základním předpokladem pro </w:t>
      </w:r>
      <w:r w:rsidR="003554B3" w:rsidRPr="004D03EA">
        <w:rPr>
          <w:color w:val="817134"/>
          <w:sz w:val="16"/>
          <w:szCs w:val="16"/>
        </w:rPr>
        <w:t xml:space="preserve">péči o </w:t>
      </w:r>
      <w:r w:rsidR="007E2C42" w:rsidRPr="004D03EA">
        <w:rPr>
          <w:color w:val="817134"/>
          <w:sz w:val="16"/>
          <w:szCs w:val="16"/>
        </w:rPr>
        <w:t xml:space="preserve">zachování </w:t>
      </w:r>
      <w:r w:rsidRPr="004D03EA">
        <w:rPr>
          <w:color w:val="817134"/>
          <w:sz w:val="16"/>
          <w:szCs w:val="16"/>
        </w:rPr>
        <w:t>statku světového dědictví.</w:t>
      </w:r>
    </w:p>
    <w:p w:rsidR="00645ED5" w:rsidRPr="004D03EA" w:rsidRDefault="00645ED5" w:rsidP="004D03EA">
      <w:pPr>
        <w:pStyle w:val="Normlnweb"/>
        <w:shd w:val="clear" w:color="auto" w:fill="FFF6BF"/>
        <w:spacing w:before="100" w:beforeAutospacing="1" w:after="100" w:afterAutospacing="1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t xml:space="preserve">Mapy statků světového dědictví zapsaných v letech 1978–1998 byly přezkoumány v rámci </w:t>
      </w:r>
      <w:r w:rsidR="005F461C" w:rsidRPr="004D03EA">
        <w:rPr>
          <w:color w:val="817134"/>
          <w:sz w:val="16"/>
          <w:szCs w:val="16"/>
        </w:rPr>
        <w:t xml:space="preserve">retrospektivní </w:t>
      </w:r>
      <w:r w:rsidRPr="004D03EA">
        <w:rPr>
          <w:color w:val="817134"/>
          <w:sz w:val="16"/>
          <w:szCs w:val="16"/>
        </w:rPr>
        <w:t xml:space="preserve">inventarizace zahájené v roce 2004. Dotyčné státy </w:t>
      </w:r>
      <w:r w:rsidR="001008E6" w:rsidRPr="004D03EA">
        <w:rPr>
          <w:color w:val="817134"/>
          <w:sz w:val="16"/>
          <w:szCs w:val="16"/>
        </w:rPr>
        <w:t xml:space="preserve">Úmluvy </w:t>
      </w:r>
      <w:r w:rsidRPr="004D03EA">
        <w:rPr>
          <w:color w:val="817134"/>
          <w:sz w:val="16"/>
          <w:szCs w:val="16"/>
        </w:rPr>
        <w:t xml:space="preserve">byly požádány, aby v případě potřeby poskytly </w:t>
      </w:r>
      <w:r w:rsidR="007E2C42" w:rsidRPr="004D03EA">
        <w:rPr>
          <w:color w:val="817134"/>
          <w:sz w:val="16"/>
          <w:szCs w:val="16"/>
        </w:rPr>
        <w:t xml:space="preserve">zpřesnění </w:t>
      </w:r>
      <w:r w:rsidRPr="004D03EA">
        <w:rPr>
          <w:color w:val="817134"/>
          <w:sz w:val="16"/>
          <w:szCs w:val="16"/>
        </w:rPr>
        <w:t xml:space="preserve">hranic. K dnešnímu dni jsou </w:t>
      </w:r>
      <w:r w:rsidR="007E2C42" w:rsidRPr="004D03EA">
        <w:rPr>
          <w:color w:val="817134"/>
          <w:sz w:val="16"/>
          <w:szCs w:val="16"/>
        </w:rPr>
        <w:t xml:space="preserve">zpřesnění </w:t>
      </w:r>
      <w:r w:rsidRPr="004D03EA">
        <w:rPr>
          <w:color w:val="817134"/>
          <w:sz w:val="16"/>
          <w:szCs w:val="16"/>
        </w:rPr>
        <w:t>některých hranic stále očekávána a dotčeným státům úmluvy byly zaslány upomínky.</w:t>
      </w:r>
    </w:p>
    <w:p w:rsidR="00645ED5" w:rsidRPr="004D03EA" w:rsidRDefault="00645ED5" w:rsidP="004D03EA">
      <w:pPr>
        <w:pStyle w:val="Normlnweb"/>
        <w:shd w:val="clear" w:color="auto" w:fill="FFF6BF"/>
        <w:spacing w:before="100" w:beforeAutospacing="1" w:after="100" w:afterAutospacing="1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t xml:space="preserve">Mapy statků zapsaných od roku 2007 do současnosti prošly kontrolou úplnosti návrhů pro zápis, jak je oficiálně stanoveno v revidované verzi </w:t>
      </w:r>
      <w:r w:rsidR="001008E6" w:rsidRPr="004D03EA">
        <w:rPr>
          <w:i/>
          <w:color w:val="817134"/>
          <w:sz w:val="16"/>
          <w:szCs w:val="16"/>
        </w:rPr>
        <w:t>Prováděcích s</w:t>
      </w:r>
      <w:r w:rsidR="004B043B" w:rsidRPr="004D03EA">
        <w:rPr>
          <w:i/>
          <w:color w:val="817134"/>
          <w:sz w:val="16"/>
          <w:szCs w:val="16"/>
        </w:rPr>
        <w:t>měrnic</w:t>
      </w:r>
      <w:r w:rsidRPr="004D03EA">
        <w:rPr>
          <w:color w:val="817134"/>
          <w:sz w:val="16"/>
          <w:szCs w:val="16"/>
        </w:rPr>
        <w:t xml:space="preserve">, </w:t>
      </w:r>
      <w:r w:rsidR="00384B44" w:rsidRPr="004D03EA">
        <w:rPr>
          <w:color w:val="817134"/>
          <w:sz w:val="16"/>
          <w:szCs w:val="16"/>
        </w:rPr>
        <w:t>kter</w:t>
      </w:r>
      <w:r w:rsidR="001008E6" w:rsidRPr="004D03EA">
        <w:rPr>
          <w:color w:val="817134"/>
          <w:sz w:val="16"/>
          <w:szCs w:val="16"/>
        </w:rPr>
        <w:t>é</w:t>
      </w:r>
      <w:r w:rsidR="00384B44" w:rsidRPr="004D03EA">
        <w:rPr>
          <w:color w:val="817134"/>
          <w:sz w:val="16"/>
          <w:szCs w:val="16"/>
        </w:rPr>
        <w:t xml:space="preserve"> </w:t>
      </w:r>
      <w:r w:rsidRPr="004D03EA">
        <w:rPr>
          <w:color w:val="817134"/>
          <w:sz w:val="16"/>
          <w:szCs w:val="16"/>
        </w:rPr>
        <w:t>vstoupil</w:t>
      </w:r>
      <w:r w:rsidR="001008E6" w:rsidRPr="004D03EA">
        <w:rPr>
          <w:color w:val="817134"/>
          <w:sz w:val="16"/>
          <w:szCs w:val="16"/>
        </w:rPr>
        <w:t>y</w:t>
      </w:r>
      <w:r w:rsidRPr="004D03EA">
        <w:rPr>
          <w:color w:val="817134"/>
          <w:sz w:val="16"/>
          <w:szCs w:val="16"/>
        </w:rPr>
        <w:t xml:space="preserve"> v platnost dne 2. února 2005.</w:t>
      </w:r>
    </w:p>
    <w:p w:rsidR="00645ED5" w:rsidRPr="004D03EA" w:rsidRDefault="00633338" w:rsidP="004D03EA">
      <w:pPr>
        <w:pStyle w:val="Normlnweb"/>
        <w:shd w:val="clear" w:color="auto" w:fill="FFF6BF"/>
        <w:spacing w:before="100" w:beforeAutospacing="1" w:after="100" w:afterAutospacing="1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t>Nicméně</w:t>
      </w:r>
      <w:r w:rsidR="00645ED5" w:rsidRPr="004D03EA">
        <w:rPr>
          <w:color w:val="817134"/>
          <w:sz w:val="16"/>
          <w:szCs w:val="16"/>
        </w:rPr>
        <w:t xml:space="preserve"> mapy statků zapsaných v letech 1999–2006 nebyly předmětem žádného z výše uvedených postupů, tj. </w:t>
      </w:r>
      <w:r w:rsidR="00384B44" w:rsidRPr="004D03EA">
        <w:rPr>
          <w:color w:val="817134"/>
          <w:sz w:val="16"/>
          <w:szCs w:val="16"/>
        </w:rPr>
        <w:t xml:space="preserve">retrospektivní </w:t>
      </w:r>
      <w:r w:rsidR="00645ED5" w:rsidRPr="004D03EA">
        <w:rPr>
          <w:color w:val="817134"/>
          <w:sz w:val="16"/>
          <w:szCs w:val="16"/>
        </w:rPr>
        <w:t>inventarizace ani kontroly úplnosti. Proto je možné, že některou existující dokumentaci je stále třeba zlepšit. Za účelem zajištění co nejlepší</w:t>
      </w:r>
      <w:r w:rsidR="00683DBF" w:rsidRPr="004D03EA">
        <w:rPr>
          <w:color w:val="817134"/>
          <w:sz w:val="16"/>
          <w:szCs w:val="16"/>
        </w:rPr>
        <w:t xml:space="preserve"> </w:t>
      </w:r>
      <w:r w:rsidR="00645ED5" w:rsidRPr="004D03EA">
        <w:rPr>
          <w:color w:val="817134"/>
          <w:sz w:val="16"/>
          <w:szCs w:val="16"/>
        </w:rPr>
        <w:t xml:space="preserve">možné </w:t>
      </w:r>
      <w:r w:rsidR="003554B3" w:rsidRPr="004D03EA">
        <w:rPr>
          <w:color w:val="817134"/>
          <w:sz w:val="16"/>
          <w:szCs w:val="16"/>
        </w:rPr>
        <w:t xml:space="preserve"> péče o </w:t>
      </w:r>
      <w:r w:rsidR="004C34A7" w:rsidRPr="004D03EA">
        <w:rPr>
          <w:color w:val="817134"/>
          <w:sz w:val="16"/>
          <w:szCs w:val="16"/>
        </w:rPr>
        <w:t>zachování</w:t>
      </w:r>
      <w:r w:rsidR="00645ED5" w:rsidRPr="004D03EA">
        <w:rPr>
          <w:color w:val="817134"/>
          <w:sz w:val="16"/>
          <w:szCs w:val="16"/>
        </w:rPr>
        <w:t xml:space="preserve"> statku bychom proto velmi ocenili vaši spolupráci při ověřování map statků světového dědictví, které byly zapsány v letech 1999–2006, a případně při zajištění přípravy nové mapy znázorňující hranice a nárazníkovou zónu statku světového dědictví tak, jak byl zapsán.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1.5 – Údaje o statku na internetu a na sociálních médiích (pokud existují)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4"/>
        <w:gridCol w:w="375"/>
        <w:gridCol w:w="5832"/>
        <w:gridCol w:w="375"/>
      </w:tblGrid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Schválit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Aktualizovat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4"/>
        <w:spacing w:before="100" w:beforeAutospacing="1"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sz w:val="16"/>
          <w:szCs w:val="16"/>
        </w:rPr>
        <w:t>Váš komentář</w:t>
      </w:r>
      <w:r w:rsidRPr="004D03EA">
        <w:rPr>
          <w:rFonts w:eastAsia="Times New Roman"/>
          <w:sz w:val="16"/>
          <w:szCs w:val="16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keepNext/>
        <w:shd w:val="clear" w:color="auto" w:fill="FFF6BF"/>
        <w:contextualSpacing/>
        <w:textAlignment w:val="baseline"/>
        <w:outlineLvl w:val="3"/>
        <w:rPr>
          <w:rFonts w:ascii="Arial" w:eastAsia="Times New Roman" w:hAnsi="Arial" w:cs="Arial"/>
          <w:b/>
          <w:bCs/>
          <w:color w:val="817134"/>
          <w:sz w:val="16"/>
          <w:szCs w:val="16"/>
        </w:rPr>
      </w:pPr>
      <w:r w:rsidRPr="004D03EA">
        <w:rPr>
          <w:rFonts w:ascii="Arial" w:eastAsia="Times New Roman" w:hAnsi="Arial" w:cs="Arial"/>
          <w:b/>
          <w:bCs/>
          <w:color w:val="817134"/>
          <w:sz w:val="16"/>
          <w:szCs w:val="16"/>
        </w:rPr>
        <w:t>Poznámka</w:t>
      </w:r>
    </w:p>
    <w:p w:rsidR="00645ED5" w:rsidRPr="004D03EA" w:rsidRDefault="00645ED5" w:rsidP="004D03EA">
      <w:pPr>
        <w:pStyle w:val="Normlnweb"/>
        <w:shd w:val="clear" w:color="auto" w:fill="FFF6BF"/>
        <w:spacing w:before="100" w:beforeAutospacing="1" w:after="100" w:afterAutospacing="1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t xml:space="preserve">Zde se uvádějí URL adresy všech </w:t>
      </w:r>
      <w:r w:rsidRPr="004D03EA">
        <w:rPr>
          <w:b/>
          <w:color w:val="817134"/>
          <w:sz w:val="16"/>
          <w:szCs w:val="16"/>
        </w:rPr>
        <w:t>oficiálních</w:t>
      </w:r>
      <w:r w:rsidRPr="004D03EA">
        <w:rPr>
          <w:color w:val="817134"/>
          <w:sz w:val="16"/>
          <w:szCs w:val="16"/>
        </w:rPr>
        <w:t xml:space="preserve"> internetových stránek nebo stránek na sociálních médiích (Facebook/Twitter/Instagram/Weibo atd.) statku světového dědictví. Uvádějte, prosím, aktuální adresy URL.</w: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2. Ostatní úmluvy/programy, v rámci kterých je statek světového dědictví chráněn (pokud existují) </w:t>
      </w:r>
    </w:p>
    <w:p w:rsidR="00645ED5" w:rsidRPr="004D03EA" w:rsidRDefault="00645ED5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Kapitola 2 shromažďuje údaje o synergiích s ostatními úmluvami a programy (UNESCO a další), které jsou relevantní pro statek, a o rozsahu spolupráce a integrace, která mezi těmito úmluvami a programy případně existuje. </w:t>
      </w:r>
    </w:p>
    <w:p w:rsidR="00645ED5" w:rsidRPr="004D03EA" w:rsidRDefault="00D0533A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2.1 – Záznamy ukazují, že váš statek světového dědictví (jako celek, nebo jeho část) je určen a/nebo chráněn v rámci úmluv/programů uvedených v předvyplněné tabulce níže. Prosíme o kontrolu a případnou opravu.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Pravý sloupec se zaškrtne v případě, že váš statek </w:t>
      </w:r>
      <w:r w:rsidRPr="004D03EA">
        <w:rPr>
          <w:sz w:val="16"/>
          <w:szCs w:val="16"/>
          <w:u w:val="single"/>
        </w:rPr>
        <w:t>není</w:t>
      </w:r>
      <w:r w:rsidRPr="004D03EA">
        <w:rPr>
          <w:sz w:val="16"/>
          <w:szCs w:val="16"/>
        </w:rPr>
        <w:t xml:space="preserve"> </w:t>
      </w:r>
      <w:r w:rsidR="001008E6" w:rsidRPr="004D03EA">
        <w:rPr>
          <w:sz w:val="16"/>
          <w:szCs w:val="16"/>
        </w:rPr>
        <w:t xml:space="preserve">zapsán </w:t>
      </w:r>
      <w:r w:rsidRPr="004D03EA">
        <w:rPr>
          <w:sz w:val="16"/>
          <w:szCs w:val="16"/>
        </w:rPr>
        <w:t>v rámci uvedených úmluv/programů, nebo v případě, že se tyto úmluvy/programy na váš statek nevztahují.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Výbor světového dědictví podporuje posílenou spolupráci, koordinaci a sdílení informací mezi </w:t>
      </w:r>
      <w:r w:rsidRPr="004D03EA">
        <w:rPr>
          <w:i/>
          <w:sz w:val="16"/>
          <w:szCs w:val="16"/>
        </w:rPr>
        <w:t>Úmluvou o světovém dědictví</w:t>
      </w:r>
      <w:r w:rsidRPr="004D03EA">
        <w:rPr>
          <w:sz w:val="16"/>
          <w:szCs w:val="16"/>
        </w:rPr>
        <w:t xml:space="preserve"> a ostatními úmluvami a programy souvisejícími s ochranou a konzervací kulturního a přírodního dědictví, a to na vnitrostátní i mezinárodní úrovni.</w:t>
      </w:r>
    </w:p>
    <w:p w:rsidR="00031AA7" w:rsidRPr="004D03EA" w:rsidRDefault="00031AA7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031AA7" w:rsidRPr="004D03EA" w:rsidRDefault="00031AA7" w:rsidP="004D03EA">
      <w:pPr>
        <w:keepNext/>
        <w:numPr>
          <w:ilvl w:val="0"/>
          <w:numId w:val="1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Haagská úmluva o ochraně kulturních statků v případě ozbrojeného konfliktu z roku 1954 (1954 Hague Convention for the Protection of Cultural Property in the Event of Armed Conflict)</w:t>
      </w:r>
    </w:p>
    <w:p w:rsidR="00031AA7" w:rsidRPr="004D03EA" w:rsidRDefault="00031AA7" w:rsidP="004D03EA">
      <w:pPr>
        <w:keepNext/>
        <w:numPr>
          <w:ilvl w:val="0"/>
          <w:numId w:val="1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Úmluva o mokřadech majících mezinárodní význam především jako biotopy vodního ptactva (Ramsarská úmluva)  (</w:t>
      </w:r>
      <w:r w:rsidRPr="004D03EA">
        <w:rPr>
          <w:rStyle w:val="tooltipfaq"/>
          <w:rFonts w:ascii="Arial" w:eastAsia="Times New Roman" w:hAnsi="Arial" w:cs="Arial"/>
          <w:sz w:val="16"/>
          <w:szCs w:val="16"/>
        </w:rPr>
        <w:t>Convention on Wetlands of International Importance (Ramsar Convention))</w:t>
      </w:r>
    </w:p>
    <w:p w:rsidR="00031AA7" w:rsidRPr="004D03EA" w:rsidRDefault="00031AA7" w:rsidP="004D03EA">
      <w:pPr>
        <w:keepNext/>
        <w:numPr>
          <w:ilvl w:val="0"/>
          <w:numId w:val="1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Mezinárodní registr kulturních statků požívající speciální ochranu (International Register of Cultural Property under Special Protection)</w:t>
      </w:r>
    </w:p>
    <w:p w:rsidR="00031AA7" w:rsidRPr="004D03EA" w:rsidRDefault="00031AA7" w:rsidP="004D03EA">
      <w:pPr>
        <w:keepNext/>
        <w:numPr>
          <w:ilvl w:val="0"/>
          <w:numId w:val="1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Seznam kulturních statků se zvýšenou ochranou (List of Cultural Property under Enhanced Protection)</w:t>
      </w:r>
    </w:p>
    <w:p w:rsidR="00031AA7" w:rsidRPr="004D03EA" w:rsidRDefault="00031AA7" w:rsidP="004D03EA">
      <w:pPr>
        <w:keepNext/>
        <w:numPr>
          <w:ilvl w:val="0"/>
          <w:numId w:val="1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Seznam mokřadů majících mezinárodní význam (Ramsarský seznam) (List of Wetlands of International Importance (Ramsar List))</w:t>
      </w:r>
    </w:p>
    <w:p w:rsidR="00031AA7" w:rsidRPr="004D03EA" w:rsidRDefault="00031AA7" w:rsidP="004D03EA">
      <w:pPr>
        <w:keepNext/>
        <w:numPr>
          <w:ilvl w:val="0"/>
          <w:numId w:val="1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Ochrana a management (protection and management)</w:t>
      </w:r>
    </w:p>
    <w:p w:rsidR="00031AA7" w:rsidRPr="004D03EA" w:rsidRDefault="00031AA7" w:rsidP="004D03EA">
      <w:pPr>
        <w:keepNext/>
        <w:numPr>
          <w:ilvl w:val="0"/>
          <w:numId w:val="1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Síť globálních geoparků UNESCO (UNESCO Global Geoparks network)</w:t>
      </w:r>
    </w:p>
    <w:p w:rsidR="00031AA7" w:rsidRPr="004D03EA" w:rsidRDefault="00031AA7" w:rsidP="004D03EA">
      <w:pPr>
        <w:keepNext/>
        <w:numPr>
          <w:ilvl w:val="0"/>
          <w:numId w:val="1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Program UNESCO člověk a biosféra (UNESCO Man and the Biosphere Programme)</w:t>
      </w:r>
    </w:p>
    <w:p w:rsidR="00031AA7" w:rsidRPr="004D03EA" w:rsidRDefault="00031AA7" w:rsidP="004D03EA">
      <w:pPr>
        <w:keepNext/>
        <w:numPr>
          <w:ilvl w:val="0"/>
          <w:numId w:val="1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Globální geoparky UNESCO (UNESCO Global Geoparks)</w:t>
      </w:r>
    </w:p>
    <w:p w:rsidR="00031AA7" w:rsidRPr="004D03EA" w:rsidRDefault="00031AA7" w:rsidP="004D03EA">
      <w:pPr>
        <w:keepNext/>
        <w:numPr>
          <w:ilvl w:val="0"/>
          <w:numId w:val="1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Druhý protokol k Haagské úmluvě o ochraně kulturních statků v případě ozbrojeného konfliktu z roku 1954 (Second Protocol to the 1954 Hague Convention for the Protection of Cultural Property in the Event of Armed Conflict)</w:t>
      </w:r>
    </w:p>
    <w:p w:rsidR="00645ED5" w:rsidRPr="004D03EA" w:rsidRDefault="00031AA7" w:rsidP="004D03EA">
      <w:pPr>
        <w:keepNext/>
        <w:numPr>
          <w:ilvl w:val="0"/>
          <w:numId w:val="14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Property)Síť biosférických světových rezervací (World Network of Biosphere Reserves (WNBR)</w:t>
      </w:r>
    </w:p>
    <w:p w:rsidR="00031AA7" w:rsidRPr="004D03EA" w:rsidRDefault="00031AA7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Style w:val="tooltipfaq"/>
          <w:sz w:val="16"/>
          <w:szCs w:val="16"/>
        </w:rPr>
      </w:pPr>
    </w:p>
    <w:p w:rsidR="00031AA7" w:rsidRPr="004D03EA" w:rsidRDefault="00031AA7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Style w:val="tooltipfaq"/>
          <w:sz w:val="16"/>
          <w:szCs w:val="16"/>
        </w:rPr>
      </w:pPr>
    </w:p>
    <w:p w:rsidR="00031AA7" w:rsidRPr="004D03EA" w:rsidRDefault="00031AA7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Style w:val="tooltipfaq"/>
          <w:sz w:val="16"/>
          <w:szCs w:val="16"/>
        </w:rPr>
      </w:pPr>
    </w:p>
    <w:p w:rsidR="00031AA7" w:rsidRPr="004D03EA" w:rsidRDefault="00031AA7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Style w:val="tooltipfaq"/>
          <w:sz w:val="16"/>
          <w:szCs w:val="16"/>
        </w:rPr>
      </w:pPr>
    </w:p>
    <w:p w:rsidR="00031AA7" w:rsidRPr="004D03EA" w:rsidRDefault="00031AA7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6"/>
        <w:gridCol w:w="7126"/>
        <w:gridCol w:w="1532"/>
        <w:gridCol w:w="153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Statek světového dědictví (jako celek, nebo jeho část) </w:t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je</w:t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určen </w:t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a/nebo chráněn v rámci této úmluvy/programu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Statek světového dědictví (jako celek, nebo jeho část) </w:t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není</w:t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určen </w:t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a/nebo chráněn v rámci této úmluvy/programu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2.1.1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Mezinárodní rejstřík kulturních statků pod zvláštní ochranou</w:t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(Haagská úmluva na ochranu kulturních statků za ozbrojeného konfliktu z roku 1954)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2.1.2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Seznam kulturních statků pod zvýšenou ochranou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(Druhý protokol k Haagské úmluvě na ochranu kulturních statků za ozbrojeného konfliktu z roku 1954)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2.1.3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Seznam mokřadů majících mezinárodní význam (Ramsarský seznam)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(Úmluva o mokřadech majících mezinárodní význam (Ramsarská úmluva))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2.1.4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Světová síť Biosférických rezervací</w:t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 Člověk a biosféra (MAB)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2.1.5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Síť globálních geoparků</w:t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Globální geoparky UNESCO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2.2 – V případě potřeby uveďte komentáře k bodu 2.1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2.3 – Mají vaše vnitrostátní orgány v následujících třech letech v úmyslu požádat o zvýšenou ochranu statku kulturního dědictví (je-li to relevantní) v rámci Druhého protokolu k Haagské úmluvě na ochranu kulturních statků za ozbrojeného konfliktu z roku 19</w:t>
      </w:r>
      <w:r w:rsidR="00171342" w:rsidRPr="004D03EA">
        <w:rPr>
          <w:rFonts w:eastAsia="Times New Roman"/>
          <w:sz w:val="16"/>
          <w:szCs w:val="16"/>
        </w:rPr>
        <w:t>54</w:t>
      </w:r>
      <w:r w:rsidRPr="004D03EA">
        <w:rPr>
          <w:rFonts w:eastAsia="Times New Roman"/>
          <w:sz w:val="16"/>
          <w:szCs w:val="16"/>
        </w:rPr>
        <w:t>?</w:t>
      </w:r>
    </w:p>
    <w:p w:rsidR="00E65E28" w:rsidRPr="004D03EA" w:rsidRDefault="00E65E28" w:rsidP="004D03EA">
      <w:pPr>
        <w:pStyle w:val="Normlnweb"/>
        <w:shd w:val="clear" w:color="auto" w:fill="FFF6BF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t>Upozorňujeme, že dané odpovědi nemají závazný účinek.</w:t>
      </w:r>
    </w:p>
    <w:p w:rsidR="004E455B" w:rsidRPr="004D03EA" w:rsidRDefault="004E455B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4E455B" w:rsidRPr="004D03EA" w:rsidRDefault="004E455B" w:rsidP="004D03EA">
      <w:pPr>
        <w:keepNext/>
        <w:numPr>
          <w:ilvl w:val="1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480" w:right="12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Zvýšená ochrana (Enhanced Protection)</w:t>
      </w:r>
    </w:p>
    <w:p w:rsidR="004E455B" w:rsidRPr="004D03EA" w:rsidRDefault="004E455B" w:rsidP="004D03EA">
      <w:pPr>
        <w:keepNext/>
        <w:numPr>
          <w:ilvl w:val="1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480" w:right="12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Druhý protokol k Haagské úmluvě o ochraně kulturních statků v případě ozbrojeného konfliktu z roku 1954 (Second Protocol to the 1954 Hague Convention for the Protection of Cultural Property in the Event of Armed Conflict)</w:t>
      </w:r>
    </w:p>
    <w:p w:rsidR="004E455B" w:rsidRPr="004D03EA" w:rsidRDefault="004E455B" w:rsidP="004D03EA">
      <w:pPr>
        <w:keepNext/>
        <w:numPr>
          <w:ilvl w:val="1"/>
          <w:numId w:val="7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480" w:right="12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</w:t>
      </w:r>
      <w:proofErr w:type="spellStart"/>
      <w:r w:rsidRPr="004D03EA">
        <w:rPr>
          <w:rStyle w:val="tooltipfaq"/>
          <w:rFonts w:ascii="Arial" w:eastAsia="Times New Roman" w:hAnsi="Arial" w:cs="Arial"/>
          <w:sz w:val="16"/>
          <w:szCs w:val="16"/>
        </w:rPr>
        <w:t>World</w:t>
      </w:r>
      <w:proofErr w:type="spellEnd"/>
      <w:r w:rsidRPr="004D03EA">
        <w:rPr>
          <w:rStyle w:val="tooltipfaq"/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4D03EA">
        <w:rPr>
          <w:rStyle w:val="tooltipfaq"/>
          <w:rFonts w:ascii="Arial" w:eastAsia="Times New Roman" w:hAnsi="Arial" w:cs="Arial"/>
          <w:sz w:val="16"/>
          <w:szCs w:val="16"/>
        </w:rPr>
        <w:t>Heritage</w:t>
      </w:r>
      <w:proofErr w:type="spellEnd"/>
      <w:r w:rsidRPr="004D03EA">
        <w:rPr>
          <w:rStyle w:val="tooltipfaq"/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Property</w:t>
      </w:r>
      <w:proofErr w:type="spellEnd"/>
      <w:r w:rsidR="009A2B0F">
        <w:rPr>
          <w:rStyle w:val="tooltipfaq"/>
          <w:rFonts w:ascii="Arial" w:eastAsia="Times New Roman" w:hAnsi="Arial" w:cs="Arial"/>
          <w:sz w:val="16"/>
          <w:szCs w:val="16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Bezpředmětné</w:t>
            </w:r>
            <w:r w:rsidR="00383465" w:rsidRPr="004D03EA">
              <w:rPr>
                <w:rFonts w:ascii="Arial" w:eastAsia="Times New Roman" w:hAnsi="Arial" w:cs="Arial"/>
                <w:sz w:val="16"/>
                <w:szCs w:val="16"/>
              </w:rPr>
              <w:t>, nelze aplikovat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2.4 – Mají vaše vnitrostátní orgány v následujících třech letech v úmyslu určit celý statek kulturního dědictví nebo jeho část k zahrnutí do seznamu mokřadů majících mezinárodní význam (Ramsarský </w:t>
      </w:r>
      <w:proofErr w:type="gramStart"/>
      <w:r w:rsidRPr="004D03EA">
        <w:rPr>
          <w:rFonts w:eastAsia="Times New Roman"/>
          <w:sz w:val="16"/>
          <w:szCs w:val="16"/>
        </w:rPr>
        <w:t>seznam) (je</w:t>
      </w:r>
      <w:proofErr w:type="gramEnd"/>
      <w:r w:rsidRPr="004D03EA">
        <w:rPr>
          <w:rFonts w:eastAsia="Times New Roman"/>
          <w:sz w:val="16"/>
          <w:szCs w:val="16"/>
        </w:rPr>
        <w:t>-li to relevantní)?</w:t>
      </w:r>
    </w:p>
    <w:p w:rsidR="001C1C31" w:rsidRPr="004D03EA" w:rsidRDefault="001C1C3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1C1C31" w:rsidRPr="004D03EA" w:rsidRDefault="001C1C31" w:rsidP="004D03EA">
      <w:pPr>
        <w:keepNext/>
        <w:numPr>
          <w:ilvl w:val="0"/>
          <w:numId w:val="7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Seznam mokřadů majících mezinárodní význam (Ramsarský seznam) (List of Wetlands of International Importance (Ramsar List))</w:t>
      </w:r>
    </w:p>
    <w:p w:rsidR="001C1C31" w:rsidRPr="004D03EA" w:rsidRDefault="001C1C31" w:rsidP="004D03EA">
      <w:pPr>
        <w:keepNext/>
        <w:numPr>
          <w:ilvl w:val="0"/>
          <w:numId w:val="7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Ramsarský seznam (The Ramsar List)</w:t>
      </w:r>
    </w:p>
    <w:p w:rsidR="00C645C6" w:rsidRPr="004D03EA" w:rsidRDefault="001C1C31" w:rsidP="004D03EA">
      <w:pPr>
        <w:keepNext/>
        <w:numPr>
          <w:ilvl w:val="0"/>
          <w:numId w:val="7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eastAsia="Times New Roman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E65E28" w:rsidRPr="004D03EA" w:rsidRDefault="00E65E28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color w:val="817134"/>
          <w:sz w:val="16"/>
          <w:szCs w:val="16"/>
        </w:rPr>
        <w:t>Upozorňujeme, že dané odpovědi nemají závazný účinek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Bezpředmětné</w:t>
            </w:r>
            <w:r w:rsidR="00383465" w:rsidRPr="004D03EA">
              <w:rPr>
                <w:rFonts w:ascii="Arial" w:eastAsia="Times New Roman" w:hAnsi="Arial" w:cs="Arial"/>
                <w:sz w:val="16"/>
                <w:szCs w:val="16"/>
              </w:rPr>
              <w:t>, nelze aplikovat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>2.5 – Mají vaše vnitrostátní orgány v následujících třech letech v úmyslu určit celý statek kulturního dědictví nebo jeho část jako biosférickou rezervaci v rámci programu Člověk a biosféra (je-li to relevantní)?</w:t>
      </w:r>
    </w:p>
    <w:p w:rsidR="001C1C31" w:rsidRPr="004D03EA" w:rsidRDefault="001C1C3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1C1C31" w:rsidRPr="004D03EA" w:rsidRDefault="001C1C31" w:rsidP="004D03EA">
      <w:pPr>
        <w:keepNext/>
        <w:numPr>
          <w:ilvl w:val="0"/>
          <w:numId w:val="7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Biosférická rezervace (Program člověk a biosféra) (Biosphere Reserve (Man and Biosphere Programme)</w:t>
      </w:r>
    </w:p>
    <w:p w:rsidR="001C1C31" w:rsidRPr="004D03EA" w:rsidRDefault="001C1C31" w:rsidP="004D03EA">
      <w:pPr>
        <w:keepNext/>
        <w:numPr>
          <w:ilvl w:val="0"/>
          <w:numId w:val="7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E65E28" w:rsidRPr="004D03EA" w:rsidRDefault="00E65E28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color w:val="817134"/>
          <w:sz w:val="16"/>
          <w:szCs w:val="16"/>
        </w:rPr>
        <w:t>Upozorňujeme, že dané odpovědi nemají závazný účinek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Bezpředmětné</w:t>
            </w:r>
            <w:r w:rsidR="00383465" w:rsidRPr="004D03EA">
              <w:rPr>
                <w:rFonts w:ascii="Arial" w:eastAsia="Times New Roman" w:hAnsi="Arial" w:cs="Arial"/>
                <w:sz w:val="16"/>
                <w:szCs w:val="16"/>
              </w:rPr>
              <w:t>, nelze aplikovat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2.5.3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2.6 – Mají vaše vnitrostátní orgány v následujících třech letech v úmyslu požádat o určení celého statku kulturního dědictví nebo jako části jako globálního geoparku UNESCO (je-li to relevantní)?</w:t>
      </w:r>
    </w:p>
    <w:p w:rsidR="007376C9" w:rsidRPr="004D03EA" w:rsidRDefault="007376C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376C9" w:rsidRPr="004D03EA" w:rsidRDefault="007376C9" w:rsidP="004D03EA">
      <w:pPr>
        <w:keepNext/>
        <w:numPr>
          <w:ilvl w:val="1"/>
          <w:numId w:val="8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480" w:right="12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Globální geoparky UNESCO (UNESCO Global Geoparks)</w:t>
      </w:r>
    </w:p>
    <w:p w:rsidR="00E65E28" w:rsidRPr="004D03EA" w:rsidRDefault="007376C9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Statek světového dědictví (World Heritage Property)</w:t>
      </w:r>
      <w:r w:rsidR="00E65E28" w:rsidRPr="004D03EA">
        <w:rPr>
          <w:color w:val="817134"/>
          <w:sz w:val="16"/>
          <w:szCs w:val="16"/>
        </w:rPr>
        <w:t>Upozorňujeme, že dané odpovědi nemají závazný účinek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Bezpředmětné</w:t>
            </w:r>
            <w:r w:rsidR="00383465" w:rsidRPr="004D03EA">
              <w:rPr>
                <w:rFonts w:ascii="Arial" w:eastAsia="Times New Roman" w:hAnsi="Arial" w:cs="Arial"/>
                <w:sz w:val="16"/>
                <w:szCs w:val="16"/>
              </w:rPr>
              <w:t>, nelze aplikovat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2.7 </w:t>
      </w:r>
      <w:r w:rsidR="0091329C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91329C" w:rsidRPr="004D03EA">
        <w:rPr>
          <w:rFonts w:eastAsia="Times New Roman"/>
          <w:sz w:val="16"/>
          <w:szCs w:val="16"/>
        </w:rPr>
        <w:t xml:space="preserve">Uveďte úroveň spolupráce na úrovni statku mezi různými určeními v rámci různých úmluv/programů </w:t>
      </w:r>
    </w:p>
    <w:p w:rsidR="00645ED5" w:rsidRPr="004D03EA" w:rsidRDefault="0091329C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V případech, kdy je statek spravován na úrovni ministerstva / místního orgánu</w:t>
      </w:r>
      <w:r w:rsidR="00C9657F" w:rsidRPr="004D03EA">
        <w:rPr>
          <w:rFonts w:ascii="Verdana" w:eastAsia="Times New Roman" w:hAnsi="Verdana" w:cs="Arial"/>
          <w:sz w:val="16"/>
          <w:szCs w:val="16"/>
        </w:rPr>
        <w:t>, uveďte v poli pro komentář úroveň komunikace.</w:t>
      </w:r>
    </w:p>
    <w:p w:rsidR="007376C9" w:rsidRPr="004D03EA" w:rsidRDefault="007376C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376C9" w:rsidRPr="004D03EA" w:rsidRDefault="007376C9" w:rsidP="004D03EA">
      <w:pPr>
        <w:keepNext/>
        <w:numPr>
          <w:ilvl w:val="0"/>
          <w:numId w:val="8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Haagská úmluva o ochraně kulturních statků v případě ozbrojeného konfliktu z roku 1954 (1954 Hague Convention for the Protection of Cultural Property in the Event of Armed Conflict)</w:t>
      </w:r>
    </w:p>
    <w:p w:rsidR="007376C9" w:rsidRPr="004D03EA" w:rsidRDefault="007376C9" w:rsidP="004D03EA">
      <w:pPr>
        <w:keepNext/>
        <w:numPr>
          <w:ilvl w:val="0"/>
          <w:numId w:val="8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Úmluva o mokřadech majících mezinárodní význam především jako biotopy vodního ptactva (Ramsarská úmluva) (</w:t>
      </w:r>
      <w:r w:rsidRPr="004D03EA">
        <w:rPr>
          <w:rStyle w:val="tooltipfaq"/>
          <w:rFonts w:ascii="Arial" w:eastAsia="Times New Roman" w:hAnsi="Arial" w:cs="Arial"/>
          <w:sz w:val="16"/>
          <w:szCs w:val="16"/>
        </w:rPr>
        <w:t>Convention on Wetlands of International Importance (Ramsar Convention))</w:t>
      </w:r>
    </w:p>
    <w:p w:rsidR="007376C9" w:rsidRPr="004D03EA" w:rsidRDefault="007376C9" w:rsidP="004D03EA">
      <w:pPr>
        <w:keepNext/>
        <w:numPr>
          <w:ilvl w:val="0"/>
          <w:numId w:val="8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Druhý protokol k Haagské úmluvě o ochraně kulturních statků v případě ozbrojeného konflitu z roku 1954 (Second Protocol to the 1954 Hague Convention for the Protection of Cultural Property in the Event of Armed Conflict)</w:t>
      </w:r>
    </w:p>
    <w:p w:rsidR="007376C9" w:rsidRPr="004D03EA" w:rsidRDefault="007376C9" w:rsidP="004D03EA">
      <w:pPr>
        <w:keepNext/>
        <w:numPr>
          <w:ilvl w:val="0"/>
          <w:numId w:val="8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Site manageři (Site Managers)</w:t>
      </w:r>
    </w:p>
    <w:p w:rsidR="007376C9" w:rsidRPr="004D03EA" w:rsidRDefault="007376C9" w:rsidP="004D03EA">
      <w:pPr>
        <w:keepNext/>
        <w:numPr>
          <w:ilvl w:val="0"/>
          <w:numId w:val="8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Program UNESCO člověk a biosféra (UNESCO Man and the Biosphere Programme)</w:t>
      </w:r>
    </w:p>
    <w:p w:rsidR="007376C9" w:rsidRPr="004D03EA" w:rsidRDefault="007376C9" w:rsidP="004D03EA">
      <w:pPr>
        <w:keepNext/>
        <w:numPr>
          <w:ilvl w:val="0"/>
          <w:numId w:val="8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Síť globálních geoparků UNESCO (UNESCO Global Geoparks network)</w:t>
      </w:r>
    </w:p>
    <w:p w:rsidR="007376C9" w:rsidRPr="004D03EA" w:rsidRDefault="007376C9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9"/>
        <w:gridCol w:w="9772"/>
        <w:gridCol w:w="375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Haagská úmluva na ochranu kulturních statků za ozbrojeného konfliktu z roku 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9657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 </w:t>
            </w:r>
            <w:r w:rsidR="00E65E28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pověřenými kontaktními osobami/Focal pointy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programu neexistuje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žádný kontakt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Site manager statku světového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dědictví s 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>pověřenými kontaktními osobami/Focal pointy</w:t>
            </w:r>
            <w:r w:rsidR="005E16B5" w:rsidRPr="004D03EA" w:rsidDel="005E16B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programu komunikuje </w:t>
            </w:r>
            <w:r w:rsidR="00C9657F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příležitostně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>dědictví s 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>pověřenými kontaktními osobami/Focal pointy</w:t>
            </w:r>
            <w:r w:rsidR="005E16B5" w:rsidRPr="004D03EA" w:rsidDel="005E16B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programu komunikuje </w:t>
            </w:r>
            <w:r w:rsidR="00C9657F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pravidelně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dědictví </w:t>
            </w:r>
            <w:r w:rsidR="00C9657F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rovněž spravuje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tento 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program.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Druhý protokol k Haagské úmluvě na ochranu kulturních statků za ozbrojeného konfliktu z roku 1954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2.7.1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 pověřenými kontaktními osobami/Focal pointy programu neexistuje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žádný kontakt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>dědictví s 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>pověřenými kontaktními osobami/Focal pointy</w:t>
            </w:r>
            <w:r w:rsidR="005E16B5" w:rsidRPr="004D03EA" w:rsidDel="005E16B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programu komunikuje </w:t>
            </w:r>
            <w:r w:rsidR="00C9657F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příležitostně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dědictví s 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>pověřenými kontaktními osobami/Focal pointy</w:t>
            </w:r>
            <w:r w:rsidR="005E16B5" w:rsidRPr="004D03EA" w:rsidDel="005E16B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programu komunikuje </w:t>
            </w:r>
            <w:r w:rsidR="00046235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pravidelně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dědictví </w:t>
            </w:r>
            <w:r w:rsidR="00046235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rovněž spravuje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t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ento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program.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9"/>
        <w:gridCol w:w="9772"/>
        <w:gridCol w:w="375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Úmluva o mokřadech majících mezinárodní význam (Ramsarská úmluva)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 pověřenými kontaktními osobami/Focal pointy programu neexistuje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žádný kontakt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>dědictví s 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>pověřenými kontaktními osobami/Focal pointy</w:t>
            </w:r>
            <w:r w:rsidR="005E16B5" w:rsidRPr="004D03EA" w:rsidDel="005E16B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programu komunikuje </w:t>
            </w:r>
            <w:r w:rsidR="00C9657F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příležitostně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4623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Správce objektu kulturního dědictví s 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>pověřenými kontaktními osobami/Focal pointy</w:t>
            </w:r>
            <w:r w:rsidR="005E16B5" w:rsidRPr="004D03EA" w:rsidDel="005E16B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programu komunikuje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pravidelně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dědictví </w:t>
            </w:r>
            <w:r w:rsidR="00046235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rovněž spravuje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t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>en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to program.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Program Člověk a biosféra (MAB)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 pověřenými kontaktními osobami/Focal pointy programu neexistuje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žádný kontakt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>dědictví s 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>pověřenými kontaktními osobami/Focal pointy</w:t>
            </w:r>
            <w:r w:rsidR="005E16B5" w:rsidRPr="004D03EA" w:rsidDel="005E16B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programu komunikuje </w:t>
            </w:r>
            <w:r w:rsidR="00C9657F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příležitostně</w:t>
            </w:r>
            <w:r w:rsidR="00C9657F"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dědictví s 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>pověřenými kontaktními osobami/Focal pointy</w:t>
            </w:r>
            <w:r w:rsidR="005E16B5" w:rsidRPr="004D03EA" w:rsidDel="005E16B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programu komunikuje </w:t>
            </w:r>
            <w:r w:rsidR="00046235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pravidelně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dědictví </w:t>
            </w:r>
            <w:r w:rsidR="00046235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rovněž spravuje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t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ento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program.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2"/>
        <w:gridCol w:w="9769"/>
        <w:gridCol w:w="375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Globální geoparky UNESCO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 pověřenými kontaktními osobami/Focal pointy programu neexistuje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žádný kontakt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dědictví s 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>pověřenými kontaktními osobami/Focal pointy</w:t>
            </w:r>
            <w:r w:rsidR="005E16B5" w:rsidRPr="004D03EA" w:rsidDel="005E16B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programu komunikuje </w:t>
            </w:r>
            <w:r w:rsidR="00046235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příležitostně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dědictví s 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>pověřenými kontaktními osobami/Focal pointy</w:t>
            </w:r>
            <w:r w:rsidR="005E16B5" w:rsidRPr="004D03EA" w:rsidDel="005E16B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programu komunikuje </w:t>
            </w:r>
            <w:r w:rsidR="00046235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pravidelně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2.7.4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5E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Site manager statku světového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dědictví </w:t>
            </w:r>
            <w:r w:rsidR="00046235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rovněž spravuje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t</w:t>
            </w:r>
            <w:r w:rsidR="005E16B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ento </w:t>
            </w:r>
            <w:r w:rsidR="00046235" w:rsidRPr="004D03EA">
              <w:rPr>
                <w:rFonts w:ascii="Arial" w:eastAsia="Times New Roman" w:hAnsi="Arial" w:cs="Arial"/>
                <w:sz w:val="16"/>
                <w:szCs w:val="16"/>
              </w:rPr>
              <w:t>program.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2.8 </w:t>
      </w:r>
      <w:r w:rsidR="00C9657F" w:rsidRPr="004D03EA">
        <w:rPr>
          <w:rFonts w:eastAsia="Times New Roman"/>
          <w:sz w:val="16"/>
          <w:szCs w:val="16"/>
        </w:rPr>
        <w:t xml:space="preserve">–Doplňte </w:t>
      </w:r>
      <w:r w:rsidR="00383465" w:rsidRPr="004D03EA">
        <w:rPr>
          <w:rFonts w:eastAsia="Times New Roman"/>
          <w:sz w:val="16"/>
          <w:szCs w:val="16"/>
        </w:rPr>
        <w:t xml:space="preserve">prosím </w:t>
      </w:r>
      <w:r w:rsidR="00C9657F" w:rsidRPr="004D03EA">
        <w:rPr>
          <w:rFonts w:eastAsia="Times New Roman"/>
          <w:sz w:val="16"/>
          <w:szCs w:val="16"/>
        </w:rPr>
        <w:t>jakékoli další komentáře týkající se spolupráce s ostatními programy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2.9 </w:t>
      </w:r>
      <w:r w:rsidR="00FD78C4" w:rsidRPr="004D03EA">
        <w:rPr>
          <w:rFonts w:eastAsia="Times New Roman"/>
          <w:sz w:val="16"/>
          <w:szCs w:val="16"/>
        </w:rPr>
        <w:t xml:space="preserve">–Jste si vědomi nějakých aspektů souvisejících se statkem </w:t>
      </w:r>
      <w:r w:rsidR="00DC1D7A" w:rsidRPr="004D03EA">
        <w:rPr>
          <w:rFonts w:eastAsia="Times New Roman"/>
          <w:sz w:val="16"/>
          <w:szCs w:val="16"/>
        </w:rPr>
        <w:t xml:space="preserve">světového </w:t>
      </w:r>
      <w:r w:rsidR="00FD78C4" w:rsidRPr="004D03EA">
        <w:rPr>
          <w:rFonts w:eastAsia="Times New Roman"/>
          <w:sz w:val="16"/>
          <w:szCs w:val="16"/>
        </w:rPr>
        <w:t xml:space="preserve">dědictví, které byly zapsány na Reprezentativní seznam nemateriálního kulturního dědictví lidstva?  </w:t>
      </w:r>
    </w:p>
    <w:p w:rsidR="007376C9" w:rsidRPr="004D03EA" w:rsidRDefault="007376C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7376C9" w:rsidRPr="004D03EA" w:rsidRDefault="007376C9" w:rsidP="004D03E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Reprezentativní seznam nemateriálního kulturního dědictví (Representative List of the Intangible Cultural Heritage)</w:t>
      </w:r>
    </w:p>
    <w:p w:rsidR="007376C9" w:rsidRPr="004D03EA" w:rsidRDefault="007376C9" w:rsidP="004D03EA">
      <w:pPr>
        <w:keepNext/>
        <w:numPr>
          <w:ilvl w:val="0"/>
          <w:numId w:val="8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645ED5" w:rsidRPr="004D03EA" w:rsidRDefault="00401D42" w:rsidP="004D03EA">
      <w:pPr>
        <w:numPr>
          <w:ilvl w:val="0"/>
          <w:numId w:val="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hyperlink r:id="rId10" w:history="1">
        <w:r w:rsidR="00645ED5" w:rsidRPr="004D03EA">
          <w:rPr>
            <w:rStyle w:val="Hypertextovodkaz"/>
            <w:rFonts w:eastAsia="Times New Roman"/>
            <w:sz w:val="16"/>
            <w:szCs w:val="16"/>
          </w:rPr>
          <w:t>Úmluva UNESCO o zachování nemateriálního kulturního dědictví z roku 2003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2.9.1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D78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Nejsem si vědom(a)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2.9.2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2.9.3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Ano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2.10 </w:t>
      </w:r>
      <w:r w:rsidR="00FD78C4" w:rsidRPr="004D03EA">
        <w:rPr>
          <w:rFonts w:eastAsia="Times New Roman"/>
          <w:sz w:val="16"/>
          <w:szCs w:val="16"/>
        </w:rPr>
        <w:t xml:space="preserve">–Uveďte </w:t>
      </w:r>
      <w:r w:rsidR="00383465" w:rsidRPr="004D03EA">
        <w:rPr>
          <w:rFonts w:eastAsia="Times New Roman"/>
          <w:sz w:val="16"/>
          <w:szCs w:val="16"/>
        </w:rPr>
        <w:t xml:space="preserve">jakékoli </w:t>
      </w:r>
      <w:r w:rsidR="00FD78C4" w:rsidRPr="004D03EA">
        <w:rPr>
          <w:rFonts w:eastAsia="Times New Roman"/>
          <w:sz w:val="16"/>
          <w:szCs w:val="16"/>
        </w:rPr>
        <w:t xml:space="preserve">aspekty související se statkem </w:t>
      </w:r>
      <w:r w:rsidR="00DC1D7A" w:rsidRPr="004D03EA">
        <w:rPr>
          <w:rFonts w:eastAsia="Times New Roman"/>
          <w:sz w:val="16"/>
          <w:szCs w:val="16"/>
        </w:rPr>
        <w:t xml:space="preserve">světového </w:t>
      </w:r>
      <w:r w:rsidR="00FD78C4" w:rsidRPr="004D03EA">
        <w:rPr>
          <w:rFonts w:eastAsia="Times New Roman"/>
          <w:sz w:val="16"/>
          <w:szCs w:val="16"/>
        </w:rPr>
        <w:t>dědictví, které byly zapsány v rámci Úmluvy o zachování nemateriálního kulturního dědictví, kterých jste si vědomi</w:t>
      </w:r>
    </w:p>
    <w:p w:rsidR="00182361" w:rsidRPr="004D03EA" w:rsidRDefault="0018236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182361" w:rsidRPr="004D03EA" w:rsidRDefault="00182361" w:rsidP="004D03E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Úmluva o ochraně nehmotného kulturního dědictví z roku 2003 (</w:t>
      </w:r>
      <w:r w:rsidRPr="004D03EA">
        <w:rPr>
          <w:rStyle w:val="tooltipfaq"/>
          <w:rFonts w:ascii="Arial" w:eastAsia="Times New Roman" w:hAnsi="Arial" w:cs="Arial"/>
          <w:sz w:val="16"/>
          <w:szCs w:val="16"/>
        </w:rPr>
        <w:t xml:space="preserve">2003 Convention for the Safeguarding of the Intangible Cultural Heritage) </w:t>
      </w:r>
    </w:p>
    <w:p w:rsidR="00182361" w:rsidRPr="004D03EA" w:rsidRDefault="00182361" w:rsidP="004D03EA">
      <w:pPr>
        <w:keepNext/>
        <w:numPr>
          <w:ilvl w:val="0"/>
          <w:numId w:val="8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</w:t>
      </w:r>
      <w:proofErr w:type="spellStart"/>
      <w:r w:rsidRPr="004D03EA">
        <w:rPr>
          <w:rStyle w:val="tooltipfaq"/>
          <w:rFonts w:ascii="Arial" w:eastAsia="Times New Roman" w:hAnsi="Arial" w:cs="Arial"/>
          <w:sz w:val="16"/>
          <w:szCs w:val="16"/>
        </w:rPr>
        <w:t>World</w:t>
      </w:r>
      <w:proofErr w:type="spellEnd"/>
      <w:r w:rsidRPr="004D03EA">
        <w:rPr>
          <w:rStyle w:val="tooltipfaq"/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4D03EA">
        <w:rPr>
          <w:rStyle w:val="tooltipfaq"/>
          <w:rFonts w:ascii="Arial" w:eastAsia="Times New Roman" w:hAnsi="Arial" w:cs="Arial"/>
          <w:sz w:val="16"/>
          <w:szCs w:val="16"/>
        </w:rPr>
        <w:t>Heritage</w:t>
      </w:r>
      <w:proofErr w:type="spellEnd"/>
      <w:r w:rsidRPr="004D03EA">
        <w:rPr>
          <w:rStyle w:val="tooltipfaq"/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Property</w:t>
      </w:r>
      <w:proofErr w:type="spellEnd"/>
      <w:r w:rsidRPr="004D03EA">
        <w:rPr>
          <w:rStyle w:val="tooltipfaq"/>
          <w:rFonts w:ascii="Arial" w:eastAsia="Times New Roman" w:hAnsi="Arial" w:cs="Arial"/>
          <w:sz w:val="16"/>
          <w:szCs w:val="16"/>
        </w:rPr>
        <w:t>)</w:t>
      </w:r>
    </w:p>
    <w:p w:rsidR="00182361" w:rsidRPr="004D03EA" w:rsidRDefault="00182361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2.11 </w:t>
      </w:r>
      <w:r w:rsidR="00FF1BDA" w:rsidRPr="004D03EA">
        <w:rPr>
          <w:rFonts w:eastAsia="Times New Roman"/>
          <w:sz w:val="16"/>
          <w:szCs w:val="16"/>
        </w:rPr>
        <w:t xml:space="preserve">–Jste si vědomi nějakého kulturního dědictví uchovaného v dokumentech </w:t>
      </w:r>
      <w:r w:rsidR="00383465" w:rsidRPr="004D03EA">
        <w:rPr>
          <w:rFonts w:eastAsia="Times New Roman"/>
          <w:sz w:val="16"/>
          <w:szCs w:val="16"/>
        </w:rPr>
        <w:t xml:space="preserve">zapsaného </w:t>
      </w:r>
      <w:r w:rsidR="00FF1BDA" w:rsidRPr="004D03EA">
        <w:rPr>
          <w:rFonts w:eastAsia="Times New Roman"/>
          <w:sz w:val="16"/>
          <w:szCs w:val="16"/>
        </w:rPr>
        <w:t xml:space="preserve">v rámci programu Paměť světa, které souvisí se statkem </w:t>
      </w:r>
      <w:r w:rsidR="00DC1D7A" w:rsidRPr="004D03EA">
        <w:rPr>
          <w:rFonts w:eastAsia="Times New Roman"/>
          <w:sz w:val="16"/>
          <w:szCs w:val="16"/>
        </w:rPr>
        <w:t xml:space="preserve">světového </w:t>
      </w:r>
      <w:r w:rsidR="00FF1BDA" w:rsidRPr="004D03EA">
        <w:rPr>
          <w:rFonts w:eastAsia="Times New Roman"/>
          <w:sz w:val="16"/>
          <w:szCs w:val="16"/>
        </w:rPr>
        <w:t>dědictví?</w:t>
      </w:r>
    </w:p>
    <w:p w:rsidR="00A90701" w:rsidRPr="004D03EA" w:rsidRDefault="00A9070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A90701" w:rsidRPr="004D03EA" w:rsidRDefault="00A90701" w:rsidP="004D03EA">
      <w:pPr>
        <w:keepNext/>
        <w:numPr>
          <w:ilvl w:val="0"/>
          <w:numId w:val="8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Dokumentární dědictví (documentary heritage)</w:t>
      </w:r>
    </w:p>
    <w:p w:rsidR="00A90701" w:rsidRPr="004D03EA" w:rsidRDefault="00A90701" w:rsidP="004D03EA">
      <w:pPr>
        <w:keepNext/>
        <w:numPr>
          <w:ilvl w:val="0"/>
          <w:numId w:val="8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Program paměť světa (Memory of the World Programme)</w:t>
      </w:r>
    </w:p>
    <w:p w:rsidR="00A90701" w:rsidRPr="004D03EA" w:rsidRDefault="00A90701" w:rsidP="004D03EA">
      <w:pPr>
        <w:keepNext/>
        <w:numPr>
          <w:ilvl w:val="0"/>
          <w:numId w:val="8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A90701" w:rsidRPr="004D03EA" w:rsidRDefault="00A90701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p w:rsidR="00645ED5" w:rsidRPr="004D03EA" w:rsidRDefault="00401D42" w:rsidP="004D03EA">
      <w:pPr>
        <w:numPr>
          <w:ilvl w:val="0"/>
          <w:numId w:val="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hyperlink r:id="rId11" w:history="1">
        <w:r w:rsidR="00FD78C4" w:rsidRPr="004D03EA">
          <w:rPr>
            <w:rStyle w:val="Hypertextovodkaz"/>
            <w:rFonts w:eastAsia="Times New Roman"/>
            <w:sz w:val="16"/>
            <w:szCs w:val="16"/>
          </w:rPr>
          <w:t>Program Paměť svět</w:t>
        </w:r>
      </w:hyperlink>
      <w:r w:rsidR="00FD78C4" w:rsidRPr="004D03EA">
        <w:rPr>
          <w:rStyle w:val="Hypertextovodkaz"/>
          <w:rFonts w:eastAsia="Times New Roman"/>
          <w:sz w:val="16"/>
          <w:szCs w:val="16"/>
        </w:rPr>
        <w:t>a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F1BDA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Nejsem si vědom(a)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2.11.3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2.12 </w:t>
      </w:r>
      <w:r w:rsidR="00FF1BDA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FF1BDA" w:rsidRPr="004D03EA">
        <w:rPr>
          <w:rFonts w:eastAsia="Times New Roman"/>
          <w:sz w:val="16"/>
          <w:szCs w:val="16"/>
        </w:rPr>
        <w:t xml:space="preserve">Uveďte </w:t>
      </w:r>
      <w:r w:rsidR="00383465" w:rsidRPr="004D03EA">
        <w:rPr>
          <w:rFonts w:eastAsia="Times New Roman"/>
          <w:sz w:val="16"/>
          <w:szCs w:val="16"/>
        </w:rPr>
        <w:t xml:space="preserve">jakékoli </w:t>
      </w:r>
      <w:r w:rsidR="00FF1BDA" w:rsidRPr="004D03EA">
        <w:rPr>
          <w:rFonts w:eastAsia="Times New Roman"/>
          <w:sz w:val="16"/>
          <w:szCs w:val="16"/>
        </w:rPr>
        <w:t xml:space="preserve">kulturní dědictví uchované v dokumentech související se statkem </w:t>
      </w:r>
      <w:r w:rsidR="00DC1D7A" w:rsidRPr="004D03EA">
        <w:rPr>
          <w:rFonts w:eastAsia="Times New Roman"/>
          <w:sz w:val="16"/>
          <w:szCs w:val="16"/>
        </w:rPr>
        <w:t xml:space="preserve">světového </w:t>
      </w:r>
      <w:r w:rsidR="00FF1BDA" w:rsidRPr="004D03EA">
        <w:rPr>
          <w:rFonts w:eastAsia="Times New Roman"/>
          <w:sz w:val="16"/>
          <w:szCs w:val="16"/>
        </w:rPr>
        <w:t xml:space="preserve">dědictví a </w:t>
      </w:r>
      <w:r w:rsidR="00383465" w:rsidRPr="004D03EA">
        <w:rPr>
          <w:rFonts w:eastAsia="Times New Roman"/>
          <w:sz w:val="16"/>
          <w:szCs w:val="16"/>
        </w:rPr>
        <w:t xml:space="preserve">zapsané </w:t>
      </w:r>
      <w:r w:rsidR="00FF1BDA" w:rsidRPr="004D03EA">
        <w:rPr>
          <w:rFonts w:eastAsia="Times New Roman"/>
          <w:sz w:val="16"/>
          <w:szCs w:val="16"/>
        </w:rPr>
        <w:t>v rámci programu Paměť světa, kterého jste si vědomi.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Dokumentární dědictví (documentary heritage)</w:t>
      </w:r>
    </w:p>
    <w:p w:rsidR="00290E8D" w:rsidRPr="004D03EA" w:rsidRDefault="00290E8D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right="12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Program paměť světa (Memory of the World Programme)</w:t>
      </w:r>
    </w:p>
    <w:p w:rsidR="00290E8D" w:rsidRPr="004D03EA" w:rsidRDefault="00290E8D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Statek světového dědictví (World Heritage Property</w:t>
      </w:r>
    </w:p>
    <w:p w:rsidR="00290E8D" w:rsidRPr="004D03EA" w:rsidRDefault="00290E8D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right="12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</w:p>
    <w:p w:rsidR="00290E8D" w:rsidRPr="004D03EA" w:rsidRDefault="00290E8D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right="12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</w:p>
    <w:p w:rsidR="00290E8D" w:rsidRPr="004D03EA" w:rsidRDefault="00290E8D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right="120"/>
        <w:contextualSpacing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3.</w:t>
      </w:r>
      <w:r w:rsidR="00642161" w:rsidRPr="004D03EA">
        <w:rPr>
          <w:rFonts w:eastAsia="Times New Roman"/>
          <w:sz w:val="16"/>
          <w:szCs w:val="16"/>
        </w:rPr>
        <w:t xml:space="preserve"> Prohlášení </w:t>
      </w:r>
      <w:r w:rsidR="00DC1D7A" w:rsidRPr="004D03EA">
        <w:rPr>
          <w:rFonts w:eastAsia="Times New Roman"/>
          <w:sz w:val="16"/>
          <w:szCs w:val="16"/>
        </w:rPr>
        <w:t>o výjimečné světové hodnotě</w:t>
      </w:r>
    </w:p>
    <w:p w:rsidR="00645ED5" w:rsidRPr="004D03EA" w:rsidRDefault="00642161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Kapitola 3 shromažďuje </w:t>
      </w:r>
      <w:r w:rsidR="004778A1" w:rsidRPr="004D03EA">
        <w:rPr>
          <w:color w:val="666666"/>
          <w:sz w:val="16"/>
          <w:szCs w:val="16"/>
        </w:rPr>
        <w:t xml:space="preserve">informace o atributech </w:t>
      </w:r>
      <w:r w:rsidR="00C26E60" w:rsidRPr="004D03EA">
        <w:rPr>
          <w:color w:val="666666"/>
          <w:sz w:val="16"/>
          <w:szCs w:val="16"/>
        </w:rPr>
        <w:t>výjimečné světové hodnoty</w:t>
      </w:r>
      <w:r w:rsidR="004778A1" w:rsidRPr="004D03EA">
        <w:rPr>
          <w:color w:val="666666"/>
          <w:sz w:val="16"/>
          <w:szCs w:val="16"/>
        </w:rPr>
        <w:t>, o jejich aktuálním stavu a</w:t>
      </w:r>
      <w:r w:rsidR="005F7CAC" w:rsidRPr="004D03EA">
        <w:rPr>
          <w:color w:val="666666"/>
          <w:sz w:val="16"/>
          <w:szCs w:val="16"/>
        </w:rPr>
        <w:t xml:space="preserve"> o </w:t>
      </w:r>
      <w:r w:rsidR="00DC1D7A" w:rsidRPr="004D03EA">
        <w:rPr>
          <w:color w:val="666666"/>
          <w:sz w:val="16"/>
          <w:szCs w:val="16"/>
        </w:rPr>
        <w:t xml:space="preserve">vývoji </w:t>
      </w:r>
      <w:r w:rsidR="005F7CAC" w:rsidRPr="004D03EA">
        <w:rPr>
          <w:color w:val="666666"/>
          <w:sz w:val="16"/>
          <w:szCs w:val="16"/>
        </w:rPr>
        <w:t xml:space="preserve">tohoto stavu od posledního cyklu </w:t>
      </w:r>
      <w:r w:rsidR="00DC1D7A" w:rsidRPr="004D03EA">
        <w:rPr>
          <w:color w:val="666666"/>
          <w:sz w:val="16"/>
          <w:szCs w:val="16"/>
        </w:rPr>
        <w:t>periodického reportingu</w:t>
      </w:r>
      <w:r w:rsidR="005F7CAC" w:rsidRPr="004D03EA">
        <w:rPr>
          <w:color w:val="666666"/>
          <w:sz w:val="16"/>
          <w:szCs w:val="16"/>
        </w:rPr>
        <w:t>.</w:t>
      </w:r>
    </w:p>
    <w:p w:rsidR="00645ED5" w:rsidRPr="004D03EA" w:rsidRDefault="00C26E6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Výjimečná světová hodnota</w:t>
      </w:r>
      <w:r w:rsidR="005F7CAC" w:rsidRPr="004D03EA">
        <w:rPr>
          <w:color w:val="666666"/>
          <w:sz w:val="16"/>
          <w:szCs w:val="16"/>
        </w:rPr>
        <w:t xml:space="preserve"> je základním </w:t>
      </w:r>
      <w:r w:rsidR="00DC1D7A" w:rsidRPr="004D03EA">
        <w:rPr>
          <w:color w:val="666666"/>
          <w:sz w:val="16"/>
          <w:szCs w:val="16"/>
        </w:rPr>
        <w:t xml:space="preserve">kamenem </w:t>
      </w:r>
      <w:r w:rsidR="005F7CAC" w:rsidRPr="004D03EA">
        <w:rPr>
          <w:color w:val="666666"/>
          <w:sz w:val="16"/>
          <w:szCs w:val="16"/>
        </w:rPr>
        <w:t>světového dědictví a slouží rovněž jako základ pro ochranu a správu statku.</w:t>
      </w:r>
    </w:p>
    <w:p w:rsidR="00645ED5" w:rsidRPr="004D03EA" w:rsidRDefault="00C26E6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Výjimečná světová hodnota</w:t>
      </w:r>
      <w:r w:rsidR="00680E87" w:rsidRPr="004D03EA">
        <w:rPr>
          <w:color w:val="666666"/>
          <w:sz w:val="16"/>
          <w:szCs w:val="16"/>
        </w:rPr>
        <w:t xml:space="preserve"> je definována v odstavci 49</w:t>
      </w:r>
      <w:r w:rsidR="00683DBF" w:rsidRPr="004D03EA">
        <w:rPr>
          <w:color w:val="666666"/>
          <w:sz w:val="16"/>
          <w:szCs w:val="16"/>
        </w:rPr>
        <w:t xml:space="preserve"> </w:t>
      </w:r>
      <w:hyperlink r:id="rId12" w:tgtFrame="_blank" w:tooltip="Operational Guidelines" w:history="1">
        <w:r w:rsidR="00383465" w:rsidRPr="004D03EA">
          <w:rPr>
            <w:rStyle w:val="Hypertextovodkaz"/>
            <w:sz w:val="16"/>
            <w:szCs w:val="16"/>
          </w:rPr>
          <w:t>Prováděcích s</w:t>
        </w:r>
        <w:r w:rsidR="004B043B" w:rsidRPr="004D03EA">
          <w:rPr>
            <w:rStyle w:val="Hypertextovodkaz"/>
            <w:sz w:val="16"/>
            <w:szCs w:val="16"/>
          </w:rPr>
          <w:t>měrnic</w:t>
        </w:r>
        <w:r w:rsidR="00680E87" w:rsidRPr="004D03EA">
          <w:rPr>
            <w:rStyle w:val="Hypertextovodkaz"/>
            <w:sz w:val="16"/>
            <w:szCs w:val="16"/>
          </w:rPr>
          <w:t xml:space="preserve"> </w:t>
        </w:r>
        <w:r w:rsidR="00383465" w:rsidRPr="004D03EA">
          <w:rPr>
            <w:rStyle w:val="Hypertextovodkaz"/>
            <w:sz w:val="16"/>
            <w:szCs w:val="16"/>
          </w:rPr>
          <w:t>k naplňování</w:t>
        </w:r>
        <w:r w:rsidR="00DC1D7A" w:rsidRPr="004D03EA">
          <w:rPr>
            <w:rStyle w:val="Hypertextovodkaz"/>
            <w:sz w:val="16"/>
            <w:szCs w:val="16"/>
          </w:rPr>
          <w:t xml:space="preserve"> </w:t>
        </w:r>
        <w:r w:rsidR="00680E87" w:rsidRPr="004D03EA">
          <w:rPr>
            <w:rStyle w:val="Hypertextovodkaz"/>
            <w:sz w:val="16"/>
            <w:szCs w:val="16"/>
          </w:rPr>
          <w:t>Úmluvy o světovém dědictví</w:t>
        </w:r>
      </w:hyperlink>
      <w:r w:rsidR="00680E87" w:rsidRPr="004D03EA">
        <w:rPr>
          <w:color w:val="666666"/>
          <w:sz w:val="16"/>
          <w:szCs w:val="16"/>
        </w:rPr>
        <w:t xml:space="preserve">, </w:t>
      </w:r>
      <w:r w:rsidR="00645ED5" w:rsidRPr="004D03EA">
        <w:rPr>
          <w:color w:val="666666"/>
          <w:sz w:val="16"/>
          <w:szCs w:val="16"/>
        </w:rPr>
        <w:t>a</w:t>
      </w:r>
      <w:r w:rsidR="00680E87" w:rsidRPr="004D03EA">
        <w:rPr>
          <w:color w:val="666666"/>
          <w:sz w:val="16"/>
          <w:szCs w:val="16"/>
        </w:rPr>
        <w:t xml:space="preserve"> to jakožto „kulturní a/nebo přírodní hodnota tak výjimečného charakteru, že má schopnost překročit hranice státu a stát se významnou pro současné i budoucí generace celého lidstva. Trvalá ochrana statku se tak jeví jako poslání nejvyšší důležitosti pro mezinárodní společenství považované za jeden celek“.</w:t>
      </w:r>
    </w:p>
    <w:p w:rsidR="00645ED5" w:rsidRPr="004D03EA" w:rsidRDefault="009340E9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Výklad </w:t>
      </w:r>
      <w:r w:rsidR="00C26E60" w:rsidRPr="004D03EA">
        <w:rPr>
          <w:color w:val="666666"/>
          <w:sz w:val="16"/>
          <w:szCs w:val="16"/>
        </w:rPr>
        <w:t>výjimečné světové hodnoty</w:t>
      </w:r>
      <w:r w:rsidRPr="004D03EA">
        <w:rPr>
          <w:color w:val="666666"/>
          <w:sz w:val="16"/>
          <w:szCs w:val="16"/>
        </w:rPr>
        <w:t xml:space="preserve"> a jejího uplatnění je často velice složitý, představuje však jádro filozofie světového dědictví.</w:t>
      </w:r>
    </w:p>
    <w:p w:rsidR="00645ED5" w:rsidRPr="004D03EA" w:rsidRDefault="003840BC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Každý statek zapsaný na Seznam světového dědictví by měl mít prohlášení </w:t>
      </w:r>
      <w:r w:rsidR="00DC1D7A" w:rsidRPr="004D03EA">
        <w:rPr>
          <w:color w:val="666666"/>
          <w:sz w:val="16"/>
          <w:szCs w:val="16"/>
        </w:rPr>
        <w:t>o výjimečné světové hodnotě</w:t>
      </w:r>
      <w:r w:rsidRPr="004D03EA">
        <w:rPr>
          <w:color w:val="666666"/>
          <w:sz w:val="16"/>
          <w:szCs w:val="16"/>
        </w:rPr>
        <w:t xml:space="preserve">, které bylo přijato Výborem světového dědictví buď v době zápisu, nebo </w:t>
      </w:r>
      <w:r w:rsidR="00383465" w:rsidRPr="004D03EA">
        <w:rPr>
          <w:color w:val="666666"/>
          <w:sz w:val="16"/>
          <w:szCs w:val="16"/>
        </w:rPr>
        <w:t>v rámci Retrospektivního procesu</w:t>
      </w:r>
      <w:r w:rsidRPr="004D03EA">
        <w:rPr>
          <w:color w:val="666666"/>
          <w:sz w:val="16"/>
          <w:szCs w:val="16"/>
        </w:rPr>
        <w:t>. Prohlášení obsahuje kritéria, na základě kterých byl statek zapsán, a to včetně posouzení podmínek celistvosti</w:t>
      </w:r>
      <w:r w:rsidR="00DC1D7A" w:rsidRPr="004D03EA">
        <w:rPr>
          <w:color w:val="666666"/>
          <w:sz w:val="16"/>
          <w:szCs w:val="16"/>
        </w:rPr>
        <w:t>/integrity</w:t>
      </w:r>
      <w:r w:rsidRPr="004D03EA">
        <w:rPr>
          <w:color w:val="666666"/>
          <w:sz w:val="16"/>
          <w:szCs w:val="16"/>
        </w:rPr>
        <w:t xml:space="preserve">, a v případě kulturních a smíšených statků podmínek </w:t>
      </w:r>
      <w:r w:rsidR="00383465" w:rsidRPr="004D03EA">
        <w:rPr>
          <w:color w:val="666666"/>
          <w:sz w:val="16"/>
          <w:szCs w:val="16"/>
        </w:rPr>
        <w:t>původnosti/</w:t>
      </w:r>
      <w:r w:rsidRPr="004D03EA">
        <w:rPr>
          <w:color w:val="666666"/>
          <w:sz w:val="16"/>
          <w:szCs w:val="16"/>
        </w:rPr>
        <w:t>autenti</w:t>
      </w:r>
      <w:r w:rsidR="00383465" w:rsidRPr="004D03EA">
        <w:rPr>
          <w:color w:val="666666"/>
          <w:sz w:val="16"/>
          <w:szCs w:val="16"/>
        </w:rPr>
        <w:t>city</w:t>
      </w:r>
      <w:r w:rsidRPr="004D03EA">
        <w:rPr>
          <w:color w:val="666666"/>
          <w:sz w:val="16"/>
          <w:szCs w:val="16"/>
        </w:rPr>
        <w:t xml:space="preserve">. Součástí prohlášení </w:t>
      </w:r>
      <w:r w:rsidR="00DC1D7A" w:rsidRPr="004D03EA">
        <w:rPr>
          <w:color w:val="666666"/>
          <w:sz w:val="16"/>
          <w:szCs w:val="16"/>
        </w:rPr>
        <w:t>o výjimečné světové hodnotě</w:t>
      </w:r>
      <w:r w:rsidRPr="004D03EA">
        <w:rPr>
          <w:color w:val="666666"/>
          <w:sz w:val="16"/>
          <w:szCs w:val="16"/>
        </w:rPr>
        <w:t xml:space="preserve"> by měl být rovněž oddíl týkající se správy a ochrany statku</w:t>
      </w:r>
      <w:r w:rsidR="00645ED5" w:rsidRPr="004D03EA">
        <w:rPr>
          <w:color w:val="666666"/>
          <w:sz w:val="16"/>
          <w:szCs w:val="16"/>
        </w:rPr>
        <w:t>.</w:t>
      </w:r>
    </w:p>
    <w:p w:rsidR="008D40CE" w:rsidRPr="004D03EA" w:rsidRDefault="001A7FD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Upozorňujeme, že veškeré změny obsahu prohlášení podléhají schválení Výborem světového dědictví. Konkrétně v souladu s </w:t>
      </w:r>
      <w:r w:rsidR="00383465" w:rsidRPr="004D03EA">
        <w:rPr>
          <w:color w:val="666666"/>
          <w:sz w:val="16"/>
          <w:szCs w:val="16"/>
        </w:rPr>
        <w:t>článkem </w:t>
      </w:r>
      <w:r w:rsidRPr="004D03EA">
        <w:rPr>
          <w:color w:val="666666"/>
          <w:sz w:val="16"/>
          <w:szCs w:val="16"/>
        </w:rPr>
        <w:t xml:space="preserve">155 </w:t>
      </w:r>
      <w:r w:rsidR="00383465" w:rsidRPr="004D03EA">
        <w:rPr>
          <w:i/>
          <w:color w:val="666666"/>
          <w:sz w:val="16"/>
          <w:szCs w:val="16"/>
        </w:rPr>
        <w:t>provádě</w:t>
      </w:r>
      <w:r w:rsidR="00DC38C1" w:rsidRPr="004D03EA">
        <w:rPr>
          <w:i/>
          <w:color w:val="666666"/>
          <w:sz w:val="16"/>
          <w:szCs w:val="16"/>
        </w:rPr>
        <w:t>c</w:t>
      </w:r>
      <w:r w:rsidR="00383465" w:rsidRPr="004D03EA">
        <w:rPr>
          <w:i/>
          <w:color w:val="666666"/>
          <w:sz w:val="16"/>
          <w:szCs w:val="16"/>
        </w:rPr>
        <w:t>ích s</w:t>
      </w:r>
      <w:r w:rsidR="004B043B" w:rsidRPr="004D03EA">
        <w:rPr>
          <w:i/>
          <w:color w:val="666666"/>
          <w:sz w:val="16"/>
          <w:szCs w:val="16"/>
        </w:rPr>
        <w:t>měrnic</w:t>
      </w:r>
      <w:r w:rsidR="00DC1D7A" w:rsidRPr="004D03EA">
        <w:rPr>
          <w:i/>
          <w:color w:val="666666"/>
          <w:sz w:val="16"/>
          <w:szCs w:val="16"/>
        </w:rPr>
        <w:t xml:space="preserve"> </w:t>
      </w:r>
      <w:r w:rsidR="008D40CE" w:rsidRPr="004D03EA">
        <w:rPr>
          <w:color w:val="666666"/>
          <w:sz w:val="16"/>
          <w:szCs w:val="16"/>
        </w:rPr>
        <w:t>může být část prohlášení týkající se ochrany a správy aktualizován</w:t>
      </w:r>
      <w:r w:rsidR="00FA65FC" w:rsidRPr="004D03EA">
        <w:rPr>
          <w:color w:val="666666"/>
          <w:sz w:val="16"/>
          <w:szCs w:val="16"/>
        </w:rPr>
        <w:t>a</w:t>
      </w:r>
      <w:r w:rsidR="008D40CE" w:rsidRPr="004D03EA">
        <w:rPr>
          <w:color w:val="666666"/>
          <w:sz w:val="16"/>
          <w:szCs w:val="16"/>
        </w:rPr>
        <w:t xml:space="preserve"> Výborem světového dědictví, a to po konzultaci se státem úmluvy a v návaznosti na přezkum provedený poradními orgány. Tyto aktualizace mohou být prováděny periodicky v návaznosti na výsledky cyklů </w:t>
      </w:r>
      <w:r w:rsidR="00DC1D7A" w:rsidRPr="004D03EA">
        <w:rPr>
          <w:color w:val="666666"/>
          <w:sz w:val="16"/>
          <w:szCs w:val="16"/>
        </w:rPr>
        <w:t>periodického reportingu</w:t>
      </w:r>
      <w:r w:rsidR="00CC525E" w:rsidRPr="004D03EA">
        <w:rPr>
          <w:color w:val="666666"/>
          <w:sz w:val="16"/>
          <w:szCs w:val="16"/>
        </w:rPr>
        <w:t>, nebo v případě potřeby v</w:t>
      </w:r>
      <w:r w:rsidR="00FA65FC" w:rsidRPr="004D03EA">
        <w:rPr>
          <w:color w:val="666666"/>
          <w:sz w:val="16"/>
          <w:szCs w:val="16"/>
        </w:rPr>
        <w:t xml:space="preserve"> návaznosti na zasedání Výboru. Centrum světového dědictví bude automaticky uchovávat </w:t>
      </w:r>
      <w:r w:rsidR="00FA65FC" w:rsidRPr="004D03EA">
        <w:rPr>
          <w:color w:val="666666"/>
          <w:sz w:val="16"/>
          <w:szCs w:val="16"/>
        </w:rPr>
        <w:lastRenderedPageBreak/>
        <w:t xml:space="preserve">prohlášení </w:t>
      </w:r>
      <w:r w:rsidR="00DC1D7A" w:rsidRPr="004D03EA">
        <w:rPr>
          <w:color w:val="666666"/>
          <w:sz w:val="16"/>
          <w:szCs w:val="16"/>
        </w:rPr>
        <w:t>o výjimečné světové hodnotě</w:t>
      </w:r>
      <w:r w:rsidR="00FA65FC" w:rsidRPr="004D03EA">
        <w:rPr>
          <w:color w:val="666666"/>
          <w:sz w:val="16"/>
          <w:szCs w:val="16"/>
        </w:rPr>
        <w:t xml:space="preserve"> aktualizovaná v návaznosti na rozhodnutí Výboru týkající se změny názvu statku a jakýchkoli změn v rozloze vyplývajících z drobných úprav hranic. Centrum bude rovněž opravovat veškeré faktické chyby.</w:t>
      </w:r>
    </w:p>
    <w:p w:rsidR="00645ED5" w:rsidRPr="004D03EA" w:rsidRDefault="00CD7199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Jedná-li se o drobné záležitosti, například gramatické chyby nebo překlepy v textu </w:t>
      </w:r>
      <w:r w:rsidR="00DC1D7A" w:rsidRPr="004D03EA">
        <w:rPr>
          <w:color w:val="666666"/>
          <w:sz w:val="16"/>
          <w:szCs w:val="16"/>
        </w:rPr>
        <w:t>o výjimečné světové hodnotě</w:t>
      </w:r>
      <w:r w:rsidRPr="004D03EA">
        <w:rPr>
          <w:color w:val="666666"/>
          <w:sz w:val="16"/>
          <w:szCs w:val="16"/>
        </w:rPr>
        <w:t xml:space="preserve">, obraťte se, prosím, na Centrum světového dědictví. </w:t>
      </w:r>
    </w:p>
    <w:p w:rsidR="00645ED5" w:rsidRPr="004D03EA" w:rsidRDefault="00CD7199" w:rsidP="004D03EA">
      <w:pPr>
        <w:pStyle w:val="buttons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Kontaktujte nás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3.1 </w:t>
      </w:r>
      <w:r w:rsidR="00E954C4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E954C4" w:rsidRPr="004D03EA">
        <w:rPr>
          <w:rFonts w:eastAsia="Times New Roman"/>
          <w:sz w:val="16"/>
          <w:szCs w:val="16"/>
        </w:rPr>
        <w:t xml:space="preserve">Prohlášení </w:t>
      </w:r>
      <w:r w:rsidR="00DC1D7A" w:rsidRPr="004D03EA">
        <w:rPr>
          <w:rFonts w:eastAsia="Times New Roman"/>
          <w:sz w:val="16"/>
          <w:szCs w:val="16"/>
        </w:rPr>
        <w:t>o výjimečné světové hodnotě</w:t>
      </w:r>
      <w:r w:rsidR="00E954C4" w:rsidRPr="004D03EA">
        <w:rPr>
          <w:rFonts w:eastAsia="Times New Roman"/>
          <w:sz w:val="16"/>
          <w:szCs w:val="16"/>
        </w:rPr>
        <w:t xml:space="preserve"> statku, jak bylo přijato Výborem světového dědictví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290E8D" w:rsidRPr="004D03EA" w:rsidRDefault="00290E8D" w:rsidP="004D03EA">
      <w:pPr>
        <w:keepNext/>
        <w:numPr>
          <w:ilvl w:val="0"/>
          <w:numId w:val="8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Znění OUV (Statement of OUV)</w:t>
      </w:r>
    </w:p>
    <w:p w:rsidR="00290E8D" w:rsidRPr="004D03EA" w:rsidRDefault="00290E8D" w:rsidP="004D03EA">
      <w:pPr>
        <w:keepNext/>
        <w:numPr>
          <w:ilvl w:val="0"/>
          <w:numId w:val="8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Výbor světového dědictví (World Heritage Committee)</w:t>
      </w:r>
    </w:p>
    <w:p w:rsidR="00290E8D" w:rsidRPr="004D03EA" w:rsidRDefault="00290E8D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4"/>
        <w:gridCol w:w="375"/>
        <w:gridCol w:w="5832"/>
        <w:gridCol w:w="375"/>
      </w:tblGrid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Schválit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954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Aktualizovat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4"/>
        <w:spacing w:before="100" w:beforeAutospacing="1"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Váš komentář: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3.2 </w:t>
      </w:r>
      <w:r w:rsidR="00D20C65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D20C65" w:rsidRPr="004D03EA">
        <w:rPr>
          <w:rFonts w:eastAsia="Times New Roman"/>
          <w:sz w:val="16"/>
          <w:szCs w:val="16"/>
        </w:rPr>
        <w:t xml:space="preserve">Uveďte klíčové atributy </w:t>
      </w:r>
      <w:r w:rsidR="00C26E60" w:rsidRPr="004D03EA">
        <w:rPr>
          <w:rFonts w:eastAsia="Times New Roman"/>
          <w:sz w:val="16"/>
          <w:szCs w:val="16"/>
        </w:rPr>
        <w:t>výjimečné světové hodnoty</w:t>
      </w:r>
      <w:r w:rsidR="00D20C65" w:rsidRPr="004D03EA">
        <w:rPr>
          <w:rFonts w:eastAsia="Times New Roman"/>
          <w:sz w:val="16"/>
          <w:szCs w:val="16"/>
        </w:rPr>
        <w:t xml:space="preserve"> vašeho statku a poskytněte posouzení jejich stavu. Doporučuje se soustředit se přibližně na pět klíčových atributů (celkově by jich nemělo být víc než 15). </w:t>
      </w:r>
    </w:p>
    <w:p w:rsidR="00645ED5" w:rsidRPr="004D03EA" w:rsidRDefault="004778A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Siln"/>
          <w:sz w:val="16"/>
          <w:szCs w:val="16"/>
        </w:rPr>
        <w:t>Identifikace atributů</w:t>
      </w:r>
    </w:p>
    <w:p w:rsidR="005A6440" w:rsidRPr="004D03EA" w:rsidRDefault="005A644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Atributy</w:t>
      </w:r>
      <w:r w:rsidR="00AB604C" w:rsidRPr="004D03EA">
        <w:rPr>
          <w:sz w:val="16"/>
          <w:szCs w:val="16"/>
        </w:rPr>
        <w:t xml:space="preserve"> (</w:t>
      </w:r>
      <w:r w:rsidRPr="004D03EA">
        <w:rPr>
          <w:sz w:val="16"/>
          <w:szCs w:val="16"/>
        </w:rPr>
        <w:t xml:space="preserve">v případě přírodních statků běžněji nazývané </w:t>
      </w:r>
      <w:r w:rsidR="00AB604C" w:rsidRPr="004D03EA">
        <w:rPr>
          <w:sz w:val="16"/>
          <w:szCs w:val="16"/>
        </w:rPr>
        <w:t>„</w:t>
      </w:r>
      <w:r w:rsidRPr="004D03EA">
        <w:rPr>
          <w:sz w:val="16"/>
          <w:szCs w:val="16"/>
        </w:rPr>
        <w:t>rysy</w:t>
      </w:r>
      <w:r w:rsidR="00AB604C" w:rsidRPr="004D03EA">
        <w:rPr>
          <w:sz w:val="16"/>
          <w:szCs w:val="16"/>
        </w:rPr>
        <w:t>, znaky“)</w:t>
      </w:r>
      <w:r w:rsidRPr="004D03EA">
        <w:rPr>
          <w:sz w:val="16"/>
          <w:szCs w:val="16"/>
        </w:rPr>
        <w:t>, jsou</w:t>
      </w:r>
      <w:r w:rsidR="00AB604C" w:rsidRPr="004D03EA">
        <w:rPr>
          <w:sz w:val="16"/>
          <w:szCs w:val="16"/>
        </w:rPr>
        <w:t xml:space="preserve"> takové</w:t>
      </w:r>
      <w:r w:rsidRPr="004D03EA">
        <w:rPr>
          <w:sz w:val="16"/>
          <w:szCs w:val="16"/>
        </w:rPr>
        <w:t xml:space="preserve"> prvky, procesy nebo </w:t>
      </w:r>
      <w:r w:rsidR="00AB604C" w:rsidRPr="004D03EA">
        <w:rPr>
          <w:sz w:val="16"/>
          <w:szCs w:val="16"/>
        </w:rPr>
        <w:t>znaky</w:t>
      </w:r>
      <w:r w:rsidRPr="004D03EA">
        <w:rPr>
          <w:sz w:val="16"/>
          <w:szCs w:val="16"/>
        </w:rPr>
        <w:t xml:space="preserve">, které </w:t>
      </w:r>
      <w:r w:rsidR="00AB604C" w:rsidRPr="004D03EA">
        <w:rPr>
          <w:sz w:val="16"/>
          <w:szCs w:val="16"/>
        </w:rPr>
        <w:t xml:space="preserve">jsou nositelem </w:t>
      </w:r>
      <w:r w:rsidR="005E2CAC" w:rsidRPr="004D03EA">
        <w:rPr>
          <w:sz w:val="16"/>
          <w:szCs w:val="16"/>
        </w:rPr>
        <w:t>výjimečn</w:t>
      </w:r>
      <w:r w:rsidR="00AB604C" w:rsidRPr="004D03EA">
        <w:rPr>
          <w:sz w:val="16"/>
          <w:szCs w:val="16"/>
        </w:rPr>
        <w:t>é</w:t>
      </w:r>
      <w:r w:rsidR="005E2CAC" w:rsidRPr="004D03EA">
        <w:rPr>
          <w:sz w:val="16"/>
          <w:szCs w:val="16"/>
        </w:rPr>
        <w:t xml:space="preserve"> světov</w:t>
      </w:r>
      <w:r w:rsidR="00AB604C" w:rsidRPr="004D03EA">
        <w:rPr>
          <w:sz w:val="16"/>
          <w:szCs w:val="16"/>
        </w:rPr>
        <w:t>é</w:t>
      </w:r>
      <w:r w:rsidR="005E2CAC" w:rsidRPr="004D03EA">
        <w:rPr>
          <w:sz w:val="16"/>
          <w:szCs w:val="16"/>
        </w:rPr>
        <w:t xml:space="preserve"> hodnot</w:t>
      </w:r>
      <w:r w:rsidR="00AB604C" w:rsidRPr="004D03EA">
        <w:rPr>
          <w:sz w:val="16"/>
          <w:szCs w:val="16"/>
        </w:rPr>
        <w:t>y</w:t>
      </w:r>
      <w:r w:rsidRPr="004D03EA">
        <w:rPr>
          <w:sz w:val="16"/>
          <w:szCs w:val="16"/>
        </w:rPr>
        <w:t xml:space="preserve"> statku</w:t>
      </w:r>
      <w:r w:rsidR="00AB604C" w:rsidRPr="004D03EA">
        <w:rPr>
          <w:sz w:val="16"/>
          <w:szCs w:val="16"/>
        </w:rPr>
        <w:t xml:space="preserve"> a mohou ji jasně ukázat</w:t>
      </w:r>
      <w:r w:rsidRPr="004D03EA">
        <w:rPr>
          <w:sz w:val="16"/>
          <w:szCs w:val="16"/>
        </w:rPr>
        <w:t xml:space="preserve">. </w:t>
      </w:r>
      <w:r w:rsidR="00004CF2" w:rsidRPr="004D03EA">
        <w:rPr>
          <w:sz w:val="16"/>
          <w:szCs w:val="16"/>
        </w:rPr>
        <w:t xml:space="preserve">Jejich identifikace a pochopení jejich vzájemných vztahů jsou zásadní pro pochopení </w:t>
      </w:r>
      <w:r w:rsidR="00C26E60" w:rsidRPr="004D03EA">
        <w:rPr>
          <w:sz w:val="16"/>
          <w:szCs w:val="16"/>
        </w:rPr>
        <w:t>výjimečné světové hodnoty</w:t>
      </w:r>
      <w:r w:rsidR="00004CF2" w:rsidRPr="004D03EA">
        <w:rPr>
          <w:sz w:val="16"/>
          <w:szCs w:val="16"/>
        </w:rPr>
        <w:t xml:space="preserve"> a tím pádem také pro zajištění odpovídajících mechanismů ochrany a správy. Ochrana a správa by měly být zaměřeny na atributy. Proto je velmi důležité, aby byly pro </w:t>
      </w:r>
      <w:r w:rsidR="00AB604C" w:rsidRPr="004D03EA">
        <w:rPr>
          <w:sz w:val="16"/>
          <w:szCs w:val="16"/>
        </w:rPr>
        <w:t xml:space="preserve">periodické </w:t>
      </w:r>
      <w:r w:rsidR="00004CF2" w:rsidRPr="004D03EA">
        <w:rPr>
          <w:sz w:val="16"/>
          <w:szCs w:val="16"/>
        </w:rPr>
        <w:t>zprávy o statcích světového dědictví identifikovány.</w:t>
      </w:r>
    </w:p>
    <w:p w:rsidR="00645ED5" w:rsidRPr="004D03EA" w:rsidRDefault="00822EF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Výbor světového dědictví přijímá </w:t>
      </w:r>
      <w:r w:rsidR="00AB604C" w:rsidRPr="004D03EA">
        <w:rPr>
          <w:sz w:val="16"/>
          <w:szCs w:val="16"/>
        </w:rPr>
        <w:t>P</w:t>
      </w:r>
      <w:r w:rsidRPr="004D03EA">
        <w:rPr>
          <w:sz w:val="16"/>
          <w:szCs w:val="16"/>
        </w:rPr>
        <w:t xml:space="preserve">rohlášení </w:t>
      </w:r>
      <w:r w:rsidR="00DC1D7A" w:rsidRPr="004D03EA">
        <w:rPr>
          <w:sz w:val="16"/>
          <w:szCs w:val="16"/>
        </w:rPr>
        <w:t>o výjimečné světové hodnotě</w:t>
      </w:r>
      <w:r w:rsidRPr="004D03EA">
        <w:rPr>
          <w:sz w:val="16"/>
          <w:szCs w:val="16"/>
        </w:rPr>
        <w:t xml:space="preserve"> každého statku buď v době zápisu ne Seznam světového dědictví, nebo u starších statků zpětně</w:t>
      </w:r>
      <w:r w:rsidR="00AB604C" w:rsidRPr="004D03EA">
        <w:rPr>
          <w:sz w:val="16"/>
          <w:szCs w:val="16"/>
        </w:rPr>
        <w:t xml:space="preserve"> (retrospektivně)</w:t>
      </w:r>
      <w:r w:rsidRPr="004D03EA">
        <w:rPr>
          <w:sz w:val="16"/>
          <w:szCs w:val="16"/>
        </w:rPr>
        <w:t xml:space="preserve">. </w:t>
      </w:r>
      <w:r w:rsidR="00AB604C" w:rsidRPr="004D03EA">
        <w:rPr>
          <w:sz w:val="16"/>
          <w:szCs w:val="16"/>
        </w:rPr>
        <w:t xml:space="preserve">Toto </w:t>
      </w:r>
      <w:r w:rsidRPr="004D03EA">
        <w:rPr>
          <w:sz w:val="16"/>
          <w:szCs w:val="16"/>
        </w:rPr>
        <w:t>Pr</w:t>
      </w:r>
      <w:r w:rsidR="00633338" w:rsidRPr="004D03EA">
        <w:rPr>
          <w:sz w:val="16"/>
          <w:szCs w:val="16"/>
        </w:rPr>
        <w:t>ohlášení j</w:t>
      </w:r>
      <w:r w:rsidRPr="004D03EA">
        <w:rPr>
          <w:sz w:val="16"/>
          <w:szCs w:val="16"/>
        </w:rPr>
        <w:t xml:space="preserve">e základem pro budoucí správu a shrnuje atributy </w:t>
      </w:r>
      <w:r w:rsidR="00C26E60" w:rsidRPr="004D03EA">
        <w:rPr>
          <w:sz w:val="16"/>
          <w:szCs w:val="16"/>
        </w:rPr>
        <w:t>výjimečné světové hodnoty</w:t>
      </w:r>
      <w:r w:rsidR="00645ED5" w:rsidRPr="004D03EA">
        <w:rPr>
          <w:sz w:val="16"/>
          <w:szCs w:val="16"/>
        </w:rPr>
        <w:t>.</w:t>
      </w:r>
    </w:p>
    <w:p w:rsidR="00822EF2" w:rsidRPr="004D03EA" w:rsidRDefault="00822EF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V každém prohlášení </w:t>
      </w:r>
      <w:r w:rsidR="00DC1D7A" w:rsidRPr="004D03EA">
        <w:rPr>
          <w:sz w:val="16"/>
          <w:szCs w:val="16"/>
        </w:rPr>
        <w:t>o výjimečné světové hodnotě</w:t>
      </w:r>
      <w:r w:rsidRPr="004D03EA">
        <w:rPr>
          <w:sz w:val="16"/>
          <w:szCs w:val="16"/>
        </w:rPr>
        <w:t xml:space="preserve"> se usiluje o rovnováhu mezi specificitou a syntézou. Další podrobná identifikace atributů každého statku, která pokrývá prvky, z nichž se skládají, jejich rozložení v rámci statku a jejich vztahu s bezprostředním nebo širším okolím</w:t>
      </w:r>
      <w:r w:rsidR="000035C4" w:rsidRPr="004D03EA">
        <w:rPr>
          <w:sz w:val="16"/>
          <w:szCs w:val="16"/>
        </w:rPr>
        <w:t>, je klíčem k pevně ukotvené a účinné ochraně a správě: absence jasného a podrobného pochopení atributů může zmařit úsilí v oblasti správy a způsobit vážné potíže při procesu obnovy v případě katastrof.</w:t>
      </w:r>
    </w:p>
    <w:p w:rsidR="000035C4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At</w:t>
      </w:r>
      <w:r w:rsidR="000035C4" w:rsidRPr="004D03EA">
        <w:rPr>
          <w:sz w:val="16"/>
          <w:szCs w:val="16"/>
        </w:rPr>
        <w:t xml:space="preserve">ributy mohou být fyzické vlastnosti nebo </w:t>
      </w:r>
      <w:r w:rsidR="00AB604C" w:rsidRPr="004D03EA">
        <w:rPr>
          <w:sz w:val="16"/>
          <w:szCs w:val="16"/>
        </w:rPr>
        <w:t>hmotné struktury</w:t>
      </w:r>
      <w:r w:rsidR="000035C4" w:rsidRPr="004D03EA">
        <w:rPr>
          <w:sz w:val="16"/>
          <w:szCs w:val="16"/>
        </w:rPr>
        <w:t>, či vztah mezi nimi. Atributy mohou být rovně</w:t>
      </w:r>
      <w:r w:rsidR="00BA1698" w:rsidRPr="004D03EA">
        <w:rPr>
          <w:sz w:val="16"/>
          <w:szCs w:val="16"/>
        </w:rPr>
        <w:t>ž</w:t>
      </w:r>
      <w:r w:rsidR="000035C4" w:rsidRPr="004D03EA">
        <w:rPr>
          <w:sz w:val="16"/>
          <w:szCs w:val="16"/>
        </w:rPr>
        <w:t xml:space="preserve"> procesy ma</w:t>
      </w:r>
      <w:r w:rsidR="00633338" w:rsidRPr="004D03EA">
        <w:rPr>
          <w:sz w:val="16"/>
          <w:szCs w:val="16"/>
        </w:rPr>
        <w:t>jící dopad na fyzické vlastnost</w:t>
      </w:r>
      <w:r w:rsidR="000035C4" w:rsidRPr="004D03EA">
        <w:rPr>
          <w:sz w:val="16"/>
          <w:szCs w:val="16"/>
        </w:rPr>
        <w:t>i, jako napřík</w:t>
      </w:r>
      <w:r w:rsidR="00633338" w:rsidRPr="004D03EA">
        <w:rPr>
          <w:sz w:val="16"/>
          <w:szCs w:val="16"/>
        </w:rPr>
        <w:t>lad přírodní nebo zemědělské pro</w:t>
      </w:r>
      <w:r w:rsidR="000035C4" w:rsidRPr="004D03EA">
        <w:rPr>
          <w:sz w:val="16"/>
          <w:szCs w:val="16"/>
        </w:rPr>
        <w:t>cesy, sociální uspořádání nebo kulturní zvyklosti, které utvářely charakteristické krajiny. V případě přírodních statků mohou zahrnovat rysy krajiny, stanoviště, aspekty kvality</w:t>
      </w:r>
      <w:r w:rsidR="00CB0122" w:rsidRPr="004D03EA">
        <w:rPr>
          <w:sz w:val="16"/>
          <w:szCs w:val="16"/>
        </w:rPr>
        <w:t xml:space="preserve"> prostředí</w:t>
      </w:r>
      <w:r w:rsidR="000035C4" w:rsidRPr="004D03EA">
        <w:rPr>
          <w:sz w:val="16"/>
          <w:szCs w:val="16"/>
        </w:rPr>
        <w:t xml:space="preserve"> (jako je například nedotčenost</w:t>
      </w:r>
      <w:r w:rsidR="00CB0122" w:rsidRPr="004D03EA">
        <w:rPr>
          <w:sz w:val="16"/>
          <w:szCs w:val="16"/>
        </w:rPr>
        <w:t>, vysoká/nedotčená kvalita prostředí), rozsah a přirozenost stanovišť a velikost a životaschopnost populací volně žijících a planě rostoucích druhů.</w:t>
      </w:r>
    </w:p>
    <w:p w:rsidR="00CB0122" w:rsidRPr="004D03EA" w:rsidRDefault="00CB012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Užitečn</w:t>
      </w:r>
      <w:r w:rsidR="00DC38C1" w:rsidRPr="004D03EA">
        <w:rPr>
          <w:sz w:val="16"/>
          <w:szCs w:val="16"/>
        </w:rPr>
        <w:t>ým postupem</w:t>
      </w:r>
      <w:r w:rsidR="003222ED" w:rsidRPr="004D03EA">
        <w:rPr>
          <w:sz w:val="16"/>
          <w:szCs w:val="16"/>
        </w:rPr>
        <w:t xml:space="preserve"> technikou pro </w:t>
      </w:r>
      <w:r w:rsidR="00DC38C1" w:rsidRPr="004D03EA">
        <w:rPr>
          <w:sz w:val="16"/>
          <w:szCs w:val="16"/>
        </w:rPr>
        <w:t xml:space="preserve">složité </w:t>
      </w:r>
      <w:r w:rsidR="003222ED" w:rsidRPr="004D03EA">
        <w:rPr>
          <w:sz w:val="16"/>
          <w:szCs w:val="16"/>
        </w:rPr>
        <w:t>statky, zejména pro kulturní, s</w:t>
      </w:r>
      <w:r w:rsidR="00DC38C1" w:rsidRPr="004D03EA">
        <w:rPr>
          <w:sz w:val="16"/>
          <w:szCs w:val="16"/>
        </w:rPr>
        <w:t>e složitě rozvrstvenými</w:t>
      </w:r>
      <w:r w:rsidR="003222ED" w:rsidRPr="004D03EA">
        <w:rPr>
          <w:sz w:val="16"/>
          <w:szCs w:val="16"/>
        </w:rPr>
        <w:t> </w:t>
      </w:r>
      <w:r w:rsidR="00633338" w:rsidRPr="004D03EA">
        <w:rPr>
          <w:sz w:val="16"/>
          <w:szCs w:val="16"/>
        </w:rPr>
        <w:t xml:space="preserve"> atribut</w:t>
      </w:r>
      <w:r w:rsidR="00DC38C1" w:rsidRPr="004D03EA">
        <w:rPr>
          <w:sz w:val="16"/>
          <w:szCs w:val="16"/>
        </w:rPr>
        <w:t>y</w:t>
      </w:r>
      <w:r w:rsidR="00633338" w:rsidRPr="004D03EA">
        <w:rPr>
          <w:sz w:val="16"/>
          <w:szCs w:val="16"/>
        </w:rPr>
        <w:t xml:space="preserve">, je </w:t>
      </w:r>
      <w:r w:rsidR="00DC38C1" w:rsidRPr="004D03EA">
        <w:rPr>
          <w:sz w:val="16"/>
          <w:szCs w:val="16"/>
        </w:rPr>
        <w:t>z</w:t>
      </w:r>
      <w:r w:rsidR="00633338" w:rsidRPr="004D03EA">
        <w:rPr>
          <w:sz w:val="16"/>
          <w:szCs w:val="16"/>
        </w:rPr>
        <w:t>mapov</w:t>
      </w:r>
      <w:r w:rsidR="003222ED" w:rsidRPr="004D03EA">
        <w:rPr>
          <w:sz w:val="16"/>
          <w:szCs w:val="16"/>
        </w:rPr>
        <w:t>ání důležitých atributů a hodnot, které vyjadřují. Toto mapování může pomoci při pochopení vztahů mezi atributy. Může rovněž zdůraznit konflikty a problémy v oblasti správy.</w:t>
      </w:r>
    </w:p>
    <w:p w:rsidR="003222ED" w:rsidRPr="004D03EA" w:rsidRDefault="003222E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Výchozím bodem pro tuto </w:t>
      </w:r>
      <w:r w:rsidR="00C23CB2" w:rsidRPr="004D03EA">
        <w:rPr>
          <w:sz w:val="16"/>
          <w:szCs w:val="16"/>
        </w:rPr>
        <w:t xml:space="preserve">podrobnou analýzu je vždy prohlášení </w:t>
      </w:r>
      <w:r w:rsidR="00DC1D7A" w:rsidRPr="004D03EA">
        <w:rPr>
          <w:sz w:val="16"/>
          <w:szCs w:val="16"/>
        </w:rPr>
        <w:t>o výjimečné světové hodnotě</w:t>
      </w:r>
      <w:r w:rsidR="00633338" w:rsidRPr="004D03EA">
        <w:rPr>
          <w:sz w:val="16"/>
          <w:szCs w:val="16"/>
        </w:rPr>
        <w:t xml:space="preserve">, </w:t>
      </w:r>
      <w:r w:rsidR="00DC38C1" w:rsidRPr="004D03EA">
        <w:rPr>
          <w:sz w:val="16"/>
          <w:szCs w:val="16"/>
        </w:rPr>
        <w:t xml:space="preserve">zejména </w:t>
      </w:r>
      <w:r w:rsidR="00633338" w:rsidRPr="004D03EA">
        <w:rPr>
          <w:sz w:val="16"/>
          <w:szCs w:val="16"/>
        </w:rPr>
        <w:t>struč</w:t>
      </w:r>
      <w:r w:rsidR="00C23CB2" w:rsidRPr="004D03EA">
        <w:rPr>
          <w:sz w:val="16"/>
          <w:szCs w:val="16"/>
        </w:rPr>
        <w:t>ná syntéza, odůvodnění kritérií a prohlášení o autentičnosti (pouze pro kulturní a smíšené statky) a celistvosti</w:t>
      </w:r>
      <w:r w:rsidR="005E2CAC" w:rsidRPr="004D03EA">
        <w:rPr>
          <w:sz w:val="16"/>
          <w:szCs w:val="16"/>
        </w:rPr>
        <w:t>/integrit</w:t>
      </w:r>
      <w:r w:rsidR="00DC38C1" w:rsidRPr="004D03EA">
        <w:rPr>
          <w:sz w:val="16"/>
          <w:szCs w:val="16"/>
        </w:rPr>
        <w:t>ě</w:t>
      </w:r>
      <w:r w:rsidR="00C23CB2" w:rsidRPr="004D03EA">
        <w:rPr>
          <w:sz w:val="16"/>
          <w:szCs w:val="16"/>
        </w:rPr>
        <w:t xml:space="preserve">. Prvním krokem je vyvodit z prohlášení </w:t>
      </w:r>
      <w:r w:rsidR="00DC1D7A" w:rsidRPr="004D03EA">
        <w:rPr>
          <w:sz w:val="16"/>
          <w:szCs w:val="16"/>
        </w:rPr>
        <w:t>o výjimečné světové hodnotě</w:t>
      </w:r>
      <w:r w:rsidR="00C23CB2" w:rsidRPr="004D03EA">
        <w:rPr>
          <w:sz w:val="16"/>
          <w:szCs w:val="16"/>
        </w:rPr>
        <w:t xml:space="preserve"> odkazy na kvality, rysy a charakteristiky, které podporují </w:t>
      </w:r>
      <w:r w:rsidR="005E2CAC" w:rsidRPr="004D03EA">
        <w:rPr>
          <w:sz w:val="16"/>
          <w:szCs w:val="16"/>
        </w:rPr>
        <w:t>výjimečnou světovou hodnotu</w:t>
      </w:r>
      <w:r w:rsidR="00C23CB2" w:rsidRPr="004D03EA">
        <w:rPr>
          <w:sz w:val="16"/>
          <w:szCs w:val="16"/>
        </w:rPr>
        <w:t xml:space="preserve"> a kritéria použitá pro daný statek. Při identifikaci atributů lze být podrobnější než v prohlášení </w:t>
      </w:r>
      <w:r w:rsidR="00DC1D7A" w:rsidRPr="004D03EA">
        <w:rPr>
          <w:sz w:val="16"/>
          <w:szCs w:val="16"/>
        </w:rPr>
        <w:t>o výjimečné světové hodnotě</w:t>
      </w:r>
      <w:r w:rsidR="00C23CB2" w:rsidRPr="004D03EA">
        <w:rPr>
          <w:sz w:val="16"/>
          <w:szCs w:val="16"/>
        </w:rPr>
        <w:t>.</w:t>
      </w:r>
    </w:p>
    <w:p w:rsidR="00C23CB2" w:rsidRPr="004D03EA" w:rsidRDefault="00C23CB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U kulturních statků celistvost</w:t>
      </w:r>
      <w:r w:rsidR="00D654BB" w:rsidRPr="004D03EA">
        <w:rPr>
          <w:sz w:val="16"/>
          <w:szCs w:val="16"/>
        </w:rPr>
        <w:t>/integrit</w:t>
      </w:r>
      <w:r w:rsidR="00DC38C1" w:rsidRPr="004D03EA">
        <w:rPr>
          <w:sz w:val="16"/>
          <w:szCs w:val="16"/>
        </w:rPr>
        <w:t>a</w:t>
      </w:r>
      <w:r w:rsidRPr="004D03EA">
        <w:rPr>
          <w:sz w:val="16"/>
          <w:szCs w:val="16"/>
        </w:rPr>
        <w:t xml:space="preserve"> určuje, jak</w:t>
      </w:r>
      <w:r w:rsidR="00E15DDE" w:rsidRPr="004D03EA">
        <w:rPr>
          <w:sz w:val="16"/>
          <w:szCs w:val="16"/>
        </w:rPr>
        <w:t xml:space="preserve"> dobře atributy z hlediska úplnosti a nedotčenosti (včetně vztahů, dynamických funkcí a procesů) vyjadřují </w:t>
      </w:r>
      <w:r w:rsidR="005E2CAC" w:rsidRPr="004D03EA">
        <w:rPr>
          <w:sz w:val="16"/>
          <w:szCs w:val="16"/>
        </w:rPr>
        <w:t>výjimečnou světovou hodnotu</w:t>
      </w:r>
      <w:r w:rsidR="00E15DDE" w:rsidRPr="004D03EA">
        <w:rPr>
          <w:sz w:val="16"/>
          <w:szCs w:val="16"/>
        </w:rPr>
        <w:t xml:space="preserve">, zatímco autentičnost naznačuje, prostřednictvím kterých atributů a zdrojů informací je </w:t>
      </w:r>
      <w:r w:rsidR="00C26E60" w:rsidRPr="004D03EA">
        <w:rPr>
          <w:sz w:val="16"/>
          <w:szCs w:val="16"/>
        </w:rPr>
        <w:t>výjimečná světová hodnota</w:t>
      </w:r>
      <w:r w:rsidR="00E15DDE" w:rsidRPr="004D03EA">
        <w:rPr>
          <w:sz w:val="16"/>
          <w:szCs w:val="16"/>
        </w:rPr>
        <w:t xml:space="preserve"> pravdivě a věrohodně vyjádřena.</w:t>
      </w:r>
    </w:p>
    <w:p w:rsidR="00645ED5" w:rsidRPr="004D03EA" w:rsidRDefault="000F77F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Doporučený druhý krok při dalším podrobnějším uvádění atributů zahrnuje analýzu toho, čím jsou atributy uvedené v prohlášení </w:t>
      </w:r>
      <w:r w:rsidR="00DC1D7A" w:rsidRPr="004D03EA">
        <w:rPr>
          <w:sz w:val="16"/>
          <w:szCs w:val="16"/>
        </w:rPr>
        <w:t>o výjimečné světové hodnotě</w:t>
      </w:r>
      <w:r w:rsidRPr="004D03EA">
        <w:rPr>
          <w:sz w:val="16"/>
          <w:szCs w:val="16"/>
        </w:rPr>
        <w:t xml:space="preserve"> </w:t>
      </w:r>
      <w:r w:rsidR="00CB268B" w:rsidRPr="004D03EA">
        <w:rPr>
          <w:sz w:val="16"/>
          <w:szCs w:val="16"/>
        </w:rPr>
        <w:t xml:space="preserve">tvořeny, přičemž je třeba </w:t>
      </w:r>
      <w:r w:rsidR="00DC38C1" w:rsidRPr="004D03EA">
        <w:rPr>
          <w:sz w:val="16"/>
          <w:szCs w:val="16"/>
        </w:rPr>
        <w:t xml:space="preserve">vyjmenovat </w:t>
      </w:r>
      <w:r w:rsidR="00CB268B" w:rsidRPr="004D03EA">
        <w:rPr>
          <w:sz w:val="16"/>
          <w:szCs w:val="16"/>
        </w:rPr>
        <w:t>tyto prvky i zmapovat jejich umístění a hustotu v rámci statku</w:t>
      </w:r>
      <w:r w:rsidR="00645ED5" w:rsidRPr="004D03EA">
        <w:rPr>
          <w:sz w:val="16"/>
          <w:szCs w:val="16"/>
        </w:rPr>
        <w:t>.</w:t>
      </w:r>
    </w:p>
    <w:p w:rsidR="00645ED5" w:rsidRPr="004D03EA" w:rsidRDefault="000B6C7D" w:rsidP="004D03EA">
      <w:pPr>
        <w:pStyle w:val="Normlnweb"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Pro určení priorit činnosti správy může být užitečné </w:t>
      </w:r>
      <w:r w:rsidR="003764DF" w:rsidRPr="004D03EA">
        <w:rPr>
          <w:sz w:val="16"/>
          <w:szCs w:val="16"/>
        </w:rPr>
        <w:t xml:space="preserve">stanovit </w:t>
      </w:r>
      <w:r w:rsidR="0073658A" w:rsidRPr="004D03EA">
        <w:rPr>
          <w:sz w:val="16"/>
          <w:szCs w:val="16"/>
        </w:rPr>
        <w:t xml:space="preserve">mezi </w:t>
      </w:r>
      <w:r w:rsidR="003764DF" w:rsidRPr="004D03EA">
        <w:rPr>
          <w:sz w:val="16"/>
          <w:szCs w:val="16"/>
        </w:rPr>
        <w:t>atribut</w:t>
      </w:r>
      <w:r w:rsidR="0073658A" w:rsidRPr="004D03EA">
        <w:rPr>
          <w:sz w:val="16"/>
          <w:szCs w:val="16"/>
        </w:rPr>
        <w:t>y určitou hierarchii</w:t>
      </w:r>
      <w:r w:rsidR="003764DF" w:rsidRPr="004D03EA">
        <w:rPr>
          <w:sz w:val="16"/>
          <w:szCs w:val="16"/>
        </w:rPr>
        <w:t xml:space="preserve">, tj. identifikovat, které jsou zásadní pro vyjádření </w:t>
      </w:r>
      <w:r w:rsidR="00C26E60" w:rsidRPr="004D03EA">
        <w:rPr>
          <w:sz w:val="16"/>
          <w:szCs w:val="16"/>
        </w:rPr>
        <w:t>výjimečné světové hodnoty</w:t>
      </w:r>
      <w:r w:rsidR="003764DF" w:rsidRPr="004D03EA">
        <w:rPr>
          <w:sz w:val="16"/>
          <w:szCs w:val="16"/>
        </w:rPr>
        <w:t>, a které lze považovat za doplňkové.</w:t>
      </w:r>
      <w:r w:rsidR="0073658A" w:rsidRPr="004D03EA">
        <w:rPr>
          <w:sz w:val="16"/>
          <w:szCs w:val="16"/>
        </w:rPr>
        <w:t xml:space="preserve"> </w:t>
      </w:r>
    </w:p>
    <w:p w:rsidR="00645ED5" w:rsidRPr="004D03EA" w:rsidRDefault="00E0151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Pří</w:t>
      </w:r>
      <w:r w:rsidR="002521A2" w:rsidRPr="004D03EA">
        <w:rPr>
          <w:sz w:val="16"/>
          <w:szCs w:val="16"/>
        </w:rPr>
        <w:t>stup, který je zde rozvinut, je založen na práci Jona Daye z </w:t>
      </w:r>
      <w:r w:rsidR="0073658A" w:rsidRPr="004D03EA">
        <w:rPr>
          <w:sz w:val="16"/>
          <w:szCs w:val="16"/>
        </w:rPr>
        <w:t>C</w:t>
      </w:r>
      <w:r w:rsidR="002521A2" w:rsidRPr="004D03EA">
        <w:rPr>
          <w:sz w:val="16"/>
          <w:szCs w:val="16"/>
        </w:rPr>
        <w:t xml:space="preserve">entra studií korálových útesů </w:t>
      </w:r>
      <w:r w:rsidR="00645ED5" w:rsidRPr="004D03EA">
        <w:rPr>
          <w:sz w:val="16"/>
          <w:szCs w:val="16"/>
        </w:rPr>
        <w:t>ARC Centre of Excellence for Coral Reef Studies</w:t>
      </w:r>
      <w:r w:rsidR="002521A2" w:rsidRPr="004D03EA">
        <w:rPr>
          <w:sz w:val="16"/>
          <w:szCs w:val="16"/>
        </w:rPr>
        <w:t xml:space="preserve"> při Univerzitě Jamese Cooka v australském Townsville</w:t>
      </w:r>
      <w:r w:rsidR="00645ED5" w:rsidRPr="004D03EA">
        <w:rPr>
          <w:sz w:val="16"/>
          <w:szCs w:val="16"/>
        </w:rPr>
        <w:t>.</w:t>
      </w:r>
      <w:r w:rsidR="002521A2" w:rsidRPr="004D03EA">
        <w:rPr>
          <w:sz w:val="16"/>
          <w:szCs w:val="16"/>
        </w:rPr>
        <w:t xml:space="preserve"> Řada statků světového dědictví tento přístup ve snaze uvést </w:t>
      </w:r>
      <w:r w:rsidR="00C26E60" w:rsidRPr="004D03EA">
        <w:rPr>
          <w:sz w:val="16"/>
          <w:szCs w:val="16"/>
        </w:rPr>
        <w:t>výjimečné světové hodnoty</w:t>
      </w:r>
      <w:r w:rsidR="002521A2" w:rsidRPr="004D03EA">
        <w:rPr>
          <w:sz w:val="16"/>
          <w:szCs w:val="16"/>
        </w:rPr>
        <w:t xml:space="preserve"> do praxe </w:t>
      </w:r>
      <w:r w:rsidR="0073658A" w:rsidRPr="004D03EA">
        <w:rPr>
          <w:sz w:val="16"/>
          <w:szCs w:val="16"/>
        </w:rPr>
        <w:t xml:space="preserve">již </w:t>
      </w:r>
      <w:r w:rsidR="002521A2" w:rsidRPr="004D03EA">
        <w:rPr>
          <w:sz w:val="16"/>
          <w:szCs w:val="16"/>
        </w:rPr>
        <w:t xml:space="preserve">otestovala, a to včetně </w:t>
      </w:r>
      <w:hyperlink r:id="rId13" w:history="1">
        <w:r w:rsidR="002521A2" w:rsidRPr="004D03EA">
          <w:rPr>
            <w:rStyle w:val="Hypertextovodkaz"/>
            <w:sz w:val="16"/>
            <w:szCs w:val="16"/>
          </w:rPr>
          <w:t>Velkého bariérového útesu</w:t>
        </w:r>
      </w:hyperlink>
      <w:r w:rsidR="002521A2" w:rsidRPr="004D03EA">
        <w:rPr>
          <w:sz w:val="16"/>
          <w:szCs w:val="16"/>
        </w:rPr>
        <w:t xml:space="preserve"> (Austrálie</w:t>
      </w:r>
      <w:r w:rsidR="00645ED5" w:rsidRPr="004D03EA">
        <w:rPr>
          <w:sz w:val="16"/>
          <w:szCs w:val="16"/>
        </w:rPr>
        <w:t xml:space="preserve">), </w:t>
      </w:r>
      <w:hyperlink r:id="rId14" w:history="1">
        <w:r w:rsidR="002521A2" w:rsidRPr="004D03EA">
          <w:rPr>
            <w:rStyle w:val="Hypertextovodkaz"/>
            <w:sz w:val="16"/>
            <w:szCs w:val="16"/>
          </w:rPr>
          <w:t>Národního parku korálové útesy T</w:t>
        </w:r>
        <w:r w:rsidR="00645ED5" w:rsidRPr="004D03EA">
          <w:rPr>
            <w:rStyle w:val="Hypertextovodkaz"/>
            <w:sz w:val="16"/>
            <w:szCs w:val="16"/>
          </w:rPr>
          <w:t>ubbataha</w:t>
        </w:r>
      </w:hyperlink>
      <w:r w:rsidR="00645ED5" w:rsidRPr="004D03EA">
        <w:rPr>
          <w:sz w:val="16"/>
          <w:szCs w:val="16"/>
        </w:rPr>
        <w:t xml:space="preserve"> (</w:t>
      </w:r>
      <w:r w:rsidR="002521A2" w:rsidRPr="004D03EA">
        <w:rPr>
          <w:sz w:val="16"/>
          <w:szCs w:val="16"/>
        </w:rPr>
        <w:t>Filipíny</w:t>
      </w:r>
      <w:r w:rsidR="00645ED5" w:rsidRPr="004D03EA">
        <w:rPr>
          <w:sz w:val="16"/>
          <w:szCs w:val="16"/>
        </w:rPr>
        <w:t xml:space="preserve">), </w:t>
      </w:r>
      <w:hyperlink r:id="rId15" w:history="1">
        <w:r w:rsidR="000D50DA" w:rsidRPr="004D03EA">
          <w:rPr>
            <w:rStyle w:val="Hypertextovodkaz"/>
            <w:sz w:val="16"/>
            <w:szCs w:val="16"/>
          </w:rPr>
          <w:t>Přírodní rezervace Belizský bariérový útes</w:t>
        </w:r>
      </w:hyperlink>
      <w:r w:rsidR="00645ED5" w:rsidRPr="004D03EA">
        <w:rPr>
          <w:sz w:val="16"/>
          <w:szCs w:val="16"/>
        </w:rPr>
        <w:t xml:space="preserve"> (Belize), </w:t>
      </w:r>
      <w:hyperlink r:id="rId16" w:history="1">
        <w:r w:rsidR="000D50DA" w:rsidRPr="004D03EA">
          <w:rPr>
            <w:rStyle w:val="Hypertextovodkaz"/>
            <w:sz w:val="16"/>
            <w:szCs w:val="16"/>
          </w:rPr>
          <w:t xml:space="preserve">Vlhkých tropů </w:t>
        </w:r>
        <w:r w:rsidR="00645ED5" w:rsidRPr="004D03EA">
          <w:rPr>
            <w:rStyle w:val="Hypertextovodkaz"/>
            <w:sz w:val="16"/>
            <w:szCs w:val="16"/>
          </w:rPr>
          <w:t>Queensland</w:t>
        </w:r>
      </w:hyperlink>
      <w:r w:rsidR="000D50DA" w:rsidRPr="004D03EA">
        <w:rPr>
          <w:rStyle w:val="Hypertextovodkaz"/>
          <w:sz w:val="16"/>
          <w:szCs w:val="16"/>
        </w:rPr>
        <w:t>u</w:t>
      </w:r>
      <w:r w:rsidR="000D50DA" w:rsidRPr="004D03EA">
        <w:rPr>
          <w:sz w:val="16"/>
          <w:szCs w:val="16"/>
        </w:rPr>
        <w:t xml:space="preserve"> (Austrá</w:t>
      </w:r>
      <w:r w:rsidR="00645ED5" w:rsidRPr="004D03EA">
        <w:rPr>
          <w:sz w:val="16"/>
          <w:szCs w:val="16"/>
        </w:rPr>
        <w:t>li</w:t>
      </w:r>
      <w:r w:rsidR="000D50DA" w:rsidRPr="004D03EA">
        <w:rPr>
          <w:sz w:val="16"/>
          <w:szCs w:val="16"/>
        </w:rPr>
        <w:t>e</w:t>
      </w:r>
      <w:r w:rsidR="00645ED5" w:rsidRPr="004D03EA">
        <w:rPr>
          <w:sz w:val="16"/>
          <w:szCs w:val="16"/>
        </w:rPr>
        <w:t xml:space="preserve">), </w:t>
      </w:r>
      <w:hyperlink r:id="rId17" w:history="1">
        <w:r w:rsidR="000D50DA" w:rsidRPr="004D03EA">
          <w:rPr>
            <w:rStyle w:val="Hypertextovodkaz"/>
            <w:sz w:val="16"/>
            <w:szCs w:val="16"/>
          </w:rPr>
          <w:t>ostrova Fraser</w:t>
        </w:r>
      </w:hyperlink>
      <w:r w:rsidR="00645ED5" w:rsidRPr="004D03EA">
        <w:rPr>
          <w:sz w:val="16"/>
          <w:szCs w:val="16"/>
        </w:rPr>
        <w:t xml:space="preserve"> (Austr</w:t>
      </w:r>
      <w:r w:rsidR="000D50DA" w:rsidRPr="004D03EA">
        <w:rPr>
          <w:sz w:val="16"/>
          <w:szCs w:val="16"/>
        </w:rPr>
        <w:t>álie</w:t>
      </w:r>
      <w:r w:rsidR="00645ED5" w:rsidRPr="004D03EA">
        <w:rPr>
          <w:sz w:val="16"/>
          <w:szCs w:val="16"/>
        </w:rPr>
        <w:t xml:space="preserve">), </w:t>
      </w:r>
      <w:hyperlink r:id="rId18" w:history="1">
        <w:r w:rsidR="000D50DA" w:rsidRPr="004D03EA">
          <w:rPr>
            <w:rStyle w:val="Hypertextovodkaz"/>
            <w:sz w:val="16"/>
            <w:szCs w:val="16"/>
          </w:rPr>
          <w:t>pobřeží N</w:t>
        </w:r>
        <w:r w:rsidR="00645ED5" w:rsidRPr="004D03EA">
          <w:rPr>
            <w:rStyle w:val="Hypertextovodkaz"/>
            <w:sz w:val="16"/>
            <w:szCs w:val="16"/>
          </w:rPr>
          <w:t>ingaloo</w:t>
        </w:r>
      </w:hyperlink>
      <w:r w:rsidR="00645ED5" w:rsidRPr="004D03EA">
        <w:rPr>
          <w:sz w:val="16"/>
          <w:szCs w:val="16"/>
        </w:rPr>
        <w:t xml:space="preserve"> (Austr</w:t>
      </w:r>
      <w:r w:rsidR="000D50DA" w:rsidRPr="004D03EA">
        <w:rPr>
          <w:sz w:val="16"/>
          <w:szCs w:val="16"/>
        </w:rPr>
        <w:t>á</w:t>
      </w:r>
      <w:r w:rsidR="00645ED5" w:rsidRPr="004D03EA">
        <w:rPr>
          <w:sz w:val="16"/>
          <w:szCs w:val="16"/>
        </w:rPr>
        <w:t>li</w:t>
      </w:r>
      <w:r w:rsidR="000D50DA" w:rsidRPr="004D03EA">
        <w:rPr>
          <w:sz w:val="16"/>
          <w:szCs w:val="16"/>
        </w:rPr>
        <w:t>e</w:t>
      </w:r>
      <w:r w:rsidR="00645ED5" w:rsidRPr="004D03EA">
        <w:rPr>
          <w:sz w:val="16"/>
          <w:szCs w:val="16"/>
        </w:rPr>
        <w:t xml:space="preserve">), </w:t>
      </w:r>
      <w:hyperlink r:id="rId19" w:history="1">
        <w:r w:rsidR="000D50DA" w:rsidRPr="004D03EA">
          <w:rPr>
            <w:rStyle w:val="Hypertextovodkaz"/>
            <w:sz w:val="16"/>
            <w:szCs w:val="16"/>
          </w:rPr>
          <w:t>Západonorských fjordů</w:t>
        </w:r>
        <w:r w:rsidR="00645ED5" w:rsidRPr="004D03EA">
          <w:rPr>
            <w:rStyle w:val="Hypertextovodkaz"/>
            <w:sz w:val="16"/>
            <w:szCs w:val="16"/>
          </w:rPr>
          <w:t xml:space="preserve"> – Geirangerfjord and Nærøyfjord (Nor</w:t>
        </w:r>
        <w:r w:rsidR="000D50DA" w:rsidRPr="004D03EA">
          <w:rPr>
            <w:rStyle w:val="Hypertextovodkaz"/>
            <w:sz w:val="16"/>
            <w:szCs w:val="16"/>
          </w:rPr>
          <w:t>sko</w:t>
        </w:r>
        <w:r w:rsidR="00645ED5" w:rsidRPr="004D03EA">
          <w:rPr>
            <w:rStyle w:val="Hypertextovodkaz"/>
            <w:sz w:val="16"/>
            <w:szCs w:val="16"/>
          </w:rPr>
          <w:t>)</w:t>
        </w:r>
      </w:hyperlink>
      <w:r w:rsidR="00645ED5" w:rsidRPr="004D03EA">
        <w:rPr>
          <w:sz w:val="16"/>
          <w:szCs w:val="16"/>
        </w:rPr>
        <w:t>,</w:t>
      </w:r>
      <w:r w:rsidR="000D50DA" w:rsidRPr="004D03EA">
        <w:rPr>
          <w:sz w:val="16"/>
          <w:szCs w:val="16"/>
        </w:rPr>
        <w:t xml:space="preserve">a </w:t>
      </w:r>
      <w:hyperlink r:id="rId20" w:history="1">
        <w:r w:rsidR="00645ED5" w:rsidRPr="004D03EA">
          <w:rPr>
            <w:rStyle w:val="Hypertextovodkaz"/>
            <w:sz w:val="16"/>
            <w:szCs w:val="16"/>
          </w:rPr>
          <w:t>Aires volcaniques et forestières de la Martinique</w:t>
        </w:r>
      </w:hyperlink>
      <w:r w:rsidR="00645ED5" w:rsidRPr="004D03EA">
        <w:rPr>
          <w:sz w:val="16"/>
          <w:szCs w:val="16"/>
        </w:rPr>
        <w:t xml:space="preserve"> (</w:t>
      </w:r>
      <w:r w:rsidR="0073658A" w:rsidRPr="004D03EA">
        <w:rPr>
          <w:rStyle w:val="Zvraznn"/>
          <w:sz w:val="16"/>
          <w:szCs w:val="16"/>
        </w:rPr>
        <w:t>Indikativní seznam</w:t>
      </w:r>
      <w:r w:rsidR="00645ED5" w:rsidRPr="004D03EA">
        <w:rPr>
          <w:sz w:val="16"/>
          <w:szCs w:val="16"/>
        </w:rPr>
        <w:t>, Franc</w:t>
      </w:r>
      <w:r w:rsidR="007C7B7E" w:rsidRPr="004D03EA">
        <w:rPr>
          <w:sz w:val="16"/>
          <w:szCs w:val="16"/>
        </w:rPr>
        <w:t>i</w:t>
      </w:r>
      <w:r w:rsidR="00645ED5" w:rsidRPr="004D03EA">
        <w:rPr>
          <w:sz w:val="16"/>
          <w:szCs w:val="16"/>
        </w:rPr>
        <w:t>e).</w:t>
      </w:r>
    </w:p>
    <w:p w:rsidR="00645ED5" w:rsidRPr="004D03EA" w:rsidRDefault="000B6C7D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 xml:space="preserve">Další informace naleznete v publikaci Mezinárodního svazu ochrany přírody (IUCN) nazvané </w:t>
      </w:r>
      <w:r w:rsidR="00F52800" w:rsidRPr="004D03EA">
        <w:rPr>
          <w:rFonts w:ascii="Verdana" w:eastAsia="Times New Roman" w:hAnsi="Verdana" w:cs="Arial"/>
          <w:sz w:val="16"/>
          <w:szCs w:val="16"/>
        </w:rPr>
        <w:t>„</w:t>
      </w:r>
      <w:r w:rsidR="00645ED5" w:rsidRPr="004D03EA">
        <w:rPr>
          <w:rStyle w:val="Zvraznn"/>
          <w:rFonts w:ascii="Verdana" w:eastAsia="Times New Roman" w:hAnsi="Verdana" w:cs="Arial"/>
          <w:color w:val="0000FF"/>
          <w:sz w:val="16"/>
          <w:szCs w:val="16"/>
          <w:u w:val="single"/>
        </w:rPr>
        <w:t>Keeping the Outstanding Exceptional: the Future</w:t>
      </w:r>
      <w:r w:rsidR="00F52800" w:rsidRPr="004D03EA">
        <w:rPr>
          <w:rStyle w:val="Zvraznn"/>
          <w:rFonts w:ascii="Verdana" w:eastAsia="Times New Roman" w:hAnsi="Verdana" w:cs="Arial"/>
          <w:color w:val="0000FF"/>
          <w:sz w:val="16"/>
          <w:szCs w:val="16"/>
          <w:u w:val="single"/>
        </w:rPr>
        <w:t xml:space="preserve"> of World Heritage in Australia“</w:t>
      </w:r>
      <w:r w:rsidR="00645ED5" w:rsidRPr="004D03EA">
        <w:rPr>
          <w:rFonts w:ascii="Verdana" w:eastAsia="Times New Roman" w:hAnsi="Verdana" w:cs="Arial"/>
          <w:sz w:val="16"/>
          <w:szCs w:val="16"/>
        </w:rPr>
        <w:t>(2013)</w:t>
      </w:r>
    </w:p>
    <w:p w:rsidR="00EF3232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A</w:t>
      </w:r>
      <w:r w:rsidR="005A6440" w:rsidRPr="004D03EA">
        <w:rPr>
          <w:sz w:val="16"/>
          <w:szCs w:val="16"/>
        </w:rPr>
        <w:t xml:space="preserve">tributy jsou důležitým aspektem </w:t>
      </w:r>
      <w:r w:rsidR="00C26E60" w:rsidRPr="004D03EA">
        <w:rPr>
          <w:sz w:val="16"/>
          <w:szCs w:val="16"/>
        </w:rPr>
        <w:t>výjimečné světové hodnoty</w:t>
      </w:r>
      <w:r w:rsidR="005A6440" w:rsidRPr="004D03EA">
        <w:rPr>
          <w:sz w:val="16"/>
          <w:szCs w:val="16"/>
        </w:rPr>
        <w:t>. Identifikace atributů</w:t>
      </w:r>
      <w:r w:rsidR="000932C8" w:rsidRPr="004D03EA">
        <w:rPr>
          <w:sz w:val="16"/>
          <w:szCs w:val="16"/>
        </w:rPr>
        <w:t>,</w:t>
      </w:r>
      <w:r w:rsidR="005A6440" w:rsidRPr="004D03EA">
        <w:rPr>
          <w:sz w:val="16"/>
          <w:szCs w:val="16"/>
        </w:rPr>
        <w:t xml:space="preserve"> jako jsou</w:t>
      </w:r>
      <w:r w:rsidR="000932C8" w:rsidRPr="004D03EA">
        <w:rPr>
          <w:sz w:val="16"/>
          <w:szCs w:val="16"/>
        </w:rPr>
        <w:t xml:space="preserve"> fyzické </w:t>
      </w:r>
      <w:r w:rsidR="0073658A" w:rsidRPr="004D03EA">
        <w:rPr>
          <w:sz w:val="16"/>
          <w:szCs w:val="16"/>
        </w:rPr>
        <w:t xml:space="preserve">znaky a objekty </w:t>
      </w:r>
      <w:r w:rsidR="000932C8" w:rsidRPr="004D03EA">
        <w:rPr>
          <w:sz w:val="16"/>
          <w:szCs w:val="16"/>
        </w:rPr>
        <w:t>nebo vztah mezi jednotlivými rysy</w:t>
      </w:r>
      <w:r w:rsidR="0073658A" w:rsidRPr="004D03EA">
        <w:rPr>
          <w:sz w:val="16"/>
          <w:szCs w:val="16"/>
        </w:rPr>
        <w:t>, a to</w:t>
      </w:r>
      <w:r w:rsidR="000932C8" w:rsidRPr="004D03EA">
        <w:rPr>
          <w:sz w:val="16"/>
          <w:szCs w:val="16"/>
        </w:rPr>
        <w:t xml:space="preserve"> včetně krajin, poskytuje snazší základ pro správu statku než definice </w:t>
      </w:r>
      <w:r w:rsidR="00C26E60" w:rsidRPr="004D03EA">
        <w:rPr>
          <w:sz w:val="16"/>
          <w:szCs w:val="16"/>
        </w:rPr>
        <w:t>výjimečné světové hodnoty</w:t>
      </w:r>
      <w:r w:rsidR="0073658A" w:rsidRPr="004D03EA">
        <w:rPr>
          <w:sz w:val="16"/>
          <w:szCs w:val="16"/>
        </w:rPr>
        <w:t>, která je někdy obecnější</w:t>
      </w:r>
      <w:r w:rsidR="000932C8" w:rsidRPr="004D03EA">
        <w:rPr>
          <w:sz w:val="16"/>
          <w:szCs w:val="16"/>
        </w:rPr>
        <w:t>. Atributy mohou být rovněž nemateriální (např. ticho)</w:t>
      </w:r>
      <w:r w:rsidR="009C212C" w:rsidRPr="004D03EA">
        <w:rPr>
          <w:sz w:val="16"/>
          <w:szCs w:val="16"/>
        </w:rPr>
        <w:t xml:space="preserve">. Atributy by měly být založeny </w:t>
      </w:r>
      <w:r w:rsidR="000932C8" w:rsidRPr="004D03EA">
        <w:rPr>
          <w:sz w:val="16"/>
          <w:szCs w:val="16"/>
        </w:rPr>
        <w:t>na</w:t>
      </w:r>
      <w:r w:rsidR="009C212C" w:rsidRPr="004D03EA">
        <w:rPr>
          <w:sz w:val="16"/>
          <w:szCs w:val="16"/>
        </w:rPr>
        <w:t xml:space="preserve"> </w:t>
      </w:r>
      <w:r w:rsidR="0073658A" w:rsidRPr="004D03EA">
        <w:rPr>
          <w:sz w:val="16"/>
          <w:szCs w:val="16"/>
        </w:rPr>
        <w:t>P</w:t>
      </w:r>
      <w:r w:rsidR="009C212C" w:rsidRPr="004D03EA">
        <w:rPr>
          <w:sz w:val="16"/>
          <w:szCs w:val="16"/>
        </w:rPr>
        <w:t xml:space="preserve">rohlášení </w:t>
      </w:r>
      <w:r w:rsidR="00DC1D7A" w:rsidRPr="004D03EA">
        <w:rPr>
          <w:sz w:val="16"/>
          <w:szCs w:val="16"/>
        </w:rPr>
        <w:t>o výjimečné světové hodnotě</w:t>
      </w:r>
      <w:r w:rsidR="0073658A" w:rsidRPr="004D03EA">
        <w:rPr>
          <w:sz w:val="16"/>
          <w:szCs w:val="16"/>
        </w:rPr>
        <w:t xml:space="preserve"> a získány z jejího znění</w:t>
      </w:r>
      <w:r w:rsidR="009C212C" w:rsidRPr="004D03EA">
        <w:rPr>
          <w:sz w:val="16"/>
          <w:szCs w:val="16"/>
        </w:rPr>
        <w:t>.</w:t>
      </w:r>
    </w:p>
    <w:p w:rsidR="00645ED5" w:rsidRPr="004D03EA" w:rsidRDefault="00004CF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Stav atributů </w:t>
      </w:r>
      <w:r w:rsidR="00C26E60" w:rsidRPr="004D03EA">
        <w:rPr>
          <w:sz w:val="16"/>
          <w:szCs w:val="16"/>
        </w:rPr>
        <w:t>výjimečné světové hodnoty</w:t>
      </w:r>
      <w:r w:rsidRPr="004D03EA">
        <w:rPr>
          <w:sz w:val="16"/>
          <w:szCs w:val="16"/>
        </w:rPr>
        <w:t xml:space="preserve"> je dobrým ukazatelem celkového stavu </w:t>
      </w:r>
      <w:r w:rsidR="0073658A" w:rsidRPr="004D03EA">
        <w:rPr>
          <w:sz w:val="16"/>
          <w:szCs w:val="16"/>
        </w:rPr>
        <w:t xml:space="preserve">péče o </w:t>
      </w:r>
      <w:r w:rsidR="005E2CAC" w:rsidRPr="004D03EA">
        <w:rPr>
          <w:sz w:val="16"/>
          <w:szCs w:val="16"/>
        </w:rPr>
        <w:t>zachování</w:t>
      </w:r>
      <w:r w:rsidRPr="004D03EA">
        <w:rPr>
          <w:sz w:val="16"/>
          <w:szCs w:val="16"/>
        </w:rPr>
        <w:t xml:space="preserve"> statku světového dědictví. Účelem této otázky je rovněž stanovit aktuální stav každého atributu a </w:t>
      </w:r>
      <w:r w:rsidR="005E2CAC" w:rsidRPr="004D03EA">
        <w:rPr>
          <w:sz w:val="16"/>
          <w:szCs w:val="16"/>
        </w:rPr>
        <w:t xml:space="preserve">vývoj </w:t>
      </w:r>
      <w:r w:rsidR="00EF3232" w:rsidRPr="004D03EA">
        <w:rPr>
          <w:sz w:val="16"/>
          <w:szCs w:val="16"/>
        </w:rPr>
        <w:t>tohoto stavu od posledního</w:t>
      </w:r>
      <w:r w:rsidRPr="004D03EA">
        <w:rPr>
          <w:sz w:val="16"/>
          <w:szCs w:val="16"/>
        </w:rPr>
        <w:t xml:space="preserve"> cyklu </w:t>
      </w:r>
      <w:r w:rsidR="005E2CAC" w:rsidRPr="004D03EA">
        <w:rPr>
          <w:sz w:val="16"/>
          <w:szCs w:val="16"/>
        </w:rPr>
        <w:t>periodického reportingu</w:t>
      </w:r>
      <w:r w:rsidRPr="004D03EA">
        <w:rPr>
          <w:sz w:val="16"/>
          <w:szCs w:val="16"/>
        </w:rPr>
        <w:t xml:space="preserve"> (zlepšuje se, nebo se zhoršuje?). </w:t>
      </w:r>
    </w:p>
    <w:p w:rsidR="00645ED5" w:rsidRPr="004D03EA" w:rsidRDefault="004778A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Kategorie v níže uvedené tabulce mohou být definovány následovně:</w:t>
      </w:r>
    </w:p>
    <w:p w:rsidR="00645ED5" w:rsidRPr="004D03EA" w:rsidRDefault="00A45F53" w:rsidP="004D03EA">
      <w:pPr>
        <w:numPr>
          <w:ilvl w:val="0"/>
          <w:numId w:val="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i/>
          <w:iCs/>
          <w:sz w:val="16"/>
          <w:szCs w:val="16"/>
        </w:rPr>
        <w:t>Ztracený</w:t>
      </w:r>
      <w:r w:rsidR="00645ED5" w:rsidRPr="004D03EA">
        <w:rPr>
          <w:rStyle w:val="Zvraznn"/>
          <w:rFonts w:ascii="Arial" w:eastAsia="Times New Roman" w:hAnsi="Arial" w:cs="Arial"/>
          <w:sz w:val="16"/>
          <w:szCs w:val="16"/>
        </w:rPr>
        <w:t xml:space="preserve">: </w:t>
      </w:r>
      <w:r w:rsidRPr="004D03EA">
        <w:rPr>
          <w:rStyle w:val="Zvraznn"/>
          <w:rFonts w:ascii="Arial" w:eastAsia="Times New Roman" w:hAnsi="Arial" w:cs="Arial"/>
          <w:sz w:val="16"/>
          <w:szCs w:val="16"/>
        </w:rPr>
        <w:t>Došlo ke ztrátě nebo změně většiny aspektů tohoto atributu, což způsobilo významnou ztrátu významu tohoto atributu.</w:t>
      </w:r>
    </w:p>
    <w:p w:rsidR="00645ED5" w:rsidRPr="004D03EA" w:rsidRDefault="00A45F53" w:rsidP="004D03EA">
      <w:pPr>
        <w:numPr>
          <w:ilvl w:val="0"/>
          <w:numId w:val="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i/>
          <w:iCs/>
          <w:sz w:val="16"/>
          <w:szCs w:val="16"/>
        </w:rPr>
        <w:lastRenderedPageBreak/>
        <w:t>Vážně ohrožený</w:t>
      </w:r>
      <w:r w:rsidR="00645ED5" w:rsidRPr="004D03EA">
        <w:rPr>
          <w:rStyle w:val="Zvraznn"/>
          <w:rFonts w:ascii="Arial" w:eastAsia="Times New Roman" w:hAnsi="Arial" w:cs="Arial"/>
          <w:sz w:val="16"/>
          <w:szCs w:val="16"/>
        </w:rPr>
        <w:t xml:space="preserve">: </w:t>
      </w:r>
      <w:r w:rsidRPr="004D03EA">
        <w:rPr>
          <w:rStyle w:val="Zvraznn"/>
          <w:rFonts w:ascii="Arial" w:eastAsia="Times New Roman" w:hAnsi="Arial" w:cs="Arial"/>
          <w:sz w:val="16"/>
          <w:szCs w:val="16"/>
        </w:rPr>
        <w:t>Došlo ke ztrátě nebo změně řady aspektů tohoto atributu, což vede k významnému snížení významu tohoto atributu.</w:t>
      </w:r>
    </w:p>
    <w:p w:rsidR="00645ED5" w:rsidRPr="004D03EA" w:rsidRDefault="00A45F53" w:rsidP="004D03EA">
      <w:pPr>
        <w:numPr>
          <w:ilvl w:val="0"/>
          <w:numId w:val="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i/>
          <w:iCs/>
          <w:sz w:val="16"/>
          <w:szCs w:val="16"/>
        </w:rPr>
        <w:t>Ohrožený</w:t>
      </w:r>
      <w:r w:rsidR="00645ED5" w:rsidRPr="004D03EA">
        <w:rPr>
          <w:rStyle w:val="Zvraznn"/>
          <w:rFonts w:ascii="Arial" w:eastAsia="Times New Roman" w:hAnsi="Arial" w:cs="Arial"/>
          <w:sz w:val="16"/>
          <w:szCs w:val="16"/>
        </w:rPr>
        <w:t xml:space="preserve">: </w:t>
      </w:r>
      <w:r w:rsidRPr="004D03EA">
        <w:rPr>
          <w:rStyle w:val="Zvraznn"/>
          <w:rFonts w:ascii="Arial" w:eastAsia="Times New Roman" w:hAnsi="Arial" w:cs="Arial"/>
          <w:sz w:val="16"/>
          <w:szCs w:val="16"/>
        </w:rPr>
        <w:t xml:space="preserve">Již došlo k určité ztrátě nebo změně aspektů tohoto atributu, ale jejich </w:t>
      </w:r>
      <w:r w:rsidR="00E0151B" w:rsidRPr="004D03EA">
        <w:rPr>
          <w:rStyle w:val="Zvraznn"/>
          <w:rFonts w:ascii="Arial" w:eastAsia="Times New Roman" w:hAnsi="Arial" w:cs="Arial"/>
          <w:sz w:val="16"/>
          <w:szCs w:val="16"/>
        </w:rPr>
        <w:t>celkový stav nemá na te</w:t>
      </w:r>
      <w:r w:rsidRPr="004D03EA">
        <w:rPr>
          <w:rStyle w:val="Zvraznn"/>
          <w:rFonts w:ascii="Arial" w:eastAsia="Times New Roman" w:hAnsi="Arial" w:cs="Arial"/>
          <w:sz w:val="16"/>
          <w:szCs w:val="16"/>
        </w:rPr>
        <w:t>nto atribut trvalé nebo podstatné účinky.</w:t>
      </w:r>
    </w:p>
    <w:p w:rsidR="00645ED5" w:rsidRPr="004D03EA" w:rsidRDefault="00A45F53" w:rsidP="004D03EA">
      <w:pPr>
        <w:numPr>
          <w:ilvl w:val="0"/>
          <w:numId w:val="6"/>
        </w:numPr>
        <w:shd w:val="clear" w:color="auto" w:fill="EEEEEE"/>
        <w:ind w:left="360" w:right="360"/>
        <w:contextualSpacing/>
        <w:rPr>
          <w:rStyle w:val="Zvraznn"/>
          <w:rFonts w:ascii="Arial" w:eastAsia="Times New Roman" w:hAnsi="Arial" w:cs="Arial"/>
          <w:i w:val="0"/>
          <w:iCs w:val="0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i/>
          <w:iCs/>
          <w:sz w:val="16"/>
          <w:szCs w:val="16"/>
        </w:rPr>
        <w:t>Zachovaný</w:t>
      </w:r>
      <w:r w:rsidR="00645ED5" w:rsidRPr="004D03EA">
        <w:rPr>
          <w:rStyle w:val="Zvraznn"/>
          <w:rFonts w:ascii="Arial" w:eastAsia="Times New Roman" w:hAnsi="Arial" w:cs="Arial"/>
          <w:sz w:val="16"/>
          <w:szCs w:val="16"/>
        </w:rPr>
        <w:t>: T</w:t>
      </w:r>
      <w:r w:rsidRPr="004D03EA">
        <w:rPr>
          <w:rStyle w:val="Zvraznn"/>
          <w:rFonts w:ascii="Arial" w:eastAsia="Times New Roman" w:hAnsi="Arial" w:cs="Arial"/>
          <w:sz w:val="16"/>
          <w:szCs w:val="16"/>
        </w:rPr>
        <w:t xml:space="preserve">ento atribut je v zásadě nedotčený a jeho celkový stav je </w:t>
      </w:r>
      <w:r w:rsidR="00BA1698" w:rsidRPr="004D03EA">
        <w:rPr>
          <w:rStyle w:val="Zvraznn"/>
          <w:rFonts w:ascii="Arial" w:eastAsia="Times New Roman" w:hAnsi="Arial" w:cs="Arial"/>
          <w:sz w:val="16"/>
          <w:szCs w:val="16"/>
        </w:rPr>
        <w:t>stálý</w:t>
      </w:r>
      <w:r w:rsidRPr="004D03EA">
        <w:rPr>
          <w:rStyle w:val="Zvraznn"/>
          <w:rFonts w:ascii="Arial" w:eastAsia="Times New Roman" w:hAnsi="Arial" w:cs="Arial"/>
          <w:sz w:val="16"/>
          <w:szCs w:val="16"/>
        </w:rPr>
        <w:t>, nebo se zlepšuje. Dostupné důkazy naznačují pouze drobná narušení tohoto atributu, pokud vůbec nějaká.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290E8D" w:rsidRPr="004D03EA" w:rsidRDefault="00290E8D" w:rsidP="004D03EA">
      <w:pPr>
        <w:keepNext/>
        <w:numPr>
          <w:ilvl w:val="0"/>
          <w:numId w:val="8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atributy</w:t>
      </w:r>
    </w:p>
    <w:p w:rsidR="00290E8D" w:rsidRPr="004D03EA" w:rsidRDefault="00290E8D" w:rsidP="004D03EA">
      <w:pPr>
        <w:keepNext/>
        <w:numPr>
          <w:ilvl w:val="0"/>
          <w:numId w:val="8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atributy (podmínka) (attributes, condition of)</w:t>
      </w:r>
    </w:p>
    <w:p w:rsidR="00290E8D" w:rsidRPr="004D03EA" w:rsidRDefault="00290E8D" w:rsidP="004D03EA">
      <w:pPr>
        <w:keepNext/>
        <w:numPr>
          <w:ilvl w:val="0"/>
          <w:numId w:val="8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identifikace atributů (identification of attributes)</w:t>
      </w:r>
    </w:p>
    <w:p w:rsidR="00290E8D" w:rsidRPr="004D03EA" w:rsidRDefault="00290E8D" w:rsidP="004D03EA">
      <w:pPr>
        <w:keepNext/>
        <w:numPr>
          <w:ilvl w:val="0"/>
          <w:numId w:val="8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vyjimečná světová hodnota (Outstanding Universal Value)</w:t>
      </w:r>
    </w:p>
    <w:p w:rsidR="00290E8D" w:rsidRPr="004D03EA" w:rsidRDefault="00290E8D" w:rsidP="004D03EA">
      <w:pPr>
        <w:keepNext/>
        <w:numPr>
          <w:ilvl w:val="0"/>
          <w:numId w:val="8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Znění OUV (Statement of OUV</w:t>
      </w:r>
    </w:p>
    <w:p w:rsidR="00290E8D" w:rsidRPr="004D03EA" w:rsidRDefault="00290E8D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86"/>
        <w:gridCol w:w="5567"/>
        <w:gridCol w:w="1016"/>
        <w:gridCol w:w="918"/>
        <w:gridCol w:w="892"/>
        <w:gridCol w:w="847"/>
      </w:tblGrid>
      <w:tr w:rsidR="00A45F53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778A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Stručná identifikace atributu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45F5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Zachovaný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45F5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Ohrožený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45F53" w:rsidRPr="004D03EA" w:rsidRDefault="00A45F5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Vážně ohrožený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45F5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Ztracený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3.2.7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3.2.8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3.2.9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3.2.10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3.2.11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3.2.12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3.2.13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3.2.14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A45F5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3.2.15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3.3 </w:t>
      </w:r>
      <w:r w:rsidR="004778A1" w:rsidRPr="004D03EA">
        <w:rPr>
          <w:rFonts w:eastAsia="Times New Roman"/>
          <w:sz w:val="16"/>
          <w:szCs w:val="16"/>
        </w:rPr>
        <w:t xml:space="preserve">–Komentáře, závěry a/nebo doporučení ohledně prohlášení </w:t>
      </w:r>
      <w:r w:rsidR="00DC1D7A" w:rsidRPr="004D03EA">
        <w:rPr>
          <w:rFonts w:eastAsia="Times New Roman"/>
          <w:sz w:val="16"/>
          <w:szCs w:val="16"/>
        </w:rPr>
        <w:t>o výjimečné světové hodnotě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  <w:u w:val="single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Znění OUV (Statement of OUV)</w:t>
      </w:r>
    </w:p>
    <w:p w:rsidR="00290E8D" w:rsidRPr="004D03EA" w:rsidRDefault="00290E8D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p w:rsidR="00645ED5" w:rsidRPr="004D03EA" w:rsidRDefault="004778A1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 xml:space="preserve">Toto dialogové okno můžete použít pro jakékoli komentáře, tj. vysvětlení výše uvedených odpovědí, zdrojů a/nebo závěrů či doporučení ohledně informací týkajících se prohlášení </w:t>
      </w:r>
      <w:r w:rsidR="00DC1D7A" w:rsidRPr="004D03EA">
        <w:rPr>
          <w:rFonts w:ascii="Verdana" w:eastAsia="Times New Roman" w:hAnsi="Verdana" w:cs="Arial"/>
          <w:sz w:val="16"/>
          <w:szCs w:val="16"/>
        </w:rPr>
        <w:t>o výjimečné světové hodnotě</w:t>
      </w:r>
      <w:r w:rsidR="00A867C7" w:rsidRPr="004D03EA">
        <w:rPr>
          <w:rFonts w:ascii="Verdana" w:eastAsia="Times New Roman" w:hAnsi="Verdana" w:cs="Arial"/>
          <w:sz w:val="16"/>
          <w:szCs w:val="16"/>
        </w:rPr>
        <w:t xml:space="preserve"> a ohledně celkového stavu </w:t>
      </w:r>
      <w:r w:rsidR="003554B3" w:rsidRPr="004D03EA">
        <w:rPr>
          <w:rFonts w:ascii="Verdana" w:eastAsia="Times New Roman" w:hAnsi="Verdana" w:cs="Arial"/>
          <w:sz w:val="16"/>
          <w:szCs w:val="16"/>
        </w:rPr>
        <w:t xml:space="preserve">péče o </w:t>
      </w:r>
      <w:r w:rsidR="005E2CAC" w:rsidRPr="004D03EA">
        <w:rPr>
          <w:rFonts w:ascii="Verdana" w:eastAsia="Times New Roman" w:hAnsi="Verdana" w:cs="Arial"/>
          <w:sz w:val="16"/>
          <w:szCs w:val="16"/>
        </w:rPr>
        <w:t>zachování</w:t>
      </w:r>
      <w:r w:rsidR="00A867C7" w:rsidRPr="004D03EA">
        <w:rPr>
          <w:rFonts w:ascii="Verdana" w:eastAsia="Times New Roman" w:hAnsi="Verdana" w:cs="Arial"/>
          <w:sz w:val="16"/>
          <w:szCs w:val="16"/>
        </w:rPr>
        <w:t xml:space="preserve"> </w:t>
      </w:r>
      <w:r w:rsidR="00C26E60" w:rsidRPr="004D03EA">
        <w:rPr>
          <w:rFonts w:ascii="Verdana" w:eastAsia="Times New Roman" w:hAnsi="Verdana" w:cs="Arial"/>
          <w:sz w:val="16"/>
          <w:szCs w:val="16"/>
        </w:rPr>
        <w:t>výjimečné světové hodnoty</w:t>
      </w:r>
      <w:r w:rsidR="00A867C7" w:rsidRPr="004D03EA">
        <w:rPr>
          <w:rFonts w:ascii="Verdana" w:eastAsia="Times New Roman" w:hAnsi="Verdana" w:cs="Arial"/>
          <w:sz w:val="16"/>
          <w:szCs w:val="16"/>
        </w:rPr>
        <w:t xml:space="preserve"> a jejích atributů.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>4.</w:t>
      </w:r>
      <w:r w:rsidR="00D654BB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>F</w:t>
      </w:r>
      <w:r w:rsidR="005A6440" w:rsidRPr="004D03EA">
        <w:rPr>
          <w:rFonts w:eastAsia="Times New Roman"/>
          <w:sz w:val="16"/>
          <w:szCs w:val="16"/>
        </w:rPr>
        <w:t xml:space="preserve">aktory </w:t>
      </w:r>
      <w:r w:rsidR="00D654BB" w:rsidRPr="004D03EA">
        <w:rPr>
          <w:rFonts w:eastAsia="Times New Roman"/>
          <w:sz w:val="16"/>
          <w:szCs w:val="16"/>
        </w:rPr>
        <w:t>působící na statek</w:t>
      </w:r>
      <w:r w:rsidR="005A6440" w:rsidRPr="004D03EA">
        <w:rPr>
          <w:rFonts w:eastAsia="Times New Roman"/>
          <w:sz w:val="16"/>
          <w:szCs w:val="16"/>
        </w:rPr>
        <w:t xml:space="preserve"> </w:t>
      </w:r>
    </w:p>
    <w:p w:rsidR="00645ED5" w:rsidRPr="004D03EA" w:rsidRDefault="002666D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Kapitola 4 shromažďuje údaje o škále faktorů, které se v současné době týkají statku nebo mají velký potenciál se ho týkat, a to jak v pozitivním, tak v negativním smyslu. </w:t>
      </w:r>
      <w:r w:rsidR="00645ED5" w:rsidRPr="004D03EA">
        <w:rPr>
          <w:color w:val="666666"/>
          <w:sz w:val="16"/>
          <w:szCs w:val="16"/>
        </w:rPr>
        <w:br/>
      </w:r>
      <w:r w:rsidR="00645ED5" w:rsidRPr="004D03EA">
        <w:rPr>
          <w:color w:val="666666"/>
          <w:sz w:val="16"/>
          <w:szCs w:val="16"/>
        </w:rPr>
        <w:br/>
        <w:t>T</w:t>
      </w:r>
      <w:r w:rsidRPr="004D03EA">
        <w:rPr>
          <w:color w:val="666666"/>
          <w:sz w:val="16"/>
          <w:szCs w:val="16"/>
        </w:rPr>
        <w:t>ato kapitola vám poskytuje obecný se</w:t>
      </w:r>
      <w:r w:rsidR="002B3745" w:rsidRPr="004D03EA">
        <w:rPr>
          <w:color w:val="666666"/>
          <w:sz w:val="16"/>
          <w:szCs w:val="16"/>
        </w:rPr>
        <w:t>znam, který byl vypracován, ab</w:t>
      </w:r>
      <w:r w:rsidRPr="004D03EA">
        <w:rPr>
          <w:color w:val="666666"/>
          <w:sz w:val="16"/>
          <w:szCs w:val="16"/>
        </w:rPr>
        <w:t>y bylo možné identifikovat faktory, které by se mohly týkat jakéhokoli typu statku světového dědictví. Faktory jsou rozděleny do 13 záhlaví</w:t>
      </w:r>
      <w:r w:rsidR="00FE4C0E" w:rsidRPr="004D03EA">
        <w:rPr>
          <w:color w:val="666666"/>
          <w:sz w:val="16"/>
          <w:szCs w:val="16"/>
        </w:rPr>
        <w:t>/hesel</w:t>
      </w:r>
      <w:r w:rsidRPr="004D03EA">
        <w:rPr>
          <w:color w:val="666666"/>
          <w:sz w:val="16"/>
          <w:szCs w:val="16"/>
        </w:rPr>
        <w:t>, která jsou následně stručně vysvětlena. Pod každým záhlavím</w:t>
      </w:r>
      <w:r w:rsidR="00FE4C0E" w:rsidRPr="004D03EA">
        <w:rPr>
          <w:color w:val="666666"/>
          <w:sz w:val="16"/>
          <w:szCs w:val="16"/>
        </w:rPr>
        <w:t>/heslem</w:t>
      </w:r>
      <w:r w:rsidRPr="004D03EA">
        <w:rPr>
          <w:color w:val="666666"/>
          <w:sz w:val="16"/>
          <w:szCs w:val="16"/>
        </w:rPr>
        <w:t xml:space="preserve"> je uveden seznam faktorů.</w:t>
      </w:r>
      <w:r w:rsidR="00645ED5" w:rsidRPr="004D03EA">
        <w:rPr>
          <w:color w:val="666666"/>
          <w:sz w:val="16"/>
          <w:szCs w:val="16"/>
        </w:rPr>
        <w:br/>
      </w:r>
      <w:r w:rsidR="00645ED5" w:rsidRPr="004D03EA">
        <w:rPr>
          <w:color w:val="666666"/>
          <w:sz w:val="16"/>
          <w:szCs w:val="16"/>
        </w:rPr>
        <w:br/>
      </w:r>
      <w:r w:rsidRPr="004D03EA">
        <w:rPr>
          <w:color w:val="666666"/>
          <w:sz w:val="16"/>
          <w:szCs w:val="16"/>
        </w:rPr>
        <w:t xml:space="preserve">Soubor faktorů je stejný jako soubor </w:t>
      </w:r>
      <w:r w:rsidR="002B3745" w:rsidRPr="004D03EA">
        <w:rPr>
          <w:color w:val="666666"/>
          <w:sz w:val="16"/>
          <w:szCs w:val="16"/>
        </w:rPr>
        <w:t xml:space="preserve">rizikových faktorů v databázi stavu </w:t>
      </w:r>
      <w:r w:rsidR="003554B3" w:rsidRPr="004D03EA">
        <w:rPr>
          <w:color w:val="666666"/>
          <w:sz w:val="16"/>
          <w:szCs w:val="16"/>
        </w:rPr>
        <w:t xml:space="preserve">péče o </w:t>
      </w:r>
      <w:r w:rsidR="005E2CAC" w:rsidRPr="004D03EA">
        <w:rPr>
          <w:color w:val="666666"/>
          <w:sz w:val="16"/>
          <w:szCs w:val="16"/>
        </w:rPr>
        <w:t>zachování</w:t>
      </w:r>
      <w:r w:rsidR="002B3745" w:rsidRPr="004D03EA">
        <w:rPr>
          <w:color w:val="666666"/>
          <w:sz w:val="16"/>
          <w:szCs w:val="16"/>
        </w:rPr>
        <w:t xml:space="preserve"> statků světového dědictví </w:t>
      </w:r>
      <w:r w:rsidR="00645ED5" w:rsidRPr="004D03EA">
        <w:rPr>
          <w:color w:val="666666"/>
          <w:sz w:val="16"/>
          <w:szCs w:val="16"/>
        </w:rPr>
        <w:t>(</w:t>
      </w:r>
      <w:hyperlink r:id="rId21" w:history="1">
        <w:r w:rsidR="00645ED5" w:rsidRPr="004D03EA">
          <w:rPr>
            <w:rStyle w:val="Hypertextovodkaz"/>
            <w:sz w:val="16"/>
            <w:szCs w:val="16"/>
          </w:rPr>
          <w:t>http://whc.unesco.org/en/factors/</w:t>
        </w:r>
      </w:hyperlink>
      <w:r w:rsidR="00645ED5" w:rsidRPr="004D03EA">
        <w:rPr>
          <w:color w:val="666666"/>
          <w:sz w:val="16"/>
          <w:szCs w:val="16"/>
        </w:rPr>
        <w:t>). </w:t>
      </w:r>
    </w:p>
    <w:p w:rsidR="002B3745" w:rsidRPr="004D03EA" w:rsidRDefault="00FE4C0E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V prvním kroku</w:t>
      </w:r>
      <w:r w:rsidR="002B3745" w:rsidRPr="004D03EA">
        <w:rPr>
          <w:color w:val="666666"/>
          <w:sz w:val="16"/>
          <w:szCs w:val="16"/>
        </w:rPr>
        <w:t xml:space="preserve"> posuzování je</w:t>
      </w:r>
      <w:r w:rsidRPr="004D03EA">
        <w:rPr>
          <w:color w:val="666666"/>
          <w:sz w:val="16"/>
          <w:szCs w:val="16"/>
        </w:rPr>
        <w:t xml:space="preserve"> nutné</w:t>
      </w:r>
      <w:r w:rsidR="002B3745" w:rsidRPr="004D03EA">
        <w:rPr>
          <w:color w:val="666666"/>
          <w:sz w:val="16"/>
          <w:szCs w:val="16"/>
        </w:rPr>
        <w:t xml:space="preserve"> kliknout na dialogové okno pod každým faktorem a uvést, zda je tento faktor pro statek relevantní, či nikoli. Pokud byl v poslední </w:t>
      </w:r>
      <w:r w:rsidRPr="004D03EA">
        <w:rPr>
          <w:color w:val="666666"/>
          <w:sz w:val="16"/>
          <w:szCs w:val="16"/>
        </w:rPr>
        <w:t xml:space="preserve">periodické </w:t>
      </w:r>
      <w:r w:rsidR="002B3745" w:rsidRPr="004D03EA">
        <w:rPr>
          <w:color w:val="666666"/>
          <w:sz w:val="16"/>
          <w:szCs w:val="16"/>
        </w:rPr>
        <w:t>zprávě faktor uveden jako</w:t>
      </w:r>
      <w:r w:rsidRPr="004D03EA">
        <w:rPr>
          <w:color w:val="666666"/>
          <w:sz w:val="16"/>
          <w:szCs w:val="16"/>
        </w:rPr>
        <w:t xml:space="preserve"> faktor</w:t>
      </w:r>
      <w:r w:rsidR="002B3745" w:rsidRPr="004D03EA">
        <w:rPr>
          <w:color w:val="666666"/>
          <w:sz w:val="16"/>
          <w:szCs w:val="16"/>
        </w:rPr>
        <w:t xml:space="preserve"> mající dopad, budete automaticky požádáni, abyste tento faktor zohlednili v tomto cyklu. Upozorňujeme, že toto posouzení se týká </w:t>
      </w:r>
      <w:r w:rsidR="002B3745" w:rsidRPr="004D03EA">
        <w:rPr>
          <w:b/>
          <w:color w:val="666666"/>
          <w:sz w:val="16"/>
          <w:szCs w:val="16"/>
        </w:rPr>
        <w:t>pozitivních</w:t>
      </w:r>
      <w:r w:rsidR="002B3745" w:rsidRPr="004D03EA">
        <w:rPr>
          <w:color w:val="666666"/>
          <w:sz w:val="16"/>
          <w:szCs w:val="16"/>
        </w:rPr>
        <w:t xml:space="preserve"> i </w:t>
      </w:r>
      <w:r w:rsidR="002B3745" w:rsidRPr="004D03EA">
        <w:rPr>
          <w:b/>
          <w:color w:val="666666"/>
          <w:sz w:val="16"/>
          <w:szCs w:val="16"/>
        </w:rPr>
        <w:t>negativních</w:t>
      </w:r>
      <w:r w:rsidR="002B3745" w:rsidRPr="004D03EA">
        <w:rPr>
          <w:color w:val="666666"/>
          <w:sz w:val="16"/>
          <w:szCs w:val="16"/>
        </w:rPr>
        <w:t xml:space="preserve"> faktorů.</w:t>
      </w:r>
    </w:p>
    <w:p w:rsidR="00645ED5" w:rsidRPr="004D03EA" w:rsidRDefault="002B3745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Pokud faktor není relevantní</w:t>
      </w:r>
      <w:r w:rsidR="00CC6C64" w:rsidRPr="004D03EA">
        <w:rPr>
          <w:color w:val="666666"/>
          <w:sz w:val="16"/>
          <w:szCs w:val="16"/>
        </w:rPr>
        <w:t>, přesuňte se k dalšímu faktoru; pokud faktor je relevantní, objeví se druhý řádek otázek týkajících se posouzení</w:t>
      </w:r>
      <w:r w:rsidR="00645ED5" w:rsidRPr="004D03EA">
        <w:rPr>
          <w:color w:val="666666"/>
          <w:sz w:val="16"/>
          <w:szCs w:val="16"/>
        </w:rPr>
        <w:t>.</w:t>
      </w:r>
    </w:p>
    <w:p w:rsidR="00645ED5" w:rsidRPr="004D03EA" w:rsidRDefault="004A219B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V tomto posouzení budete dotázáni na dopad a původ faktoru. Pokud je váš statek </w:t>
      </w:r>
      <w:r w:rsidR="00FE4C0E" w:rsidRPr="004D03EA">
        <w:rPr>
          <w:color w:val="666666"/>
          <w:sz w:val="16"/>
          <w:szCs w:val="16"/>
        </w:rPr>
        <w:t xml:space="preserve">národním či  </w:t>
      </w:r>
      <w:r w:rsidRPr="004D03EA">
        <w:rPr>
          <w:color w:val="666666"/>
          <w:sz w:val="16"/>
          <w:szCs w:val="16"/>
        </w:rPr>
        <w:t>nadnárodním sériovým statkem, budete mít možnost identifikovat</w:t>
      </w:r>
      <w:r w:rsidR="001A3842" w:rsidRPr="004D03EA">
        <w:rPr>
          <w:color w:val="666666"/>
          <w:sz w:val="16"/>
          <w:szCs w:val="16"/>
        </w:rPr>
        <w:t xml:space="preserve">, které složky (složek) </w:t>
      </w:r>
      <w:r w:rsidR="002B2767" w:rsidRPr="004D03EA">
        <w:rPr>
          <w:color w:val="666666"/>
          <w:sz w:val="16"/>
          <w:szCs w:val="16"/>
        </w:rPr>
        <w:t>se konkrétní faktor týká,</w:t>
      </w:r>
      <w:r w:rsidR="001A3842" w:rsidRPr="004D03EA">
        <w:rPr>
          <w:color w:val="666666"/>
          <w:sz w:val="16"/>
          <w:szCs w:val="16"/>
        </w:rPr>
        <w:t xml:space="preserve"> a to v odpovědích na otázky v bodě 4.15/4.16. </w:t>
      </w:r>
    </w:p>
    <w:p w:rsidR="00645ED5" w:rsidRPr="004D03EA" w:rsidRDefault="00D92A17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Budete požádáni, abyste identifikovali, zda je dopad faktoru pozitivní a/nebo negativní, zda je aktuální a/nebo potenciální a zda vznikl v rámci statku a/nebo mimo něj. Budete rovněž požádáni, abyste upřesnili, zda má daný faktor sestupný, </w:t>
      </w:r>
      <w:r w:rsidR="00BA1698" w:rsidRPr="004D03EA">
        <w:rPr>
          <w:color w:val="666666"/>
          <w:sz w:val="16"/>
          <w:szCs w:val="16"/>
        </w:rPr>
        <w:t>stálý</w:t>
      </w:r>
      <w:r w:rsidR="00FE4C0E" w:rsidRPr="004D03EA">
        <w:rPr>
          <w:color w:val="666666"/>
          <w:sz w:val="16"/>
          <w:szCs w:val="16"/>
        </w:rPr>
        <w:t xml:space="preserve"> </w:t>
      </w:r>
      <w:r w:rsidRPr="004D03EA">
        <w:rPr>
          <w:color w:val="666666"/>
          <w:sz w:val="16"/>
          <w:szCs w:val="16"/>
        </w:rPr>
        <w:t>nebo vzestupný dopad.</w:t>
      </w:r>
      <w:r w:rsidR="00645ED5" w:rsidRPr="004D03EA">
        <w:rPr>
          <w:color w:val="666666"/>
          <w:sz w:val="16"/>
          <w:szCs w:val="16"/>
        </w:rPr>
        <w:t> </w:t>
      </w:r>
    </w:p>
    <w:p w:rsidR="00645ED5" w:rsidRPr="004D03EA" w:rsidRDefault="004A219B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Na konci seznamu faktorů budete mít možnost (bod 4.14) </w:t>
      </w:r>
      <w:r w:rsidR="00324D53" w:rsidRPr="004D03EA">
        <w:rPr>
          <w:color w:val="666666"/>
          <w:sz w:val="16"/>
          <w:szCs w:val="16"/>
        </w:rPr>
        <w:t xml:space="preserve">uvést </w:t>
      </w:r>
      <w:r w:rsidRPr="004D03EA">
        <w:rPr>
          <w:color w:val="666666"/>
          <w:sz w:val="16"/>
          <w:szCs w:val="16"/>
        </w:rPr>
        <w:t xml:space="preserve">jakékoli další faktory, které se týkají statku, ale nebyly </w:t>
      </w:r>
      <w:r w:rsidR="00324D53" w:rsidRPr="004D03EA">
        <w:rPr>
          <w:color w:val="666666"/>
          <w:sz w:val="16"/>
          <w:szCs w:val="16"/>
        </w:rPr>
        <w:t>zahrnuty</w:t>
      </w:r>
      <w:r w:rsidRPr="004D03EA">
        <w:rPr>
          <w:color w:val="666666"/>
          <w:sz w:val="16"/>
          <w:szCs w:val="16"/>
        </w:rPr>
        <w:t xml:space="preserve"> v bodech 4.1 až 4.13</w:t>
      </w:r>
      <w:r w:rsidR="00645ED5" w:rsidRPr="004D03EA">
        <w:rPr>
          <w:color w:val="666666"/>
          <w:sz w:val="16"/>
          <w:szCs w:val="16"/>
        </w:rPr>
        <w:t>.</w:t>
      </w:r>
    </w:p>
    <w:p w:rsidR="00FE4C0E" w:rsidRPr="004D03EA" w:rsidRDefault="00FE4C0E" w:rsidP="004D03EA">
      <w:pPr>
        <w:pStyle w:val="Normlnweb"/>
        <w:shd w:val="clear" w:color="auto" w:fill="C2D8EF"/>
        <w:spacing w:before="100" w:beforeAutospacing="1" w:after="100" w:afterAutospacing="1"/>
        <w:contextualSpacing/>
        <w:rPr>
          <w:color w:val="376AA5"/>
          <w:sz w:val="16"/>
          <w:szCs w:val="16"/>
        </w:rPr>
      </w:pPr>
      <w:r w:rsidRPr="004D03EA">
        <w:rPr>
          <w:b/>
          <w:bCs/>
          <w:color w:val="376AA5"/>
          <w:sz w:val="16"/>
          <w:szCs w:val="16"/>
        </w:rPr>
        <w:t>Reaktivní m</w:t>
      </w:r>
      <w:r w:rsidR="00645ED5" w:rsidRPr="004D03EA">
        <w:rPr>
          <w:b/>
          <w:bCs/>
          <w:color w:val="376AA5"/>
          <w:sz w:val="16"/>
          <w:szCs w:val="16"/>
        </w:rPr>
        <w:t>onitoring</w:t>
      </w:r>
      <w:r w:rsidR="008141EA" w:rsidRPr="004D03EA">
        <w:rPr>
          <w:b/>
          <w:bCs/>
          <w:color w:val="376AA5"/>
          <w:sz w:val="16"/>
          <w:szCs w:val="16"/>
        </w:rPr>
        <w:t xml:space="preserve"> </w:t>
      </w:r>
    </w:p>
    <w:p w:rsidR="00645ED5" w:rsidRPr="004D03EA" w:rsidRDefault="008141EA" w:rsidP="004D03EA">
      <w:pPr>
        <w:pStyle w:val="Normlnweb"/>
        <w:shd w:val="clear" w:color="auto" w:fill="C2D8EF"/>
        <w:spacing w:before="100" w:beforeAutospacing="1" w:after="100" w:afterAutospacing="1"/>
        <w:contextualSpacing/>
        <w:rPr>
          <w:color w:val="376AA5"/>
          <w:sz w:val="16"/>
          <w:szCs w:val="16"/>
        </w:rPr>
      </w:pPr>
      <w:r w:rsidRPr="004D03EA">
        <w:rPr>
          <w:color w:val="376AA5"/>
          <w:sz w:val="16"/>
          <w:szCs w:val="16"/>
        </w:rPr>
        <w:t xml:space="preserve">Pokud byl vás statek předmětem </w:t>
      </w:r>
      <w:r w:rsidR="00FE4C0E" w:rsidRPr="004D03EA">
        <w:rPr>
          <w:color w:val="376AA5"/>
          <w:sz w:val="16"/>
          <w:szCs w:val="16"/>
        </w:rPr>
        <w:t>Z</w:t>
      </w:r>
      <w:r w:rsidRPr="004D03EA">
        <w:rPr>
          <w:color w:val="376AA5"/>
          <w:sz w:val="16"/>
          <w:szCs w:val="16"/>
        </w:rPr>
        <w:t xml:space="preserve">právy o stavu </w:t>
      </w:r>
      <w:r w:rsidR="003554B3" w:rsidRPr="004D03EA">
        <w:rPr>
          <w:color w:val="376AA5"/>
          <w:sz w:val="16"/>
          <w:szCs w:val="16"/>
        </w:rPr>
        <w:t xml:space="preserve">péče o </w:t>
      </w:r>
      <w:r w:rsidR="005E2CAC" w:rsidRPr="004D03EA">
        <w:rPr>
          <w:color w:val="376AA5"/>
          <w:sz w:val="16"/>
          <w:szCs w:val="16"/>
        </w:rPr>
        <w:t>zachování</w:t>
      </w:r>
      <w:r w:rsidRPr="004D03EA">
        <w:rPr>
          <w:color w:val="376AA5"/>
          <w:sz w:val="16"/>
          <w:szCs w:val="16"/>
        </w:rPr>
        <w:t xml:space="preserve"> určené Výboru světového dědictví, tak se vám v rámci procesu </w:t>
      </w:r>
      <w:r w:rsidR="00FE4C0E" w:rsidRPr="004D03EA">
        <w:rPr>
          <w:color w:val="376AA5"/>
          <w:sz w:val="16"/>
          <w:szCs w:val="16"/>
        </w:rPr>
        <w:t xml:space="preserve">Reaktivního </w:t>
      </w:r>
      <w:r w:rsidRPr="004D03EA">
        <w:rPr>
          <w:color w:val="376AA5"/>
          <w:sz w:val="16"/>
          <w:szCs w:val="16"/>
        </w:rPr>
        <w:t xml:space="preserve">monitoringu </w:t>
      </w:r>
      <w:hyperlink r:id="rId22" w:history="1">
        <w:r w:rsidRPr="004D03EA">
          <w:rPr>
            <w:b/>
            <w:bCs/>
            <w:color w:val="08305D"/>
            <w:sz w:val="16"/>
            <w:szCs w:val="16"/>
            <w:u w:val="single"/>
          </w:rPr>
          <w:t xml:space="preserve">pod tímto odkazem otevře příslušný zápis v informačním systému Centra světového dědictví týkající se stavu </w:t>
        </w:r>
        <w:r w:rsidR="003554B3" w:rsidRPr="004D03EA">
          <w:rPr>
            <w:b/>
            <w:bCs/>
            <w:color w:val="08305D"/>
            <w:sz w:val="16"/>
            <w:szCs w:val="16"/>
            <w:u w:val="single"/>
          </w:rPr>
          <w:t xml:space="preserve">péče o </w:t>
        </w:r>
        <w:r w:rsidR="005E2CAC" w:rsidRPr="004D03EA">
          <w:rPr>
            <w:b/>
            <w:bCs/>
            <w:color w:val="08305D"/>
            <w:sz w:val="16"/>
            <w:szCs w:val="16"/>
            <w:u w:val="single"/>
          </w:rPr>
          <w:t>zachování</w:t>
        </w:r>
        <w:r w:rsidRPr="004D03EA">
          <w:rPr>
            <w:b/>
            <w:bCs/>
            <w:color w:val="08305D"/>
            <w:sz w:val="16"/>
            <w:szCs w:val="16"/>
            <w:u w:val="single"/>
          </w:rPr>
          <w:t xml:space="preserve">  statku světového dědictví</w:t>
        </w:r>
      </w:hyperlink>
      <w:r w:rsidR="00645ED5" w:rsidRPr="004D03EA">
        <w:rPr>
          <w:color w:val="376AA5"/>
          <w:sz w:val="16"/>
          <w:szCs w:val="16"/>
        </w:rPr>
        <w:t>. T</w:t>
      </w:r>
      <w:r w:rsidRPr="004D03EA">
        <w:rPr>
          <w:color w:val="376AA5"/>
          <w:sz w:val="16"/>
          <w:szCs w:val="16"/>
        </w:rPr>
        <w:t xml:space="preserve">o vám připomene </w:t>
      </w:r>
      <w:r w:rsidR="00FE4C0E" w:rsidRPr="004D03EA">
        <w:rPr>
          <w:color w:val="376AA5"/>
          <w:sz w:val="16"/>
          <w:szCs w:val="16"/>
        </w:rPr>
        <w:t xml:space="preserve">ty </w:t>
      </w:r>
      <w:r w:rsidRPr="004D03EA">
        <w:rPr>
          <w:color w:val="376AA5"/>
          <w:sz w:val="16"/>
          <w:szCs w:val="16"/>
        </w:rPr>
        <w:t xml:space="preserve">faktory, které </w:t>
      </w:r>
      <w:r w:rsidR="00FE4C0E" w:rsidRPr="004D03EA">
        <w:rPr>
          <w:color w:val="376AA5"/>
          <w:sz w:val="16"/>
          <w:szCs w:val="16"/>
        </w:rPr>
        <w:t>byly</w:t>
      </w:r>
      <w:r w:rsidRPr="004D03EA">
        <w:rPr>
          <w:color w:val="376AA5"/>
          <w:sz w:val="16"/>
          <w:szCs w:val="16"/>
        </w:rPr>
        <w:t xml:space="preserve"> </w:t>
      </w:r>
      <w:r w:rsidR="00B15020" w:rsidRPr="004D03EA">
        <w:rPr>
          <w:color w:val="376AA5"/>
          <w:sz w:val="16"/>
          <w:szCs w:val="16"/>
        </w:rPr>
        <w:t xml:space="preserve">v minulosti </w:t>
      </w:r>
      <w:r w:rsidR="00FE4C0E" w:rsidRPr="004D03EA">
        <w:rPr>
          <w:color w:val="376AA5"/>
          <w:sz w:val="16"/>
          <w:szCs w:val="16"/>
        </w:rPr>
        <w:t xml:space="preserve">identifikovány jako natolik závažné, že byly </w:t>
      </w:r>
      <w:r w:rsidR="00B15020" w:rsidRPr="004D03EA">
        <w:rPr>
          <w:color w:val="376AA5"/>
          <w:sz w:val="16"/>
          <w:szCs w:val="16"/>
        </w:rPr>
        <w:t xml:space="preserve">oznámeny Výboru světového dědictví. Databáze používá stejnou klasifikaci faktorů, jako je klasifikace použitá při </w:t>
      </w:r>
      <w:r w:rsidR="00FE4C0E" w:rsidRPr="004D03EA">
        <w:rPr>
          <w:color w:val="376AA5"/>
          <w:sz w:val="16"/>
          <w:szCs w:val="16"/>
        </w:rPr>
        <w:t>periodických</w:t>
      </w:r>
      <w:r w:rsidR="00B15020" w:rsidRPr="004D03EA">
        <w:rPr>
          <w:color w:val="376AA5"/>
          <w:sz w:val="16"/>
          <w:szCs w:val="16"/>
        </w:rPr>
        <w:t xml:space="preserve"> zprávách. Upozorňujeme, že na opatření navazující na rozhodnutí Výboru světového dědictví budete dotázáni později</w:t>
      </w:r>
      <w:r w:rsidR="00645ED5" w:rsidRPr="004D03EA">
        <w:rPr>
          <w:color w:val="376AA5"/>
          <w:sz w:val="16"/>
          <w:szCs w:val="16"/>
        </w:rPr>
        <w:t>.</w: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4.1.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>B</w:t>
      </w:r>
      <w:r w:rsidR="006956D8" w:rsidRPr="004D03EA">
        <w:rPr>
          <w:rFonts w:eastAsia="Times New Roman"/>
          <w:sz w:val="16"/>
          <w:szCs w:val="16"/>
        </w:rPr>
        <w:t>ydlení a rozvoj</w:t>
      </w:r>
    </w:p>
    <w:p w:rsidR="003859D4" w:rsidRPr="004D03EA" w:rsidRDefault="003859D4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Otázky v bodě 4.1 se týkají fyzických stop a vizuálních dopadů způsobených</w:t>
      </w:r>
      <w:r w:rsidR="00B10D51" w:rsidRPr="004D03EA">
        <w:rPr>
          <w:color w:val="666666"/>
          <w:sz w:val="16"/>
          <w:szCs w:val="16"/>
        </w:rPr>
        <w:t xml:space="preserve"> projekty bydlení a rozvoje v relativně lokalizovaných oblastech, které se statku aktuálně týkají, nebo by se ho potenciálně týkat mohly. K těmto projektům může patřit výstavba </w:t>
      </w:r>
      <w:r w:rsidR="00B10D51" w:rsidRPr="004D03EA">
        <w:rPr>
          <w:b/>
          <w:color w:val="666666"/>
          <w:sz w:val="16"/>
          <w:szCs w:val="16"/>
        </w:rPr>
        <w:t>nových turistických a rekreačních zařízení</w:t>
      </w:r>
      <w:r w:rsidR="00B10D51" w:rsidRPr="004D03EA">
        <w:rPr>
          <w:color w:val="666666"/>
          <w:sz w:val="16"/>
          <w:szCs w:val="16"/>
        </w:rPr>
        <w:t xml:space="preserve">, </w:t>
      </w:r>
      <w:r w:rsidR="00E0151B" w:rsidRPr="004D03EA">
        <w:rPr>
          <w:b/>
          <w:color w:val="666666"/>
          <w:sz w:val="16"/>
          <w:szCs w:val="16"/>
        </w:rPr>
        <w:t>poškozování</w:t>
      </w:r>
      <w:r w:rsidR="00640C0E" w:rsidRPr="004D03EA">
        <w:rPr>
          <w:b/>
          <w:color w:val="666666"/>
          <w:sz w:val="16"/>
          <w:szCs w:val="16"/>
        </w:rPr>
        <w:t>/destrukce</w:t>
      </w:r>
      <w:r w:rsidR="00E0151B" w:rsidRPr="004D03EA">
        <w:rPr>
          <w:b/>
          <w:color w:val="666666"/>
          <w:sz w:val="16"/>
          <w:szCs w:val="16"/>
        </w:rPr>
        <w:t xml:space="preserve"> trad</w:t>
      </w:r>
      <w:r w:rsidR="00B10D51" w:rsidRPr="004D03EA">
        <w:rPr>
          <w:b/>
          <w:color w:val="666666"/>
          <w:sz w:val="16"/>
          <w:szCs w:val="16"/>
        </w:rPr>
        <w:t>ičních budov</w:t>
      </w:r>
      <w:r w:rsidR="00B10D51" w:rsidRPr="004D03EA">
        <w:rPr>
          <w:color w:val="666666"/>
          <w:sz w:val="16"/>
          <w:szCs w:val="16"/>
        </w:rPr>
        <w:t xml:space="preserve"> a/nebo jiného dědictví, </w:t>
      </w:r>
      <w:r w:rsidR="00B10D51" w:rsidRPr="004D03EA">
        <w:rPr>
          <w:b/>
          <w:color w:val="666666"/>
          <w:sz w:val="16"/>
          <w:szCs w:val="16"/>
        </w:rPr>
        <w:t>výstavba moderních budov</w:t>
      </w:r>
      <w:r w:rsidR="00B10D51" w:rsidRPr="004D03EA">
        <w:rPr>
          <w:color w:val="666666"/>
          <w:sz w:val="16"/>
          <w:szCs w:val="16"/>
        </w:rPr>
        <w:t xml:space="preserve">, </w:t>
      </w:r>
      <w:r w:rsidR="00B10D51" w:rsidRPr="004D03EA">
        <w:rPr>
          <w:b/>
          <w:color w:val="666666"/>
          <w:sz w:val="16"/>
          <w:szCs w:val="16"/>
        </w:rPr>
        <w:t>rozšiřování měst</w:t>
      </w:r>
      <w:r w:rsidR="00B10D51" w:rsidRPr="004D03EA">
        <w:rPr>
          <w:color w:val="666666"/>
          <w:sz w:val="16"/>
          <w:szCs w:val="16"/>
        </w:rPr>
        <w:t xml:space="preserve"> a </w:t>
      </w:r>
      <w:r w:rsidR="00B10D51" w:rsidRPr="004D03EA">
        <w:rPr>
          <w:b/>
          <w:color w:val="666666"/>
          <w:sz w:val="16"/>
          <w:szCs w:val="16"/>
        </w:rPr>
        <w:t xml:space="preserve">chátrání a/nebo zánik </w:t>
      </w:r>
      <w:r w:rsidR="00355D9B" w:rsidRPr="004D03EA">
        <w:rPr>
          <w:b/>
          <w:color w:val="666666"/>
          <w:sz w:val="16"/>
          <w:szCs w:val="16"/>
        </w:rPr>
        <w:t xml:space="preserve">okolního </w:t>
      </w:r>
      <w:r w:rsidR="00B10D51" w:rsidRPr="004D03EA">
        <w:rPr>
          <w:b/>
          <w:color w:val="666666"/>
          <w:sz w:val="16"/>
          <w:szCs w:val="16"/>
        </w:rPr>
        <w:t>prostředí</w:t>
      </w:r>
      <w:r w:rsidR="00B10D51" w:rsidRPr="004D03EA">
        <w:rPr>
          <w:color w:val="666666"/>
          <w:sz w:val="16"/>
          <w:szCs w:val="16"/>
        </w:rPr>
        <w:t>.</w:t>
      </w:r>
    </w:p>
    <w:p w:rsidR="00645ED5" w:rsidRPr="004D03EA" w:rsidRDefault="00B44679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Poznámka</w:t>
      </w:r>
      <w:r w:rsidR="00683DBF" w:rsidRPr="004D03EA">
        <w:rPr>
          <w:color w:val="666666"/>
          <w:sz w:val="16"/>
          <w:szCs w:val="16"/>
        </w:rPr>
        <w:t xml:space="preserve"> </w:t>
      </w:r>
      <w:r w:rsidRPr="004D03EA">
        <w:rPr>
          <w:color w:val="666666"/>
          <w:sz w:val="16"/>
          <w:szCs w:val="16"/>
        </w:rPr>
        <w:t>–</w:t>
      </w:r>
      <w:r w:rsidR="00683DBF" w:rsidRPr="004D03EA">
        <w:rPr>
          <w:color w:val="666666"/>
          <w:sz w:val="16"/>
          <w:szCs w:val="16"/>
        </w:rPr>
        <w:t xml:space="preserve"> </w:t>
      </w:r>
      <w:r w:rsidRPr="004D03EA">
        <w:rPr>
          <w:color w:val="666666"/>
          <w:sz w:val="16"/>
          <w:szCs w:val="16"/>
        </w:rPr>
        <w:t>pro dopravní infrastrukturu použijte bod 4.2 níže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4.1.1 </w:t>
      </w:r>
      <w:r w:rsidR="006956D8" w:rsidRPr="004D03EA">
        <w:rPr>
          <w:rFonts w:eastAsia="Times New Roman"/>
          <w:sz w:val="16"/>
          <w:szCs w:val="16"/>
        </w:rPr>
        <w:t>–Bydlení</w:t>
      </w:r>
    </w:p>
    <w:p w:rsidR="00645ED5" w:rsidRPr="004D03EA" w:rsidRDefault="0082738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Pr="004D03EA">
        <w:rPr>
          <w:sz w:val="16"/>
          <w:szCs w:val="16"/>
        </w:rPr>
        <w:t>:</w:t>
      </w:r>
    </w:p>
    <w:p w:rsidR="00645ED5" w:rsidRPr="004D03EA" w:rsidRDefault="00640C0E" w:rsidP="004D03EA">
      <w:pPr>
        <w:numPr>
          <w:ilvl w:val="0"/>
          <w:numId w:val="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sz w:val="16"/>
          <w:szCs w:val="16"/>
        </w:rPr>
        <w:t>Výšková zástavba města/městský rozvoj</w:t>
      </w:r>
      <w:r w:rsidR="00355D9B" w:rsidRPr="004D03EA">
        <w:rPr>
          <w:sz w:val="16"/>
          <w:szCs w:val="16"/>
        </w:rPr>
        <w:t xml:space="preserve"> do šířky</w:t>
      </w:r>
      <w:r w:rsidRPr="004D03EA" w:rsidDel="00640C0E">
        <w:rPr>
          <w:rFonts w:ascii="Arial" w:eastAsia="Times New Roman" w:hAnsi="Arial" w:cs="Arial"/>
          <w:sz w:val="16"/>
          <w:szCs w:val="16"/>
        </w:rPr>
        <w:t xml:space="preserve"> </w:t>
      </w:r>
      <w:r w:rsidR="00B16B04" w:rsidRPr="004D03EA">
        <w:rPr>
          <w:sz w:val="16"/>
          <w:szCs w:val="16"/>
        </w:rPr>
        <w:t>Zásahy/ rozšiřování měst /změny panor</w:t>
      </w:r>
      <w:r w:rsidR="00355D9B" w:rsidRPr="004D03EA">
        <w:rPr>
          <w:sz w:val="16"/>
          <w:szCs w:val="16"/>
        </w:rPr>
        <w:t xml:space="preserve">amatu </w:t>
      </w:r>
      <w:r w:rsidR="00B16B04"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2478D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="0082478D" w:rsidRPr="004D03EA">
              <w:rPr>
                <w:rFonts w:ascii="Arial" w:eastAsia="Times New Roman" w:hAnsi="Arial" w:cs="Arial"/>
                <w:sz w:val="16"/>
                <w:szCs w:val="16"/>
              </w:rPr>
              <w:t>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82478D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2478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2478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Trend </w:t>
            </w:r>
            <w:r w:rsidR="0082478D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dopadu</w:t>
            </w:r>
          </w:p>
        </w:tc>
      </w:tr>
      <w:tr w:rsidR="0082478D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2478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obrázek 1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478D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</w:t>
            </w:r>
            <w:r w:rsidR="0082478D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478D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478D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" name="obrázek 5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478D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" name="obrázek 6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" name="obrázek 7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478D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82478D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8" name="obrázek 8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2478D" w:rsidRPr="004D03EA">
              <w:rPr>
                <w:rFonts w:ascii="Arial" w:eastAsia="Times New Roman" w:hAnsi="Arial" w:cs="Arial"/>
                <w:sz w:val="16"/>
                <w:szCs w:val="16"/>
              </w:rPr>
              <w:t>Pozitivní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478D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" name="obrázek 9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Negati</w:t>
            </w:r>
            <w:r w:rsidR="0082478D" w:rsidRPr="004D03EA">
              <w:rPr>
                <w:rFonts w:ascii="Arial" w:eastAsia="Times New Roman" w:hAnsi="Arial" w:cs="Arial"/>
                <w:sz w:val="16"/>
                <w:szCs w:val="16"/>
              </w:rPr>
              <w:t>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4.1.2 </w:t>
      </w:r>
      <w:r w:rsidR="00C62206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C62206" w:rsidRPr="004D03EA">
        <w:rPr>
          <w:rFonts w:eastAsia="Times New Roman"/>
          <w:sz w:val="16"/>
          <w:szCs w:val="16"/>
        </w:rPr>
        <w:t>Obchodní rozvoj</w:t>
      </w:r>
    </w:p>
    <w:p w:rsidR="00645ED5" w:rsidRPr="004D03EA" w:rsidRDefault="00C62206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Pr="004D03EA">
        <w:rPr>
          <w:sz w:val="16"/>
          <w:szCs w:val="16"/>
        </w:rPr>
        <w:t>:</w:t>
      </w:r>
    </w:p>
    <w:p w:rsidR="00645ED5" w:rsidRPr="004D03EA" w:rsidRDefault="00C62206" w:rsidP="004D03EA">
      <w:pPr>
        <w:numPr>
          <w:ilvl w:val="0"/>
          <w:numId w:val="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Mrakodrapy</w:t>
      </w:r>
      <w:r w:rsidR="00355D9B" w:rsidRPr="004D03EA">
        <w:rPr>
          <w:rFonts w:ascii="Arial" w:eastAsia="Times New Roman" w:hAnsi="Arial" w:cs="Arial"/>
          <w:sz w:val="16"/>
          <w:szCs w:val="16"/>
        </w:rPr>
        <w:t>, výškové stavby</w:t>
      </w:r>
    </w:p>
    <w:p w:rsidR="00645ED5" w:rsidRPr="004D03EA" w:rsidRDefault="00C62206" w:rsidP="004D03EA">
      <w:pPr>
        <w:numPr>
          <w:ilvl w:val="0"/>
          <w:numId w:val="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Velká obchodní centra</w:t>
      </w:r>
    </w:p>
    <w:p w:rsidR="00645ED5" w:rsidRPr="004D03EA" w:rsidRDefault="00B16B04" w:rsidP="004D03EA">
      <w:pPr>
        <w:numPr>
          <w:ilvl w:val="0"/>
          <w:numId w:val="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sz w:val="16"/>
          <w:szCs w:val="16"/>
        </w:rPr>
        <w:t>Zásahy/rozšiřování měst/změny panor</w:t>
      </w:r>
      <w:r w:rsidR="00355D9B" w:rsidRPr="004D03EA">
        <w:rPr>
          <w:sz w:val="16"/>
          <w:szCs w:val="16"/>
        </w:rPr>
        <w:t>amatu</w:t>
      </w:r>
      <w:r w:rsidR="00645ED5" w:rsidRPr="004D03EA">
        <w:rPr>
          <w:rFonts w:ascii="Arial" w:eastAsia="Times New Roman" w:hAnsi="Arial" w:cs="Arial"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721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33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A1E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34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771A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95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76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94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5" name="obrázek 15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8667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36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7" name="obrázek 17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18" name="obrázek 18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Negativní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4.1.3 </w:t>
      </w:r>
      <w:r w:rsidR="00C62206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C62206" w:rsidRPr="004D03EA">
        <w:rPr>
          <w:rFonts w:eastAsia="Times New Roman"/>
          <w:sz w:val="16"/>
          <w:szCs w:val="16"/>
        </w:rPr>
        <w:t>Průmyslové zóny</w:t>
      </w:r>
      <w:r w:rsidR="00355D9B" w:rsidRPr="004D03EA">
        <w:rPr>
          <w:rFonts w:eastAsia="Times New Roman"/>
          <w:sz w:val="16"/>
          <w:szCs w:val="16"/>
        </w:rPr>
        <w:t>, výrobní areály</w:t>
      </w:r>
    </w:p>
    <w:p w:rsidR="00645ED5" w:rsidRPr="004D03EA" w:rsidRDefault="00C62206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Pr="004D03EA">
        <w:rPr>
          <w:sz w:val="16"/>
          <w:szCs w:val="16"/>
        </w:rPr>
        <w:t>:</w:t>
      </w:r>
    </w:p>
    <w:p w:rsidR="00645ED5" w:rsidRPr="004D03EA" w:rsidRDefault="00C62206" w:rsidP="004D03EA">
      <w:pPr>
        <w:numPr>
          <w:ilvl w:val="0"/>
          <w:numId w:val="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Samostatně </w:t>
      </w:r>
      <w:r w:rsidR="00355D9B" w:rsidRPr="004D03EA">
        <w:rPr>
          <w:rFonts w:ascii="Arial" w:eastAsia="Times New Roman" w:hAnsi="Arial" w:cs="Arial"/>
          <w:sz w:val="16"/>
          <w:szCs w:val="16"/>
        </w:rPr>
        <w:t xml:space="preserve">výrobní </w:t>
      </w:r>
      <w:r w:rsidRPr="004D03EA">
        <w:rPr>
          <w:rFonts w:ascii="Arial" w:eastAsia="Times New Roman" w:hAnsi="Arial" w:cs="Arial"/>
          <w:sz w:val="16"/>
          <w:szCs w:val="16"/>
        </w:rPr>
        <w:t>závody</w:t>
      </w:r>
    </w:p>
    <w:p w:rsidR="00645ED5" w:rsidRPr="004D03EA" w:rsidRDefault="00C62206" w:rsidP="004D03EA">
      <w:pPr>
        <w:numPr>
          <w:ilvl w:val="0"/>
          <w:numId w:val="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Průmyslové zóny</w:t>
      </w:r>
      <w:r w:rsidR="00B16B04" w:rsidRPr="004D03EA">
        <w:rPr>
          <w:rFonts w:ascii="Arial" w:eastAsia="Times New Roman" w:hAnsi="Arial" w:cs="Arial"/>
          <w:sz w:val="16"/>
          <w:szCs w:val="16"/>
        </w:rPr>
        <w:t>/parky</w:t>
      </w:r>
    </w:p>
    <w:p w:rsidR="00645ED5" w:rsidRPr="004D03EA" w:rsidRDefault="00B16B04" w:rsidP="004D03EA">
      <w:pPr>
        <w:numPr>
          <w:ilvl w:val="0"/>
          <w:numId w:val="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sz w:val="16"/>
          <w:szCs w:val="16"/>
        </w:rPr>
        <w:t>Zásahy/rozšiřování měst/změny panor</w:t>
      </w:r>
      <w:r w:rsidR="00355D9B" w:rsidRPr="004D03EA">
        <w:rPr>
          <w:sz w:val="16"/>
          <w:szCs w:val="16"/>
        </w:rPr>
        <w:t>amatu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50"/>
        <w:gridCol w:w="537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9" name="obrázek 1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7213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32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35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771A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96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77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93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5" name="obrázek 25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8667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35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7" name="obrázek 27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8" name="obrázek 2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9" name="obrázek 2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0" name="obrázek 30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1" name="obrázek 31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2" name="obrázek 3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3" name="obrázek 33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4" name="obrázek 34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5" name="obrázek 35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6" name="obrázek 36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7" name="obrázek 37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8" name="obrázek 38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4.1.4 </w:t>
      </w:r>
      <w:r w:rsidR="00C62206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355D9B" w:rsidRPr="004D03EA">
        <w:rPr>
          <w:rFonts w:eastAsia="Times New Roman"/>
          <w:sz w:val="16"/>
          <w:szCs w:val="16"/>
        </w:rPr>
        <w:t xml:space="preserve">Velká </w:t>
      </w:r>
      <w:r w:rsidR="00C62206" w:rsidRPr="004D03EA">
        <w:rPr>
          <w:rFonts w:eastAsia="Times New Roman"/>
          <w:sz w:val="16"/>
          <w:szCs w:val="16"/>
        </w:rPr>
        <w:t xml:space="preserve">zařízení pro ubytování návštěvníků a </w:t>
      </w:r>
      <w:r w:rsidR="00355D9B" w:rsidRPr="004D03EA">
        <w:rPr>
          <w:rFonts w:eastAsia="Times New Roman"/>
          <w:sz w:val="16"/>
          <w:szCs w:val="16"/>
        </w:rPr>
        <w:t xml:space="preserve">související </w:t>
      </w:r>
      <w:r w:rsidR="00C62206" w:rsidRPr="004D03EA">
        <w:rPr>
          <w:rFonts w:eastAsia="Times New Roman"/>
          <w:sz w:val="16"/>
          <w:szCs w:val="16"/>
        </w:rPr>
        <w:t>infrastruktur</w:t>
      </w:r>
      <w:r w:rsidR="00355D9B" w:rsidRPr="004D03EA">
        <w:rPr>
          <w:rFonts w:eastAsia="Times New Roman"/>
          <w:sz w:val="16"/>
          <w:szCs w:val="16"/>
        </w:rPr>
        <w:t>a</w:t>
      </w:r>
    </w:p>
    <w:p w:rsidR="00645ED5" w:rsidRPr="004D03EA" w:rsidRDefault="00C62206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Pr="004D03EA">
        <w:rPr>
          <w:sz w:val="16"/>
          <w:szCs w:val="16"/>
        </w:rPr>
        <w:t>:</w:t>
      </w:r>
    </w:p>
    <w:p w:rsidR="00645ED5" w:rsidRPr="004D03EA" w:rsidRDefault="00355D9B" w:rsidP="004D03EA">
      <w:pPr>
        <w:numPr>
          <w:ilvl w:val="0"/>
          <w:numId w:val="1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Velká </w:t>
      </w:r>
      <w:r w:rsidR="00C62206" w:rsidRPr="004D03EA">
        <w:rPr>
          <w:rFonts w:ascii="Arial" w:eastAsia="Times New Roman" w:hAnsi="Arial" w:cs="Arial"/>
          <w:sz w:val="16"/>
          <w:szCs w:val="16"/>
        </w:rPr>
        <w:t xml:space="preserve">zařízení a </w:t>
      </w:r>
      <w:r w:rsidRPr="004D03EA">
        <w:rPr>
          <w:rFonts w:ascii="Arial" w:eastAsia="Times New Roman" w:hAnsi="Arial" w:cs="Arial"/>
          <w:sz w:val="16"/>
          <w:szCs w:val="16"/>
        </w:rPr>
        <w:t xml:space="preserve">související </w:t>
      </w:r>
      <w:r w:rsidR="00C62206" w:rsidRPr="004D03EA">
        <w:rPr>
          <w:rFonts w:ascii="Arial" w:eastAsia="Times New Roman" w:hAnsi="Arial" w:cs="Arial"/>
          <w:sz w:val="16"/>
          <w:szCs w:val="16"/>
        </w:rPr>
        <w:t>infrastruktur</w:t>
      </w:r>
      <w:r w:rsidRPr="004D03EA">
        <w:rPr>
          <w:rFonts w:ascii="Arial" w:eastAsia="Times New Roman" w:hAnsi="Arial" w:cs="Arial"/>
          <w:sz w:val="16"/>
          <w:szCs w:val="16"/>
        </w:rPr>
        <w:t>a</w:t>
      </w:r>
      <w:r w:rsidR="00C62206" w:rsidRPr="004D03EA">
        <w:rPr>
          <w:rFonts w:ascii="Arial" w:eastAsia="Times New Roman" w:hAnsi="Arial" w:cs="Arial"/>
          <w:sz w:val="16"/>
          <w:szCs w:val="16"/>
        </w:rPr>
        <w:t xml:space="preserve"> (hotely, restaurace, golf</w:t>
      </w:r>
      <w:r w:rsidRPr="004D03EA">
        <w:rPr>
          <w:rFonts w:ascii="Arial" w:eastAsia="Times New Roman" w:hAnsi="Arial" w:cs="Arial"/>
          <w:sz w:val="16"/>
          <w:szCs w:val="16"/>
        </w:rPr>
        <w:t>ová hřiště</w:t>
      </w:r>
      <w:r w:rsidR="00C62206" w:rsidRPr="004D03EA">
        <w:rPr>
          <w:rFonts w:ascii="Arial" w:eastAsia="Times New Roman" w:hAnsi="Arial" w:cs="Arial"/>
          <w:sz w:val="16"/>
          <w:szCs w:val="16"/>
        </w:rPr>
        <w:t>, lyžařská střediska atd.)</w:t>
      </w:r>
    </w:p>
    <w:p w:rsidR="00645ED5" w:rsidRPr="004D03EA" w:rsidRDefault="00355D9B" w:rsidP="004D03EA">
      <w:pPr>
        <w:numPr>
          <w:ilvl w:val="0"/>
          <w:numId w:val="1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Velká </w:t>
      </w:r>
      <w:r w:rsidR="00C62206" w:rsidRPr="004D03EA">
        <w:rPr>
          <w:rFonts w:ascii="Arial" w:eastAsia="Times New Roman" w:hAnsi="Arial" w:cs="Arial"/>
          <w:sz w:val="16"/>
          <w:szCs w:val="16"/>
        </w:rPr>
        <w:t xml:space="preserve">stálá a nákladná zařízení cestovního ruchu (mosty, mola, </w:t>
      </w:r>
      <w:r w:rsidRPr="004D03EA">
        <w:rPr>
          <w:rFonts w:ascii="Arial" w:eastAsia="Times New Roman" w:hAnsi="Arial" w:cs="Arial"/>
          <w:sz w:val="16"/>
          <w:szCs w:val="16"/>
        </w:rPr>
        <w:t>pozorovatelny</w:t>
      </w:r>
      <w:r w:rsidR="00C62206" w:rsidRPr="004D03EA">
        <w:rPr>
          <w:rFonts w:ascii="Arial" w:eastAsia="Times New Roman" w:hAnsi="Arial" w:cs="Arial"/>
          <w:sz w:val="16"/>
          <w:szCs w:val="16"/>
        </w:rPr>
        <w:t>, lanovky, horské chaty, luxusní kempy atd.</w:t>
      </w:r>
      <w:r w:rsidR="00645ED5" w:rsidRPr="004D03EA">
        <w:rPr>
          <w:rFonts w:ascii="Arial" w:eastAsia="Times New Roman" w:hAnsi="Arial" w:cs="Arial"/>
          <w:sz w:val="16"/>
          <w:szCs w:val="16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721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31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36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771A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97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78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92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4" name="obrázek 44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8667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34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6" name="obrázek 46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7" name="obrázek 47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4.1.5 </w:t>
      </w:r>
      <w:r w:rsidR="00B37550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E0151B" w:rsidRPr="004D03EA">
        <w:rPr>
          <w:rFonts w:eastAsia="Times New Roman"/>
          <w:sz w:val="16"/>
          <w:szCs w:val="16"/>
        </w:rPr>
        <w:t>Zařízení pro návště</w:t>
      </w:r>
      <w:r w:rsidR="00B37550" w:rsidRPr="004D03EA">
        <w:rPr>
          <w:rFonts w:eastAsia="Times New Roman"/>
          <w:sz w:val="16"/>
          <w:szCs w:val="16"/>
        </w:rPr>
        <w:t>vníky</w:t>
      </w:r>
      <w:r w:rsidR="00355D9B" w:rsidRPr="004D03EA">
        <w:rPr>
          <w:rFonts w:eastAsia="Times New Roman"/>
          <w:sz w:val="16"/>
          <w:szCs w:val="16"/>
        </w:rPr>
        <w:t xml:space="preserve"> s prezentací a interpretací statku</w:t>
      </w:r>
    </w:p>
    <w:p w:rsidR="00645ED5" w:rsidRPr="004D03EA" w:rsidRDefault="00B3755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B37550" w:rsidP="004D03EA">
      <w:pPr>
        <w:numPr>
          <w:ilvl w:val="0"/>
          <w:numId w:val="1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Umístění a podoba zařízení s prezentací pro návštěvníky </w:t>
      </w:r>
      <w:r w:rsidR="00355D9B" w:rsidRPr="004D03EA">
        <w:rPr>
          <w:rFonts w:ascii="Arial" w:eastAsia="Times New Roman" w:hAnsi="Arial" w:cs="Arial"/>
          <w:sz w:val="16"/>
          <w:szCs w:val="16"/>
        </w:rPr>
        <w:t>(</w:t>
      </w:r>
      <w:r w:rsidR="00C87256" w:rsidRPr="004D03EA">
        <w:rPr>
          <w:rFonts w:ascii="Arial" w:eastAsia="Times New Roman" w:hAnsi="Arial" w:cs="Arial"/>
          <w:sz w:val="16"/>
          <w:szCs w:val="16"/>
        </w:rPr>
        <w:t>návštěvnická centra,</w:t>
      </w:r>
      <w:r w:rsidRPr="004D03EA">
        <w:rPr>
          <w:rFonts w:ascii="Arial" w:eastAsia="Times New Roman" w:hAnsi="Arial" w:cs="Arial"/>
          <w:sz w:val="16"/>
          <w:szCs w:val="16"/>
        </w:rPr>
        <w:t xml:space="preserve"> muzea</w:t>
      </w:r>
      <w:r w:rsidR="00C87256" w:rsidRPr="004D03EA">
        <w:rPr>
          <w:rFonts w:ascii="Arial" w:eastAsia="Times New Roman" w:hAnsi="Arial" w:cs="Arial"/>
          <w:sz w:val="16"/>
          <w:szCs w:val="16"/>
        </w:rPr>
        <w:t xml:space="preserve"> statku</w:t>
      </w:r>
      <w:r w:rsidRPr="004D03EA">
        <w:rPr>
          <w:rFonts w:ascii="Arial" w:eastAsia="Times New Roman" w:hAnsi="Arial" w:cs="Arial"/>
          <w:sz w:val="16"/>
          <w:szCs w:val="16"/>
        </w:rPr>
        <w:t>)</w:t>
      </w:r>
    </w:p>
    <w:p w:rsidR="00645ED5" w:rsidRPr="004D03EA" w:rsidRDefault="00B37550" w:rsidP="004D03EA">
      <w:pPr>
        <w:numPr>
          <w:ilvl w:val="0"/>
          <w:numId w:val="1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Značení</w:t>
      </w:r>
      <w:r w:rsidR="00355D9B" w:rsidRPr="004D03EA">
        <w:rPr>
          <w:rFonts w:ascii="Arial" w:eastAsia="Times New Roman" w:hAnsi="Arial" w:cs="Arial"/>
          <w:sz w:val="16"/>
          <w:szCs w:val="16"/>
        </w:rPr>
        <w:t>, informační tabule</w:t>
      </w:r>
    </w:p>
    <w:p w:rsidR="00645ED5" w:rsidRPr="004D03EA" w:rsidRDefault="00C87256" w:rsidP="004D03EA">
      <w:pPr>
        <w:numPr>
          <w:ilvl w:val="0"/>
          <w:numId w:val="1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Značené trasy</w:t>
      </w:r>
      <w:r w:rsidR="00683DBF" w:rsidRPr="004D03EA">
        <w:rPr>
          <w:rFonts w:ascii="Arial" w:eastAsia="Times New Roman" w:hAnsi="Arial" w:cs="Arial"/>
          <w:sz w:val="16"/>
          <w:szCs w:val="16"/>
        </w:rPr>
        <w:t xml:space="preserve">, </w:t>
      </w:r>
      <w:r w:rsidR="00645ED5" w:rsidRPr="004D03EA">
        <w:rPr>
          <w:rFonts w:ascii="Arial" w:eastAsia="Times New Roman" w:hAnsi="Arial" w:cs="Arial"/>
          <w:sz w:val="16"/>
          <w:szCs w:val="16"/>
        </w:rPr>
        <w:t>Informa</w:t>
      </w:r>
      <w:r w:rsidR="00B37550" w:rsidRPr="004D03EA">
        <w:rPr>
          <w:rFonts w:ascii="Arial" w:eastAsia="Times New Roman" w:hAnsi="Arial" w:cs="Arial"/>
          <w:sz w:val="16"/>
          <w:szCs w:val="16"/>
        </w:rPr>
        <w:t xml:space="preserve">ční stánky </w:t>
      </w:r>
    </w:p>
    <w:p w:rsidR="00645ED5" w:rsidRPr="004D03EA" w:rsidRDefault="00355D9B" w:rsidP="004D03EA">
      <w:pPr>
        <w:numPr>
          <w:ilvl w:val="0"/>
          <w:numId w:val="1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Malá zařízení pro </w:t>
      </w:r>
      <w:r w:rsidR="00B37550" w:rsidRPr="004D03EA">
        <w:rPr>
          <w:rFonts w:ascii="Arial" w:eastAsia="Times New Roman" w:hAnsi="Arial" w:cs="Arial"/>
          <w:sz w:val="16"/>
          <w:szCs w:val="16"/>
        </w:rPr>
        <w:t>piknik</w:t>
      </w:r>
    </w:p>
    <w:p w:rsidR="00645ED5" w:rsidRPr="004D03EA" w:rsidRDefault="00645ED5" w:rsidP="004D03EA">
      <w:pPr>
        <w:numPr>
          <w:ilvl w:val="0"/>
          <w:numId w:val="1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M</w:t>
      </w:r>
      <w:r w:rsidR="00B37550" w:rsidRPr="004D03EA">
        <w:rPr>
          <w:rFonts w:ascii="Arial" w:eastAsia="Times New Roman" w:hAnsi="Arial" w:cs="Arial"/>
          <w:sz w:val="16"/>
          <w:szCs w:val="16"/>
        </w:rPr>
        <w:t>alé zóny pro kempování</w:t>
      </w:r>
    </w:p>
    <w:p w:rsidR="00645ED5" w:rsidRPr="004D03EA" w:rsidRDefault="00B37550" w:rsidP="004D03EA">
      <w:pPr>
        <w:numPr>
          <w:ilvl w:val="0"/>
          <w:numId w:val="1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Bójky pro vymezení prostoru pro koupání</w:t>
      </w:r>
    </w:p>
    <w:p w:rsidR="00645ED5" w:rsidRPr="004D03EA" w:rsidRDefault="00B37550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Poznámka</w:t>
      </w:r>
      <w:r w:rsidR="00683DBF" w:rsidRPr="004D03EA">
        <w:rPr>
          <w:rFonts w:ascii="Verdana" w:eastAsia="Times New Roman" w:hAnsi="Verdana" w:cs="Arial"/>
          <w:sz w:val="16"/>
          <w:szCs w:val="16"/>
        </w:rPr>
        <w:t xml:space="preserve"> </w:t>
      </w:r>
      <w:r w:rsidRPr="004D03EA">
        <w:rPr>
          <w:rFonts w:ascii="Verdana" w:eastAsia="Times New Roman" w:hAnsi="Verdana" w:cs="Arial"/>
          <w:sz w:val="16"/>
          <w:szCs w:val="16"/>
        </w:rPr>
        <w:t>–</w:t>
      </w:r>
      <w:r w:rsidR="00683DBF" w:rsidRPr="004D03EA">
        <w:rPr>
          <w:rFonts w:ascii="Verdana" w:eastAsia="Times New Roman" w:hAnsi="Verdana" w:cs="Arial"/>
          <w:sz w:val="16"/>
          <w:szCs w:val="16"/>
        </w:rPr>
        <w:t xml:space="preserve"> </w:t>
      </w:r>
      <w:r w:rsidRPr="004D03EA">
        <w:rPr>
          <w:rFonts w:ascii="Verdana" w:eastAsia="Times New Roman" w:hAnsi="Verdana" w:cs="Arial"/>
          <w:sz w:val="16"/>
          <w:szCs w:val="16"/>
        </w:rPr>
        <w:t>pro neexistující zařízení s prezentací pro návštěvníky použijte bod 4.8.6 níže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50"/>
        <w:gridCol w:w="537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8" name="obrázek 4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7213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30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37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771A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98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79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91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4" name="obrázek 54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8667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33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56" name="obrázek 56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7" name="obrázek 57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8" name="obrázek 58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9" name="obrázek 59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0" name="obrázek 60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1" name="obrázek 61" descr="http://whc.unesco.org/p_dynamic/perrep2008/images/cross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hc.unesco.org/p_dynamic/perrep2008/images/cross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2" name="obrázek 6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3" name="obrázek 63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4.1.6 </w:t>
      </w:r>
      <w:r w:rsidR="002C508C" w:rsidRPr="004D03EA">
        <w:rPr>
          <w:rFonts w:eastAsia="Times New Roman"/>
          <w:sz w:val="16"/>
          <w:szCs w:val="16"/>
        </w:rPr>
        <w:t>–Dle potřeby okomentujte, jak se faktory zvolené v rámci bodu 4.1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4.2.</w:t>
      </w:r>
      <w:r w:rsidR="00D4422F" w:rsidRPr="004D03EA">
        <w:rPr>
          <w:rFonts w:eastAsia="Times New Roman"/>
          <w:sz w:val="16"/>
          <w:szCs w:val="16"/>
        </w:rPr>
        <w:t xml:space="preserve"> Dopravní infrastruktura</w:t>
      </w:r>
    </w:p>
    <w:p w:rsidR="00645ED5" w:rsidRPr="004D03EA" w:rsidRDefault="00D4422F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Fyzická „stopa“ a účinky vyplývající z používání (zahrnuje infrastrukturu pro dopravu návštěvníků) 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4.2.1 </w:t>
      </w:r>
      <w:r w:rsidR="00D4422F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D4422F" w:rsidRPr="004D03EA">
        <w:rPr>
          <w:rFonts w:eastAsia="Times New Roman"/>
          <w:sz w:val="16"/>
          <w:szCs w:val="16"/>
        </w:rPr>
        <w:t>Infrastruktura pozemní dopravy</w:t>
      </w:r>
    </w:p>
    <w:p w:rsidR="00645ED5" w:rsidRPr="004D03EA" w:rsidRDefault="00D4422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D4422F" w:rsidP="004D03EA">
      <w:pPr>
        <w:numPr>
          <w:ilvl w:val="0"/>
          <w:numId w:val="1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Silnice</w:t>
      </w:r>
    </w:p>
    <w:p w:rsidR="00645ED5" w:rsidRPr="004D03EA" w:rsidRDefault="0046381A" w:rsidP="004D03EA">
      <w:pPr>
        <w:numPr>
          <w:ilvl w:val="0"/>
          <w:numId w:val="1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Parkoviště</w:t>
      </w:r>
    </w:p>
    <w:p w:rsidR="004905CF" w:rsidRPr="004D03EA" w:rsidRDefault="00D4422F" w:rsidP="004D03EA">
      <w:pPr>
        <w:numPr>
          <w:ilvl w:val="0"/>
          <w:numId w:val="12"/>
        </w:numPr>
        <w:shd w:val="clear" w:color="auto" w:fill="EEEEEE"/>
        <w:spacing w:before="0" w:beforeAutospacing="0" w:after="30" w:afterAutospacing="0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Železnice včetně</w:t>
      </w:r>
      <w:r w:rsidR="0046381A" w:rsidRPr="004D03EA">
        <w:rPr>
          <w:rFonts w:ascii="Arial" w:eastAsia="Times New Roman" w:hAnsi="Arial" w:cs="Arial"/>
          <w:sz w:val="16"/>
          <w:szCs w:val="16"/>
        </w:rPr>
        <w:t xml:space="preserve"> s ní spojených břemen</w:t>
      </w:r>
      <w:r w:rsidR="00364E00"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645ED5" w:rsidRPr="004D03EA" w:rsidRDefault="00D4422F" w:rsidP="004D03EA">
      <w:pPr>
        <w:numPr>
          <w:ilvl w:val="0"/>
          <w:numId w:val="1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Dopravní depa</w:t>
      </w:r>
    </w:p>
    <w:p w:rsidR="00645ED5" w:rsidRPr="004D03EA" w:rsidRDefault="0046381A" w:rsidP="004D03EA">
      <w:pPr>
        <w:numPr>
          <w:ilvl w:val="0"/>
          <w:numId w:val="1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Lanové dráhy / pozemní lanové dráhy</w:t>
      </w:r>
    </w:p>
    <w:p w:rsidR="00645ED5" w:rsidRPr="004D03EA" w:rsidRDefault="0046381A" w:rsidP="004D03EA">
      <w:pPr>
        <w:numPr>
          <w:ilvl w:val="0"/>
          <w:numId w:val="1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Mosty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721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29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38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99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80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90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9" name="obrázek 69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8667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32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1" name="obrázek 71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2" name="obrázek 72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4.2.2 </w:t>
      </w:r>
      <w:r w:rsidR="0046381A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46381A" w:rsidRPr="004D03EA">
        <w:rPr>
          <w:rFonts w:eastAsia="Times New Roman"/>
          <w:sz w:val="16"/>
          <w:szCs w:val="16"/>
        </w:rPr>
        <w:t>Infrastruktura podzemní dopravy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721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28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39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00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81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89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8" name="obrázek 78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31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80" name="obrázek 80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81" name="obrázek 81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4.2.3 </w:t>
      </w:r>
      <w:r w:rsidR="0046381A" w:rsidRPr="004D03EA">
        <w:rPr>
          <w:rFonts w:eastAsia="Times New Roman"/>
          <w:sz w:val="16"/>
          <w:szCs w:val="16"/>
        </w:rPr>
        <w:t>– Infrastruktura letecké dopravy</w:t>
      </w:r>
    </w:p>
    <w:p w:rsidR="00645ED5" w:rsidRPr="004D03EA" w:rsidRDefault="0046381A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rFonts w:ascii="Verdana" w:eastAsia="Times New Roman" w:hAnsi="Verdana"/>
          <w:sz w:val="16"/>
          <w:szCs w:val="16"/>
        </w:rPr>
        <w:t xml:space="preserve">: </w:t>
      </w:r>
    </w:p>
    <w:p w:rsidR="00645ED5" w:rsidRPr="004D03EA" w:rsidRDefault="0046381A" w:rsidP="004D03EA">
      <w:pPr>
        <w:numPr>
          <w:ilvl w:val="0"/>
          <w:numId w:val="1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Letiště</w:t>
      </w:r>
    </w:p>
    <w:p w:rsidR="00645ED5" w:rsidRPr="004D03EA" w:rsidRDefault="0046381A" w:rsidP="004D03EA">
      <w:pPr>
        <w:numPr>
          <w:ilvl w:val="0"/>
          <w:numId w:val="1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Přistávací dráhy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721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27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40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01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82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88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7" name="obrázek 87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30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89" name="obrázek 89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Pozitivní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0" name="obrázek 90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4.2.4 </w:t>
      </w:r>
      <w:r w:rsidR="0046381A" w:rsidRPr="004D03EA">
        <w:rPr>
          <w:rFonts w:eastAsia="Times New Roman"/>
          <w:sz w:val="16"/>
          <w:szCs w:val="16"/>
        </w:rPr>
        <w:t>– Infrastruktura námořní dopravy</w:t>
      </w:r>
    </w:p>
    <w:p w:rsidR="00645ED5" w:rsidRPr="004D03EA" w:rsidRDefault="0046381A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rFonts w:ascii="Verdana" w:eastAsia="Times New Roman" w:hAnsi="Verdana"/>
          <w:sz w:val="16"/>
          <w:szCs w:val="16"/>
        </w:rPr>
        <w:t xml:space="preserve">: </w:t>
      </w:r>
    </w:p>
    <w:p w:rsidR="00645ED5" w:rsidRPr="004D03EA" w:rsidRDefault="0046381A" w:rsidP="004D03EA">
      <w:pPr>
        <w:numPr>
          <w:ilvl w:val="0"/>
          <w:numId w:val="1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Přístavy a přístavní zařízení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721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26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41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02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83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87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6" name="obrázek 96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29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8" name="obrázek 98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9" name="obrázek 99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4.2.5 </w:t>
      </w:r>
      <w:r w:rsidR="0046381A" w:rsidRPr="004D03EA">
        <w:rPr>
          <w:rFonts w:eastAsia="Times New Roman"/>
          <w:sz w:val="16"/>
          <w:szCs w:val="16"/>
        </w:rPr>
        <w:t>– Dopady vyplývající z užívání dopravních infrastruktur</w:t>
      </w:r>
    </w:p>
    <w:p w:rsidR="00645ED5" w:rsidRPr="004D03EA" w:rsidRDefault="008442B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8442BF" w:rsidP="004D03EA">
      <w:pPr>
        <w:numPr>
          <w:ilvl w:val="0"/>
          <w:numId w:val="1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Dopady silničního provozu na vozovky</w:t>
      </w:r>
    </w:p>
    <w:p w:rsidR="00645ED5" w:rsidRPr="004D03EA" w:rsidRDefault="008442BF" w:rsidP="004D03EA">
      <w:pPr>
        <w:numPr>
          <w:ilvl w:val="0"/>
          <w:numId w:val="1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Dopady lodní dopravy na </w:t>
      </w:r>
      <w:r w:rsidR="00373B49" w:rsidRPr="004D03EA">
        <w:rPr>
          <w:rFonts w:ascii="Arial" w:eastAsia="Times New Roman" w:hAnsi="Arial" w:cs="Arial"/>
          <w:sz w:val="16"/>
          <w:szCs w:val="16"/>
        </w:rPr>
        <w:t xml:space="preserve">plavební </w:t>
      </w:r>
      <w:r w:rsidRPr="004D03EA">
        <w:rPr>
          <w:rFonts w:ascii="Arial" w:eastAsia="Times New Roman" w:hAnsi="Arial" w:cs="Arial"/>
          <w:sz w:val="16"/>
          <w:szCs w:val="16"/>
        </w:rPr>
        <w:t>trasy</w:t>
      </w:r>
    </w:p>
    <w:p w:rsidR="00645ED5" w:rsidRPr="004D03EA" w:rsidRDefault="008442BF" w:rsidP="004D03EA">
      <w:pPr>
        <w:numPr>
          <w:ilvl w:val="0"/>
          <w:numId w:val="1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Dopady letecké dopravy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721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25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42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03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84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86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5" name="obrázek 105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28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07" name="obrázek 107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08" name="obrázek 108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4.2.6 </w:t>
      </w:r>
      <w:r w:rsidR="002C508C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2C508C" w:rsidRPr="004D03EA">
        <w:rPr>
          <w:rFonts w:eastAsia="Times New Roman"/>
          <w:sz w:val="16"/>
          <w:szCs w:val="16"/>
        </w:rPr>
        <w:t>Dle potřeby okomentujte, jak se faktory zvolené v rámci bodu 4.2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4.3.</w:t>
      </w:r>
      <w:r w:rsidR="005074DD" w:rsidRPr="004D03EA">
        <w:rPr>
          <w:rFonts w:eastAsia="Times New Roman"/>
          <w:sz w:val="16"/>
          <w:szCs w:val="16"/>
        </w:rPr>
        <w:t xml:space="preserve"> Infrastruktura služeb</w:t>
      </w:r>
    </w:p>
    <w:p w:rsidR="00645ED5" w:rsidRPr="004D03EA" w:rsidRDefault="005074DD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Úpravy týkající se infrastruktur pro výrobu energií (tj. plyn, elektřina, voda) a ostatních potřeb v této oblasti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4.3.1 </w:t>
      </w:r>
      <w:r w:rsidR="005074DD" w:rsidRPr="004D03EA">
        <w:rPr>
          <w:rFonts w:eastAsia="Times New Roman"/>
          <w:sz w:val="16"/>
          <w:szCs w:val="16"/>
        </w:rPr>
        <w:t>– Vodní díla</w:t>
      </w:r>
    </w:p>
    <w:p w:rsidR="00645ED5" w:rsidRPr="004D03EA" w:rsidRDefault="005074D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5074DD" w:rsidP="004D03EA">
      <w:pPr>
        <w:numPr>
          <w:ilvl w:val="0"/>
          <w:numId w:val="1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Přehrady</w:t>
      </w:r>
    </w:p>
    <w:p w:rsidR="00645ED5" w:rsidRPr="004D03EA" w:rsidRDefault="005074DD" w:rsidP="004D03EA">
      <w:pPr>
        <w:numPr>
          <w:ilvl w:val="0"/>
          <w:numId w:val="1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Zdymadla</w:t>
      </w:r>
    </w:p>
    <w:p w:rsidR="00645ED5" w:rsidRPr="004D03EA" w:rsidRDefault="005074DD" w:rsidP="004D03EA">
      <w:pPr>
        <w:numPr>
          <w:ilvl w:val="0"/>
          <w:numId w:val="1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Nádrže</w:t>
      </w:r>
    </w:p>
    <w:p w:rsidR="00645ED5" w:rsidRPr="004D03EA" w:rsidRDefault="005074DD" w:rsidP="004D03EA">
      <w:pPr>
        <w:numPr>
          <w:ilvl w:val="0"/>
          <w:numId w:val="1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Přečerpávací stanice</w:t>
      </w:r>
    </w:p>
    <w:p w:rsidR="00645ED5" w:rsidRPr="004D03EA" w:rsidRDefault="005074DD" w:rsidP="004D03EA">
      <w:pPr>
        <w:numPr>
          <w:ilvl w:val="0"/>
          <w:numId w:val="1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Zavád</w:t>
      </w:r>
      <w:r w:rsidR="00E0151B" w:rsidRPr="004D03EA">
        <w:rPr>
          <w:rFonts w:ascii="Arial" w:eastAsia="Times New Roman" w:hAnsi="Arial" w:cs="Arial"/>
          <w:sz w:val="16"/>
          <w:szCs w:val="16"/>
        </w:rPr>
        <w:t>ění nových systémů/</w:t>
      </w:r>
      <w:r w:rsidRPr="004D03EA">
        <w:rPr>
          <w:rFonts w:ascii="Arial" w:eastAsia="Times New Roman" w:hAnsi="Arial" w:cs="Arial"/>
          <w:sz w:val="16"/>
          <w:szCs w:val="16"/>
        </w:rPr>
        <w:t>infrastruktur</w:t>
      </w:r>
    </w:p>
    <w:p w:rsidR="00645ED5" w:rsidRPr="004D03EA" w:rsidRDefault="005074DD" w:rsidP="004D03EA">
      <w:pPr>
        <w:numPr>
          <w:ilvl w:val="0"/>
          <w:numId w:val="1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Infrastruktura pro vodní energii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24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43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04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85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85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4" name="obrázek 114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27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16" name="obrázek 116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17" name="obrázek 117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4.3.2 </w:t>
      </w:r>
      <w:r w:rsidR="005074DD" w:rsidRPr="004D03EA">
        <w:rPr>
          <w:rFonts w:eastAsia="Times New Roman"/>
          <w:sz w:val="16"/>
          <w:szCs w:val="16"/>
        </w:rPr>
        <w:t>– Infrastruktura pro obnovitelné zdroje energií</w:t>
      </w:r>
    </w:p>
    <w:p w:rsidR="00645ED5" w:rsidRPr="004D03EA" w:rsidRDefault="005074D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5074DD" w:rsidP="004D03EA">
      <w:pPr>
        <w:numPr>
          <w:ilvl w:val="0"/>
          <w:numId w:val="1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Tepelná</w:t>
      </w:r>
    </w:p>
    <w:p w:rsidR="00645ED5" w:rsidRPr="004D03EA" w:rsidRDefault="005074DD" w:rsidP="004D03EA">
      <w:pPr>
        <w:numPr>
          <w:ilvl w:val="0"/>
          <w:numId w:val="1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Energie využívající mořského přílivu</w:t>
      </w:r>
    </w:p>
    <w:p w:rsidR="00645ED5" w:rsidRPr="004D03EA" w:rsidRDefault="00645ED5" w:rsidP="004D03EA">
      <w:pPr>
        <w:numPr>
          <w:ilvl w:val="0"/>
          <w:numId w:val="1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</w:t>
      </w:r>
      <w:r w:rsidR="005074DD" w:rsidRPr="004D03EA">
        <w:rPr>
          <w:rFonts w:ascii="Arial" w:eastAsia="Times New Roman" w:hAnsi="Arial" w:cs="Arial"/>
          <w:sz w:val="16"/>
          <w:szCs w:val="16"/>
        </w:rPr>
        <w:t>luneční</w:t>
      </w:r>
    </w:p>
    <w:p w:rsidR="00645ED5" w:rsidRPr="004D03EA" w:rsidRDefault="005074DD" w:rsidP="004D03EA">
      <w:pPr>
        <w:numPr>
          <w:ilvl w:val="0"/>
          <w:numId w:val="1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Větrná</w:t>
      </w:r>
    </w:p>
    <w:p w:rsidR="00645ED5" w:rsidRPr="004D03EA" w:rsidRDefault="005074DD" w:rsidP="004D03EA">
      <w:pPr>
        <w:numPr>
          <w:ilvl w:val="0"/>
          <w:numId w:val="1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Vodní energie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4979" w:type="pct"/>
        <w:tblCellMar>
          <w:left w:w="0" w:type="dxa"/>
          <w:right w:w="0" w:type="dxa"/>
        </w:tblCellMar>
        <w:tblLook w:val="04A0"/>
      </w:tblPr>
      <w:tblGrid>
        <w:gridCol w:w="1096"/>
        <w:gridCol w:w="1080"/>
        <w:gridCol w:w="1303"/>
        <w:gridCol w:w="1539"/>
        <w:gridCol w:w="1371"/>
        <w:gridCol w:w="1239"/>
        <w:gridCol w:w="906"/>
        <w:gridCol w:w="2147"/>
      </w:tblGrid>
      <w:tr w:rsidR="00645ED5" w:rsidRPr="004D03EA" w:rsidTr="00683DBF">
        <w:trPr>
          <w:trHeight w:val="194"/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2010" w:type="pct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683DBF">
        <w:trPr>
          <w:trHeight w:val="253"/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23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44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05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1" name="obrázek 121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103D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84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3" name="obrázek 123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1005" w:type="pct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26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683DBF">
        <w:trPr>
          <w:trHeight w:val="253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25" name="obrázek 125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683DBF">
        <w:trPr>
          <w:trHeight w:val="253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26" name="obrázek 126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4.3.3 </w:t>
      </w:r>
      <w:r w:rsidR="00B70178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B70178" w:rsidRPr="004D03EA">
        <w:rPr>
          <w:rFonts w:eastAsia="Times New Roman"/>
          <w:sz w:val="16"/>
          <w:szCs w:val="16"/>
        </w:rPr>
        <w:t>Infrastruktura pro neobnovitelné zdroje energií</w:t>
      </w:r>
    </w:p>
    <w:p w:rsidR="00645ED5" w:rsidRPr="004D03EA" w:rsidRDefault="00B70178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B70178" w:rsidP="004D03EA">
      <w:pPr>
        <w:numPr>
          <w:ilvl w:val="0"/>
          <w:numId w:val="1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Jaderné elektrárny </w:t>
      </w:r>
    </w:p>
    <w:p w:rsidR="00645ED5" w:rsidRPr="004D03EA" w:rsidRDefault="00B70178" w:rsidP="004D03EA">
      <w:pPr>
        <w:numPr>
          <w:ilvl w:val="0"/>
          <w:numId w:val="1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Uhe</w:t>
      </w:r>
      <w:r w:rsidR="00E0151B" w:rsidRPr="004D03EA">
        <w:rPr>
          <w:rFonts w:ascii="Arial" w:eastAsia="Times New Roman" w:hAnsi="Arial" w:cs="Arial"/>
          <w:sz w:val="16"/>
          <w:szCs w:val="16"/>
        </w:rPr>
        <w:t>l</w:t>
      </w:r>
      <w:r w:rsidRPr="004D03EA">
        <w:rPr>
          <w:rFonts w:ascii="Arial" w:eastAsia="Times New Roman" w:hAnsi="Arial" w:cs="Arial"/>
          <w:sz w:val="16"/>
          <w:szCs w:val="16"/>
        </w:rPr>
        <w:t>né elektrárny</w:t>
      </w:r>
    </w:p>
    <w:p w:rsidR="00645ED5" w:rsidRPr="004D03EA" w:rsidRDefault="00B70178" w:rsidP="004D03EA">
      <w:pPr>
        <w:numPr>
          <w:ilvl w:val="0"/>
          <w:numId w:val="1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Zařízení na produkci</w:t>
      </w:r>
      <w:r w:rsidR="00364E00" w:rsidRPr="004D03EA">
        <w:rPr>
          <w:rFonts w:ascii="Arial" w:eastAsia="Times New Roman" w:hAnsi="Arial" w:cs="Arial"/>
          <w:sz w:val="16"/>
          <w:szCs w:val="16"/>
        </w:rPr>
        <w:t>/úpravu</w:t>
      </w:r>
      <w:r w:rsidRPr="004D03EA">
        <w:rPr>
          <w:rFonts w:ascii="Arial" w:eastAsia="Times New Roman" w:hAnsi="Arial" w:cs="Arial"/>
          <w:sz w:val="16"/>
          <w:szCs w:val="16"/>
        </w:rPr>
        <w:t xml:space="preserve"> ropy/plynu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22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45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06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87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83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32" name="obrázek 132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25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34" name="obrázek 134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35" name="obrázek 135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4.3.4 </w:t>
      </w:r>
      <w:r w:rsidR="001E34A0" w:rsidRPr="004D03EA">
        <w:rPr>
          <w:rFonts w:eastAsia="Times New Roman"/>
          <w:sz w:val="16"/>
          <w:szCs w:val="16"/>
        </w:rPr>
        <w:t>– Lokalizovaná zařízení</w:t>
      </w:r>
    </w:p>
    <w:p w:rsidR="00645ED5" w:rsidRPr="004D03EA" w:rsidRDefault="001E34A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rFonts w:ascii="Verdana" w:eastAsia="Times New Roman" w:hAnsi="Verdana"/>
          <w:sz w:val="16"/>
          <w:szCs w:val="16"/>
        </w:rPr>
        <w:t xml:space="preserve">: </w:t>
      </w:r>
    </w:p>
    <w:p w:rsidR="00645ED5" w:rsidRPr="004D03EA" w:rsidRDefault="001E34A0" w:rsidP="004D03EA">
      <w:pPr>
        <w:numPr>
          <w:ilvl w:val="0"/>
          <w:numId w:val="1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Spalovny</w:t>
      </w:r>
    </w:p>
    <w:p w:rsidR="00645ED5" w:rsidRPr="004D03EA" w:rsidRDefault="001E34A0" w:rsidP="004D03EA">
      <w:pPr>
        <w:numPr>
          <w:ilvl w:val="0"/>
          <w:numId w:val="1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Vysílače sítě mobilních telefonů</w:t>
      </w:r>
    </w:p>
    <w:p w:rsidR="00645ED5" w:rsidRPr="004D03EA" w:rsidRDefault="00CA7EE8" w:rsidP="004D03EA">
      <w:pPr>
        <w:numPr>
          <w:ilvl w:val="0"/>
          <w:numId w:val="1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Čistírny odpadních vod</w:t>
      </w:r>
    </w:p>
    <w:p w:rsidR="00645ED5" w:rsidRPr="004D03EA" w:rsidRDefault="00CA7EE8" w:rsidP="004D03EA">
      <w:pPr>
        <w:numPr>
          <w:ilvl w:val="0"/>
          <w:numId w:val="1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Vysílače mikrovlnného/televizního/rozhlasového signálu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557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21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46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07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103D8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88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82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41" name="obrázek 141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24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43" name="obrázek 143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44" name="obrázek 144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4.3.5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 xml:space="preserve"> </w:t>
      </w:r>
      <w:r w:rsidR="004D713C" w:rsidRPr="004D03EA">
        <w:rPr>
          <w:rFonts w:eastAsia="Times New Roman"/>
          <w:sz w:val="16"/>
          <w:szCs w:val="16"/>
        </w:rPr>
        <w:t xml:space="preserve">– </w:t>
      </w:r>
      <w:r w:rsidR="00364E00" w:rsidRPr="004D03EA">
        <w:rPr>
          <w:rFonts w:eastAsia="Times New Roman"/>
          <w:sz w:val="16"/>
          <w:szCs w:val="16"/>
        </w:rPr>
        <w:t xml:space="preserve"> Velká</w:t>
      </w:r>
      <w:r w:rsidR="00373B49" w:rsidRPr="004D03EA">
        <w:rPr>
          <w:rFonts w:eastAsia="Times New Roman"/>
          <w:sz w:val="16"/>
          <w:szCs w:val="16"/>
        </w:rPr>
        <w:t xml:space="preserve"> liniová díla/stavby</w:t>
      </w:r>
    </w:p>
    <w:p w:rsidR="004D03EA" w:rsidRPr="004D03EA" w:rsidRDefault="004D713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rFonts w:ascii="Verdana" w:eastAsia="Times New Roman" w:hAnsi="Verdana"/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rFonts w:ascii="Verdana" w:eastAsia="Times New Roman" w:hAnsi="Verdana"/>
          <w:sz w:val="16"/>
          <w:szCs w:val="16"/>
        </w:rPr>
        <w:t xml:space="preserve">: </w:t>
      </w:r>
    </w:p>
    <w:p w:rsidR="00645ED5" w:rsidRPr="004D03EA" w:rsidRDefault="00373B49" w:rsidP="004D03EA">
      <w:pPr>
        <w:numPr>
          <w:ilvl w:val="0"/>
          <w:numId w:val="2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Vedení </w:t>
      </w:r>
      <w:r w:rsidR="004D713C" w:rsidRPr="004D03EA">
        <w:rPr>
          <w:rFonts w:ascii="Arial" w:eastAsia="Times New Roman" w:hAnsi="Arial" w:cs="Arial"/>
          <w:sz w:val="16"/>
          <w:szCs w:val="16"/>
        </w:rPr>
        <w:t>vysokého napětí a s tím spojená břemena</w:t>
      </w:r>
    </w:p>
    <w:p w:rsidR="00645ED5" w:rsidRPr="004D03EA" w:rsidRDefault="004D713C" w:rsidP="004D03EA">
      <w:pPr>
        <w:numPr>
          <w:ilvl w:val="0"/>
          <w:numId w:val="2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Produktovody</w:t>
      </w:r>
      <w:r w:rsidR="00364E00" w:rsidRPr="004D03EA">
        <w:rPr>
          <w:rFonts w:ascii="Arial" w:eastAsia="Times New Roman" w:hAnsi="Arial" w:cs="Arial"/>
          <w:sz w:val="16"/>
          <w:szCs w:val="16"/>
        </w:rPr>
        <w:t xml:space="preserve">, jiná potrubní zařízení, </w:t>
      </w:r>
      <w:r w:rsidR="00373B49" w:rsidRPr="004D03EA">
        <w:rPr>
          <w:rFonts w:ascii="Arial" w:eastAsia="Times New Roman" w:hAnsi="Arial" w:cs="Arial"/>
          <w:sz w:val="16"/>
          <w:szCs w:val="16"/>
        </w:rPr>
        <w:t>apod.</w:t>
      </w:r>
    </w:p>
    <w:p w:rsidR="00645ED5" w:rsidRPr="004D03EA" w:rsidRDefault="00364E00" w:rsidP="004D03EA">
      <w:pPr>
        <w:numPr>
          <w:ilvl w:val="0"/>
          <w:numId w:val="2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Vodní k</w:t>
      </w:r>
      <w:r w:rsidR="004D713C" w:rsidRPr="004D03EA">
        <w:rPr>
          <w:rFonts w:ascii="Arial" w:eastAsia="Times New Roman" w:hAnsi="Arial" w:cs="Arial"/>
          <w:sz w:val="16"/>
          <w:szCs w:val="16"/>
        </w:rPr>
        <w:t>anály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20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47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08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F07CB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89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81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50" name="obrázek 150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23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52" name="obrázek 152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53" name="obrázek 153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2C508C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4.3.6 – Dle potřeby okomentujte, jak se faktory zvolené v rámci bodu 4.3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4.4.</w:t>
      </w:r>
      <w:r w:rsidR="0048510C" w:rsidRPr="004D03EA">
        <w:rPr>
          <w:rFonts w:eastAsia="Times New Roman"/>
          <w:sz w:val="16"/>
          <w:szCs w:val="16"/>
        </w:rPr>
        <w:t xml:space="preserve"> Znečištění životního prostředí</w:t>
      </w:r>
    </w:p>
    <w:p w:rsidR="00645ED5" w:rsidRPr="004D03EA" w:rsidRDefault="0048510C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Veškeré typy znečištění (rezidenčního nebo komerčního), včetně odpadků a pevného odpadu.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4.4.1 </w:t>
      </w:r>
      <w:r w:rsidR="0048510C" w:rsidRPr="004D03EA">
        <w:rPr>
          <w:rFonts w:eastAsia="Times New Roman"/>
          <w:sz w:val="16"/>
          <w:szCs w:val="16"/>
        </w:rPr>
        <w:t>– Znečištění oceánů</w:t>
      </w:r>
    </w:p>
    <w:p w:rsidR="00645ED5" w:rsidRPr="004D03EA" w:rsidRDefault="0048510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373B49" w:rsidP="004D03EA">
      <w:pPr>
        <w:numPr>
          <w:ilvl w:val="0"/>
          <w:numId w:val="2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Skládky odpadků v oceánech</w:t>
      </w:r>
    </w:p>
    <w:p w:rsidR="00645ED5" w:rsidRPr="004D03EA" w:rsidRDefault="00373B49" w:rsidP="004D03EA">
      <w:pPr>
        <w:numPr>
          <w:ilvl w:val="0"/>
          <w:numId w:val="2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Znečištění odpadními vodami</w:t>
      </w:r>
    </w:p>
    <w:p w:rsidR="00645ED5" w:rsidRPr="004D03EA" w:rsidRDefault="00F92581" w:rsidP="004D03EA">
      <w:pPr>
        <w:numPr>
          <w:ilvl w:val="0"/>
          <w:numId w:val="2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Pevné odpady v mořském prostředí</w:t>
      </w:r>
    </w:p>
    <w:p w:rsidR="00645ED5" w:rsidRPr="004D03EA" w:rsidRDefault="00F92581" w:rsidP="004D03EA">
      <w:pPr>
        <w:numPr>
          <w:ilvl w:val="0"/>
          <w:numId w:val="2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Plasty</w:t>
      </w:r>
    </w:p>
    <w:p w:rsidR="00645ED5" w:rsidRPr="004D03EA" w:rsidRDefault="00F92581" w:rsidP="004D03EA">
      <w:pPr>
        <w:numPr>
          <w:ilvl w:val="0"/>
          <w:numId w:val="2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Průmyslový a zemědělský odpad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19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48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09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F07CB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90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80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59" name="obrázek 159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22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61" name="obrázek 161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62" name="obrázek 162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4.4.2</w:t>
      </w:r>
      <w:r w:rsidR="00F92581" w:rsidRPr="004D03EA">
        <w:rPr>
          <w:rFonts w:eastAsia="Times New Roman"/>
          <w:sz w:val="16"/>
          <w:szCs w:val="16"/>
        </w:rPr>
        <w:t xml:space="preserve"> – Znečištění podzemních vod</w:t>
      </w:r>
    </w:p>
    <w:p w:rsidR="00645ED5" w:rsidRPr="004D03EA" w:rsidRDefault="00F9258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F92581" w:rsidP="004D03EA">
      <w:pPr>
        <w:numPr>
          <w:ilvl w:val="0"/>
          <w:numId w:val="2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Vypuštění chemických/r</w:t>
      </w:r>
      <w:r w:rsidR="00E0151B" w:rsidRPr="004D03EA">
        <w:rPr>
          <w:rFonts w:ascii="Arial" w:eastAsia="Times New Roman" w:hAnsi="Arial" w:cs="Arial"/>
          <w:sz w:val="16"/>
          <w:szCs w:val="16"/>
        </w:rPr>
        <w:t>o</w:t>
      </w:r>
      <w:r w:rsidRPr="004D03EA">
        <w:rPr>
          <w:rFonts w:ascii="Arial" w:eastAsia="Times New Roman" w:hAnsi="Arial" w:cs="Arial"/>
          <w:sz w:val="16"/>
          <w:szCs w:val="16"/>
        </w:rPr>
        <w:t>pných látek</w:t>
      </w:r>
    </w:p>
    <w:p w:rsidR="00645ED5" w:rsidRPr="004D03EA" w:rsidRDefault="00F92581" w:rsidP="004D03EA">
      <w:pPr>
        <w:numPr>
          <w:ilvl w:val="0"/>
          <w:numId w:val="2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Průmyslové dopady</w:t>
      </w:r>
    </w:p>
    <w:p w:rsidR="00645ED5" w:rsidRPr="004D03EA" w:rsidRDefault="00F92581" w:rsidP="004D03EA">
      <w:pPr>
        <w:numPr>
          <w:ilvl w:val="0"/>
          <w:numId w:val="2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lastRenderedPageBreak/>
        <w:t>Průsak ze zemědělské půdy</w:t>
      </w:r>
    </w:p>
    <w:p w:rsidR="00645ED5" w:rsidRPr="004D03EA" w:rsidRDefault="00F92581" w:rsidP="004D03EA">
      <w:pPr>
        <w:numPr>
          <w:ilvl w:val="0"/>
          <w:numId w:val="2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Odpadní vody a domovní odpad</w:t>
      </w:r>
    </w:p>
    <w:p w:rsidR="00645ED5" w:rsidRPr="004D03EA" w:rsidRDefault="00F92581" w:rsidP="004D03EA">
      <w:pPr>
        <w:numPr>
          <w:ilvl w:val="0"/>
          <w:numId w:val="2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Půda kontaminovaná sírany</w:t>
      </w:r>
    </w:p>
    <w:p w:rsidR="00645ED5" w:rsidRPr="004D03EA" w:rsidRDefault="00F92581" w:rsidP="004D03EA">
      <w:pPr>
        <w:numPr>
          <w:ilvl w:val="0"/>
          <w:numId w:val="2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Vypouštění odpadních vod</w:t>
      </w:r>
    </w:p>
    <w:p w:rsidR="00645ED5" w:rsidRPr="004D03EA" w:rsidRDefault="00F92581" w:rsidP="004D03EA">
      <w:pPr>
        <w:numPr>
          <w:ilvl w:val="0"/>
          <w:numId w:val="2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Únik odpadu/zbytků z těžební činnosti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18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49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10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F07CB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91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79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68" name="obrázek 168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21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70" name="obrázek 170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71" name="obrázek 171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553F6" w:rsidRPr="004D03EA">
              <w:rPr>
                <w:rFonts w:ascii="Arial" w:eastAsia="Times New Roman" w:hAnsi="Arial" w:cs="Arial"/>
                <w:sz w:val="16"/>
                <w:szCs w:val="16"/>
              </w:rPr>
              <w:t>Negativní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4.4.3 </w:t>
      </w:r>
      <w:r w:rsidR="00E42105" w:rsidRPr="004D03EA">
        <w:rPr>
          <w:rFonts w:eastAsia="Times New Roman"/>
          <w:sz w:val="16"/>
          <w:szCs w:val="16"/>
        </w:rPr>
        <w:t>– Znečištění povrchových vod</w:t>
      </w:r>
    </w:p>
    <w:p w:rsidR="00645ED5" w:rsidRPr="004D03EA" w:rsidRDefault="00E4210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E42105" w:rsidP="004D03EA">
      <w:pPr>
        <w:numPr>
          <w:ilvl w:val="0"/>
          <w:numId w:val="2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Kyselé deště</w:t>
      </w:r>
    </w:p>
    <w:p w:rsidR="00645ED5" w:rsidRPr="004D03EA" w:rsidRDefault="00E42105" w:rsidP="004D03EA">
      <w:pPr>
        <w:numPr>
          <w:ilvl w:val="0"/>
          <w:numId w:val="2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Únik odpadu/zbytků z těžební činnosti</w:t>
      </w:r>
    </w:p>
    <w:p w:rsidR="00645ED5" w:rsidRPr="004D03EA" w:rsidRDefault="00E42105" w:rsidP="004D03EA">
      <w:pPr>
        <w:numPr>
          <w:ilvl w:val="0"/>
          <w:numId w:val="2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Průsak ze zemědělské půdy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17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50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11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F07CB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92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78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77" name="obrázek 177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20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79" name="obrázek 179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80" name="obrázek 180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4.4.4 </w:t>
      </w:r>
      <w:r w:rsidR="00E42105" w:rsidRPr="004D03EA">
        <w:rPr>
          <w:rFonts w:eastAsia="Times New Roman"/>
          <w:sz w:val="16"/>
          <w:szCs w:val="16"/>
        </w:rPr>
        <w:t>– Znečištění ovzduší</w:t>
      </w:r>
    </w:p>
    <w:p w:rsidR="00645ED5" w:rsidRPr="004D03EA" w:rsidRDefault="00E4210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rFonts w:ascii="Verdana" w:eastAsia="Times New Roman" w:hAnsi="Verdana"/>
          <w:sz w:val="16"/>
          <w:szCs w:val="16"/>
        </w:rPr>
        <w:t xml:space="preserve">: </w:t>
      </w:r>
    </w:p>
    <w:p w:rsidR="00645ED5" w:rsidRPr="004D03EA" w:rsidRDefault="00CC57AB" w:rsidP="004D03EA">
      <w:pPr>
        <w:numPr>
          <w:ilvl w:val="0"/>
          <w:numId w:val="2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Nadměrné množství</w:t>
      </w:r>
      <w:r w:rsidR="00E42105" w:rsidRPr="004D03EA">
        <w:rPr>
          <w:rFonts w:ascii="Arial" w:eastAsia="Times New Roman" w:hAnsi="Arial" w:cs="Arial"/>
          <w:sz w:val="16"/>
          <w:szCs w:val="16"/>
        </w:rPr>
        <w:t xml:space="preserve"> zplodin či jiných </w:t>
      </w:r>
      <w:r w:rsidR="00D9478C" w:rsidRPr="004D03EA">
        <w:rPr>
          <w:rFonts w:ascii="Arial" w:eastAsia="Times New Roman" w:hAnsi="Arial" w:cs="Arial"/>
          <w:sz w:val="16"/>
          <w:szCs w:val="16"/>
        </w:rPr>
        <w:t xml:space="preserve">polétavých </w:t>
      </w:r>
      <w:r w:rsidR="00E42105" w:rsidRPr="004D03EA">
        <w:rPr>
          <w:rFonts w:ascii="Arial" w:eastAsia="Times New Roman" w:hAnsi="Arial" w:cs="Arial"/>
          <w:sz w:val="16"/>
          <w:szCs w:val="16"/>
        </w:rPr>
        <w:t>části</w:t>
      </w:r>
      <w:r w:rsidR="00D9478C" w:rsidRPr="004D03EA">
        <w:rPr>
          <w:rFonts w:ascii="Arial" w:eastAsia="Times New Roman" w:hAnsi="Arial" w:cs="Arial"/>
          <w:sz w:val="16"/>
          <w:szCs w:val="16"/>
        </w:rPr>
        <w:t>c</w:t>
      </w:r>
      <w:r w:rsidR="00E42105" w:rsidRPr="004D03EA">
        <w:rPr>
          <w:rFonts w:ascii="Arial" w:eastAsia="Times New Roman" w:hAnsi="Arial" w:cs="Arial"/>
          <w:sz w:val="16"/>
          <w:szCs w:val="16"/>
        </w:rPr>
        <w:t xml:space="preserve"> v ovzduší</w:t>
      </w:r>
    </w:p>
    <w:p w:rsidR="00645ED5" w:rsidRPr="004D03EA" w:rsidRDefault="00E42105" w:rsidP="004D03EA">
      <w:pPr>
        <w:numPr>
          <w:ilvl w:val="0"/>
          <w:numId w:val="2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Prach</w:t>
      </w:r>
    </w:p>
    <w:p w:rsidR="00645ED5" w:rsidRPr="004D03EA" w:rsidRDefault="00E42105" w:rsidP="004D03EA">
      <w:pPr>
        <w:numPr>
          <w:ilvl w:val="0"/>
          <w:numId w:val="2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Dopad emisí škodlivin z fosilních zdrojů energie na nejbližší prostředí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16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51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12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F07CB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93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77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86" name="obrázek 186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19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88" name="obrázek 188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89" name="obrázek 189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4.4.5 </w:t>
      </w:r>
      <w:r w:rsidR="0024007B" w:rsidRPr="004D03EA">
        <w:rPr>
          <w:rFonts w:eastAsia="Times New Roman"/>
          <w:sz w:val="16"/>
          <w:szCs w:val="16"/>
        </w:rPr>
        <w:t>– Pevné odpady</w:t>
      </w:r>
    </w:p>
    <w:p w:rsidR="00645ED5" w:rsidRPr="004D03EA" w:rsidRDefault="0024007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24007B" w:rsidP="004D03EA">
      <w:pPr>
        <w:numPr>
          <w:ilvl w:val="0"/>
          <w:numId w:val="2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Odpady z důlní činnosti</w:t>
      </w:r>
    </w:p>
    <w:p w:rsidR="00645ED5" w:rsidRPr="004D03EA" w:rsidRDefault="00CC57AB" w:rsidP="004D03EA">
      <w:pPr>
        <w:numPr>
          <w:ilvl w:val="0"/>
          <w:numId w:val="2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Smetí/odpadky</w:t>
      </w:r>
    </w:p>
    <w:p w:rsidR="00645ED5" w:rsidRPr="004D03EA" w:rsidRDefault="0024007B" w:rsidP="004D03EA">
      <w:pPr>
        <w:numPr>
          <w:ilvl w:val="0"/>
          <w:numId w:val="2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Průmyslový odpad</w:t>
      </w:r>
    </w:p>
    <w:p w:rsidR="00645ED5" w:rsidRPr="004D03EA" w:rsidRDefault="0024007B" w:rsidP="004D03EA">
      <w:pPr>
        <w:numPr>
          <w:ilvl w:val="0"/>
          <w:numId w:val="2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Domovní odpad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15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52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13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94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76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95" name="obrázek 195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18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97" name="obrázek 197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198" name="obrázek 198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8F3E13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4.4.6 – Příliš velký energetický přínos</w:t>
      </w:r>
      <w:r w:rsidR="00CC57AB" w:rsidRPr="004D03EA">
        <w:rPr>
          <w:rFonts w:eastAsia="Times New Roman"/>
          <w:sz w:val="16"/>
          <w:szCs w:val="16"/>
        </w:rPr>
        <w:t>/Přísun přebytečné energie</w:t>
      </w:r>
    </w:p>
    <w:p w:rsidR="00645ED5" w:rsidRPr="004D03EA" w:rsidRDefault="008F3E13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rFonts w:ascii="Verdana" w:eastAsia="Times New Roman" w:hAnsi="Verdana"/>
          <w:sz w:val="16"/>
          <w:szCs w:val="16"/>
        </w:rPr>
        <w:t xml:space="preserve">: </w:t>
      </w:r>
    </w:p>
    <w:p w:rsidR="00645ED5" w:rsidRPr="004D03EA" w:rsidRDefault="008F3E13" w:rsidP="004D03EA">
      <w:pPr>
        <w:numPr>
          <w:ilvl w:val="0"/>
          <w:numId w:val="2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Vešker</w:t>
      </w:r>
      <w:r w:rsidR="00CC57AB" w:rsidRPr="004D03EA">
        <w:rPr>
          <w:rFonts w:ascii="Arial" w:eastAsia="Times New Roman" w:hAnsi="Arial" w:cs="Arial"/>
          <w:sz w:val="16"/>
          <w:szCs w:val="16"/>
        </w:rPr>
        <w:t xml:space="preserve">é výstupy </w:t>
      </w:r>
      <w:r w:rsidRPr="004D03EA">
        <w:rPr>
          <w:rFonts w:ascii="Arial" w:eastAsia="Times New Roman" w:hAnsi="Arial" w:cs="Arial"/>
          <w:sz w:val="16"/>
          <w:szCs w:val="16"/>
        </w:rPr>
        <w:t>tepla a světla</w:t>
      </w:r>
      <w:r w:rsidR="00CC57AB" w:rsidRPr="004D03EA">
        <w:rPr>
          <w:rFonts w:ascii="Arial" w:eastAsia="Times New Roman" w:hAnsi="Arial" w:cs="Arial"/>
          <w:sz w:val="16"/>
          <w:szCs w:val="16"/>
        </w:rPr>
        <w:t>, které</w:t>
      </w:r>
      <w:r w:rsidRPr="004D03EA">
        <w:rPr>
          <w:rFonts w:ascii="Arial" w:eastAsia="Times New Roman" w:hAnsi="Arial" w:cs="Arial"/>
          <w:sz w:val="16"/>
          <w:szCs w:val="16"/>
        </w:rPr>
        <w:t xml:space="preserve"> narušují ekosystémy, především pak </w:t>
      </w:r>
      <w:r w:rsidR="00CC57AB" w:rsidRPr="004D03EA">
        <w:rPr>
          <w:rFonts w:ascii="Arial" w:eastAsia="Times New Roman" w:hAnsi="Arial" w:cs="Arial"/>
          <w:sz w:val="16"/>
          <w:szCs w:val="16"/>
        </w:rPr>
        <w:t xml:space="preserve">nevhodné </w:t>
      </w:r>
      <w:r w:rsidRPr="004D03EA">
        <w:rPr>
          <w:rFonts w:ascii="Arial" w:eastAsia="Times New Roman" w:hAnsi="Arial" w:cs="Arial"/>
          <w:sz w:val="16"/>
          <w:szCs w:val="16"/>
        </w:rPr>
        <w:t>městské veřejné osvětlení a tepelné znečištění atd.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58A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14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53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14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95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75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04" name="obrázek 204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17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06" name="obrázek 206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07" name="obrázek 207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4.4.7 </w:t>
      </w:r>
      <w:r w:rsidR="002C508C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2C508C" w:rsidRPr="004D03EA">
        <w:rPr>
          <w:rFonts w:eastAsia="Times New Roman"/>
          <w:sz w:val="16"/>
          <w:szCs w:val="16"/>
        </w:rPr>
        <w:t>Dle potřeby okomentujte, jak se faktory zvolené v rámci bodu 4.4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4.5.</w:t>
      </w:r>
      <w:r w:rsidR="002D5375" w:rsidRPr="004D03EA">
        <w:rPr>
          <w:rFonts w:eastAsia="Times New Roman"/>
          <w:sz w:val="16"/>
          <w:szCs w:val="16"/>
        </w:rPr>
        <w:t xml:space="preserve"> Používání/změna biologických zdrojů</w:t>
      </w:r>
    </w:p>
    <w:p w:rsidR="00645ED5" w:rsidRPr="004D03EA" w:rsidRDefault="002D5375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Zahrnuje sběr</w:t>
      </w:r>
      <w:r w:rsidR="00CC57AB" w:rsidRPr="004D03EA">
        <w:rPr>
          <w:color w:val="666666"/>
          <w:sz w:val="16"/>
          <w:szCs w:val="16"/>
        </w:rPr>
        <w:t xml:space="preserve"> rostlin</w:t>
      </w:r>
      <w:r w:rsidRPr="004D03EA">
        <w:rPr>
          <w:color w:val="666666"/>
          <w:sz w:val="16"/>
          <w:szCs w:val="16"/>
        </w:rPr>
        <w:t xml:space="preserve"> a odchyt živočichů žijících ve volné přírodě (lesnictví, rybolov, lov zvěře, sběr plodů) a sklizeň pěstovaných druhů (lesnictví, zemědělství</w:t>
      </w:r>
      <w:r w:rsidR="007C1B1D" w:rsidRPr="004D03EA">
        <w:rPr>
          <w:color w:val="666666"/>
          <w:sz w:val="16"/>
          <w:szCs w:val="16"/>
        </w:rPr>
        <w:t>, akvakultura).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4.5.1 </w:t>
      </w:r>
      <w:r w:rsidR="007C1B1D" w:rsidRPr="004D03EA">
        <w:rPr>
          <w:rFonts w:eastAsia="Times New Roman"/>
          <w:sz w:val="16"/>
          <w:szCs w:val="16"/>
        </w:rPr>
        <w:t>– Rybolov / sběr vodních zdrojů</w:t>
      </w:r>
    </w:p>
    <w:p w:rsidR="00645ED5" w:rsidRPr="004D03EA" w:rsidRDefault="007C1B1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 xml:space="preserve">: </w:t>
      </w:r>
    </w:p>
    <w:p w:rsidR="00645ED5" w:rsidRPr="004D03EA" w:rsidRDefault="007C1B1D" w:rsidP="004D03EA">
      <w:pPr>
        <w:numPr>
          <w:ilvl w:val="0"/>
          <w:numId w:val="2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Rybolov z rybářské lodi</w:t>
      </w:r>
    </w:p>
    <w:p w:rsidR="00645ED5" w:rsidRPr="004D03EA" w:rsidRDefault="007C1B1D" w:rsidP="004D03EA">
      <w:pPr>
        <w:numPr>
          <w:ilvl w:val="0"/>
          <w:numId w:val="2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Lov ryb do sítí</w:t>
      </w:r>
    </w:p>
    <w:p w:rsidR="00645ED5" w:rsidRPr="004D03EA" w:rsidRDefault="007C1B1D" w:rsidP="004D03EA">
      <w:pPr>
        <w:numPr>
          <w:ilvl w:val="0"/>
          <w:numId w:val="2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Lov na udici</w:t>
      </w:r>
    </w:p>
    <w:p w:rsidR="00645ED5" w:rsidRPr="004D03EA" w:rsidRDefault="007C1B1D" w:rsidP="004D03EA">
      <w:pPr>
        <w:numPr>
          <w:ilvl w:val="0"/>
          <w:numId w:val="2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Rybolov ve velk</w:t>
      </w:r>
      <w:r w:rsidR="00E0151B" w:rsidRPr="004D03EA">
        <w:rPr>
          <w:rFonts w:ascii="Arial" w:eastAsia="Times New Roman" w:hAnsi="Arial" w:cs="Arial"/>
          <w:sz w:val="16"/>
          <w:szCs w:val="16"/>
        </w:rPr>
        <w:t>é</w:t>
      </w:r>
      <w:r w:rsidRPr="004D03EA">
        <w:rPr>
          <w:rFonts w:ascii="Arial" w:eastAsia="Times New Roman" w:hAnsi="Arial" w:cs="Arial"/>
          <w:sz w:val="16"/>
          <w:szCs w:val="16"/>
        </w:rPr>
        <w:t>m</w:t>
      </w:r>
    </w:p>
    <w:p w:rsidR="00645ED5" w:rsidRPr="004D03EA" w:rsidRDefault="007C1B1D" w:rsidP="004D03EA">
      <w:pPr>
        <w:numPr>
          <w:ilvl w:val="0"/>
          <w:numId w:val="2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Rybolov sběrem</w:t>
      </w:r>
    </w:p>
    <w:p w:rsidR="00645ED5" w:rsidRPr="004D03EA" w:rsidRDefault="007C1B1D" w:rsidP="004D03EA">
      <w:pPr>
        <w:numPr>
          <w:ilvl w:val="0"/>
          <w:numId w:val="2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Rybolov harpunou</w:t>
      </w:r>
    </w:p>
    <w:p w:rsidR="00645ED5" w:rsidRPr="004D03EA" w:rsidRDefault="007C1B1D" w:rsidP="004D03EA">
      <w:pPr>
        <w:numPr>
          <w:ilvl w:val="0"/>
          <w:numId w:val="2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Problém náhodného/nechtěného odlovu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13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54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15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96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74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13" name="obrázek 213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16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15" name="obrázek 215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16" name="obrázek 216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4.5.2 </w:t>
      </w:r>
      <w:r w:rsidR="004120AF" w:rsidRPr="004D03EA">
        <w:rPr>
          <w:rFonts w:eastAsia="Times New Roman"/>
          <w:sz w:val="16"/>
          <w:szCs w:val="16"/>
        </w:rPr>
        <w:t>– Akvakultura</w:t>
      </w:r>
    </w:p>
    <w:p w:rsidR="00645ED5" w:rsidRPr="004D03EA" w:rsidRDefault="004120A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rFonts w:ascii="Verdana" w:eastAsia="Times New Roman" w:hAnsi="Verdana"/>
          <w:sz w:val="16"/>
          <w:szCs w:val="16"/>
        </w:rPr>
        <w:t xml:space="preserve">: </w:t>
      </w:r>
    </w:p>
    <w:p w:rsidR="00645ED5" w:rsidRPr="004D03EA" w:rsidRDefault="004120AF" w:rsidP="004D03EA">
      <w:pPr>
        <w:numPr>
          <w:ilvl w:val="0"/>
          <w:numId w:val="2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lastRenderedPageBreak/>
        <w:t>Námořní</w:t>
      </w:r>
    </w:p>
    <w:p w:rsidR="00645ED5" w:rsidRPr="004D03EA" w:rsidRDefault="004120AF" w:rsidP="004D03EA">
      <w:pPr>
        <w:numPr>
          <w:ilvl w:val="0"/>
          <w:numId w:val="2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Sladkovodní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12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55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16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97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73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22" name="obrázek 222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15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24" name="obrázek 224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25" name="obrázek 225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4.5.3 </w:t>
      </w:r>
      <w:r w:rsidR="00751A67" w:rsidRPr="004D03EA">
        <w:rPr>
          <w:rFonts w:eastAsia="Times New Roman"/>
          <w:sz w:val="16"/>
          <w:szCs w:val="16"/>
        </w:rPr>
        <w:t xml:space="preserve">– Úprava </w:t>
      </w:r>
      <w:r w:rsidR="00364E00" w:rsidRPr="004D03EA">
        <w:rPr>
          <w:rFonts w:eastAsia="Times New Roman"/>
          <w:sz w:val="16"/>
          <w:szCs w:val="16"/>
        </w:rPr>
        <w:t xml:space="preserve">využití </w:t>
      </w:r>
      <w:r w:rsidR="00751A67" w:rsidRPr="004D03EA">
        <w:rPr>
          <w:rFonts w:eastAsia="Times New Roman"/>
          <w:sz w:val="16"/>
          <w:szCs w:val="16"/>
        </w:rPr>
        <w:t>půd</w:t>
      </w:r>
      <w:r w:rsidR="00364E00" w:rsidRPr="004D03EA">
        <w:rPr>
          <w:rFonts w:eastAsia="Times New Roman"/>
          <w:sz w:val="16"/>
          <w:szCs w:val="16"/>
        </w:rPr>
        <w:t>y</w:t>
      </w:r>
    </w:p>
    <w:p w:rsidR="00645ED5" w:rsidRPr="004D03EA" w:rsidRDefault="00751A67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CA1A7A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751A67" w:rsidP="004D03EA">
      <w:pPr>
        <w:numPr>
          <w:ilvl w:val="0"/>
          <w:numId w:val="2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Zemědělství (pěstování </w:t>
      </w:r>
      <w:r w:rsidR="00364E00" w:rsidRPr="004D03EA">
        <w:rPr>
          <w:rFonts w:ascii="Arial" w:eastAsia="Times New Roman" w:hAnsi="Arial" w:cs="Arial"/>
          <w:sz w:val="16"/>
          <w:szCs w:val="16"/>
        </w:rPr>
        <w:t xml:space="preserve">plodin </w:t>
      </w:r>
      <w:r w:rsidRPr="004D03EA">
        <w:rPr>
          <w:rFonts w:ascii="Arial" w:eastAsia="Times New Roman" w:hAnsi="Arial" w:cs="Arial"/>
          <w:sz w:val="16"/>
          <w:szCs w:val="16"/>
        </w:rPr>
        <w:t>nebo chov</w:t>
      </w:r>
      <w:r w:rsidR="00645ED5" w:rsidRPr="004D03EA">
        <w:rPr>
          <w:rFonts w:ascii="Arial" w:eastAsia="Times New Roman" w:hAnsi="Arial" w:cs="Arial"/>
          <w:sz w:val="16"/>
          <w:szCs w:val="16"/>
        </w:rPr>
        <w:t>)</w:t>
      </w:r>
    </w:p>
    <w:p w:rsidR="00645ED5" w:rsidRPr="004D03EA" w:rsidRDefault="00751A67" w:rsidP="004D03EA">
      <w:pPr>
        <w:numPr>
          <w:ilvl w:val="0"/>
          <w:numId w:val="2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Venkovský sektor</w:t>
      </w:r>
    </w:p>
    <w:p w:rsidR="00645ED5" w:rsidRPr="004D03EA" w:rsidRDefault="00751A67" w:rsidP="004D03EA">
      <w:pPr>
        <w:numPr>
          <w:ilvl w:val="0"/>
          <w:numId w:val="2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Lesnictví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11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56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17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98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72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31" name="obrázek 231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14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33" name="obrázek 233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34" name="obrázek 234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825D33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4.5.4 – Chov dobytka / pastva domácích zvířat</w:t>
      </w:r>
    </w:p>
    <w:p w:rsidR="00645ED5" w:rsidRPr="004D03EA" w:rsidRDefault="00825D33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5073C9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825D33" w:rsidP="004D03EA">
      <w:pPr>
        <w:numPr>
          <w:ilvl w:val="0"/>
          <w:numId w:val="3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Pastva na farmách či po skupinách kočujících pastevců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10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57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18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99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71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40" name="obrázek 240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13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42" name="obrázek 242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43" name="obrázek 243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4.5.5 </w:t>
      </w:r>
      <w:r w:rsidR="00825D33" w:rsidRPr="004D03EA">
        <w:rPr>
          <w:rFonts w:eastAsia="Times New Roman"/>
          <w:sz w:val="16"/>
          <w:szCs w:val="16"/>
        </w:rPr>
        <w:t>– Produkce osiv</w:t>
      </w:r>
    </w:p>
    <w:p w:rsidR="00645ED5" w:rsidRPr="004D03EA" w:rsidRDefault="00825D33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825D33" w:rsidP="004D03EA">
      <w:pPr>
        <w:numPr>
          <w:ilvl w:val="0"/>
          <w:numId w:val="3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Hloubková orba</w:t>
      </w:r>
    </w:p>
    <w:p w:rsidR="00645ED5" w:rsidRPr="004D03EA" w:rsidRDefault="00645ED5" w:rsidP="004D03EA">
      <w:pPr>
        <w:numPr>
          <w:ilvl w:val="0"/>
          <w:numId w:val="3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</w:t>
      </w:r>
      <w:r w:rsidR="00825D33" w:rsidRPr="004D03EA">
        <w:rPr>
          <w:rFonts w:ascii="Arial" w:eastAsia="Times New Roman" w:hAnsi="Arial" w:cs="Arial"/>
          <w:sz w:val="16"/>
          <w:szCs w:val="16"/>
        </w:rPr>
        <w:t>ové plodiny</w:t>
      </w:r>
    </w:p>
    <w:p w:rsidR="00645ED5" w:rsidRPr="004D03EA" w:rsidRDefault="00645ED5" w:rsidP="004D03EA">
      <w:pPr>
        <w:numPr>
          <w:ilvl w:val="0"/>
          <w:numId w:val="3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Inten</w:t>
      </w:r>
      <w:r w:rsidR="00825D33" w:rsidRPr="004D03EA">
        <w:rPr>
          <w:rFonts w:ascii="Arial" w:eastAsia="Times New Roman" w:hAnsi="Arial" w:cs="Arial"/>
          <w:sz w:val="16"/>
          <w:szCs w:val="16"/>
        </w:rPr>
        <w:t>zifikace zasetých kultur</w:t>
      </w:r>
    </w:p>
    <w:p w:rsidR="00645ED5" w:rsidRPr="004D03EA" w:rsidRDefault="00645ED5" w:rsidP="004D03EA">
      <w:pPr>
        <w:numPr>
          <w:ilvl w:val="0"/>
          <w:numId w:val="3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Tradi</w:t>
      </w:r>
      <w:r w:rsidR="00825D33" w:rsidRPr="004D03EA">
        <w:rPr>
          <w:rFonts w:ascii="Arial" w:eastAsia="Times New Roman" w:hAnsi="Arial" w:cs="Arial"/>
          <w:sz w:val="16"/>
          <w:szCs w:val="16"/>
        </w:rPr>
        <w:t>ční plodiny</w:t>
      </w:r>
    </w:p>
    <w:p w:rsidR="00645ED5" w:rsidRPr="004D03EA" w:rsidRDefault="00645ED5" w:rsidP="004D03EA">
      <w:pPr>
        <w:numPr>
          <w:ilvl w:val="0"/>
          <w:numId w:val="3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Tradi</w:t>
      </w:r>
      <w:r w:rsidR="00825D33" w:rsidRPr="004D03EA">
        <w:rPr>
          <w:rFonts w:ascii="Arial" w:eastAsia="Times New Roman" w:hAnsi="Arial" w:cs="Arial"/>
          <w:sz w:val="16"/>
          <w:szCs w:val="16"/>
        </w:rPr>
        <w:t>ční systémy</w:t>
      </w:r>
    </w:p>
    <w:p w:rsidR="00645ED5" w:rsidRPr="004D03EA" w:rsidRDefault="00825D33" w:rsidP="004D03EA">
      <w:pPr>
        <w:numPr>
          <w:ilvl w:val="0"/>
          <w:numId w:val="3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Zahradnictví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09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58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19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00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70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49" name="obrázek 249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12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51" name="obrázek 251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52" name="obrázek 252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4.5.6 </w:t>
      </w:r>
      <w:r w:rsidR="0083521A" w:rsidRPr="004D03EA">
        <w:rPr>
          <w:rFonts w:eastAsia="Times New Roman"/>
          <w:sz w:val="16"/>
          <w:szCs w:val="16"/>
        </w:rPr>
        <w:t>– Sběr volně rostoucích rostlin pro obchodní účely</w:t>
      </w:r>
    </w:p>
    <w:p w:rsidR="00645ED5" w:rsidRPr="004D03EA" w:rsidRDefault="0083521A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83521A" w:rsidP="004D03EA">
      <w:pPr>
        <w:numPr>
          <w:ilvl w:val="0"/>
          <w:numId w:val="3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Farmaceutický obchod</w:t>
      </w:r>
    </w:p>
    <w:p w:rsidR="00645ED5" w:rsidRPr="004D03EA" w:rsidRDefault="0083521A" w:rsidP="004D03EA">
      <w:pPr>
        <w:numPr>
          <w:ilvl w:val="0"/>
          <w:numId w:val="3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Léčivé rostliny</w:t>
      </w:r>
    </w:p>
    <w:p w:rsidR="00645ED5" w:rsidRPr="004D03EA" w:rsidRDefault="0083521A" w:rsidP="004D03EA">
      <w:pPr>
        <w:numPr>
          <w:ilvl w:val="0"/>
          <w:numId w:val="3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Sběr píce</w:t>
      </w:r>
    </w:p>
    <w:p w:rsidR="00645ED5" w:rsidRPr="004D03EA" w:rsidRDefault="0083521A" w:rsidP="004D03EA">
      <w:pPr>
        <w:numPr>
          <w:ilvl w:val="0"/>
          <w:numId w:val="3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Sběr slámy</w:t>
      </w:r>
    </w:p>
    <w:p w:rsidR="00645ED5" w:rsidRPr="004D03EA" w:rsidRDefault="0083521A" w:rsidP="004D03EA">
      <w:pPr>
        <w:numPr>
          <w:ilvl w:val="0"/>
          <w:numId w:val="3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Houby</w:t>
      </w:r>
    </w:p>
    <w:p w:rsidR="00645ED5" w:rsidRPr="004D03EA" w:rsidRDefault="0083521A" w:rsidP="004D03EA">
      <w:pPr>
        <w:numPr>
          <w:ilvl w:val="0"/>
          <w:numId w:val="3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Hlízy</w:t>
      </w:r>
      <w:r w:rsidR="00645ED5" w:rsidRPr="004D03EA">
        <w:rPr>
          <w:rFonts w:ascii="Arial" w:eastAsia="Times New Roman" w:hAnsi="Arial" w:cs="Arial"/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10D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08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59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20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01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57" name="obrázek 257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34F06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58" name="obrázek 258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11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60" name="obrázek 260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61" name="obrázek 261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4.5.7 </w:t>
      </w:r>
      <w:r w:rsidR="005F4441" w:rsidRPr="004D03EA">
        <w:rPr>
          <w:rFonts w:eastAsia="Times New Roman"/>
          <w:sz w:val="16"/>
          <w:szCs w:val="16"/>
        </w:rPr>
        <w:t>– Sběr volně rostoucích rostlin za účelem obživy</w:t>
      </w:r>
    </w:p>
    <w:p w:rsidR="00645ED5" w:rsidRPr="004D03EA" w:rsidRDefault="005F444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Tento bod se týká sběru rostlin za účelem obživy původního domorodého obyvatelstva, a ne za účelem obchodu</w:t>
      </w:r>
      <w:r w:rsidR="001A428B" w:rsidRPr="004D03EA">
        <w:rPr>
          <w:sz w:val="16"/>
          <w:szCs w:val="16"/>
        </w:rPr>
        <w:t xml:space="preserve">. Příklad: </w:t>
      </w:r>
    </w:p>
    <w:p w:rsidR="00645ED5" w:rsidRPr="004D03EA" w:rsidRDefault="001A428B" w:rsidP="004D03EA">
      <w:pPr>
        <w:numPr>
          <w:ilvl w:val="0"/>
          <w:numId w:val="3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Rostliny, které jsou zdrojem obživy</w:t>
      </w:r>
    </w:p>
    <w:p w:rsidR="00645ED5" w:rsidRPr="004D03EA" w:rsidRDefault="001A428B" w:rsidP="004D03EA">
      <w:pPr>
        <w:numPr>
          <w:ilvl w:val="0"/>
          <w:numId w:val="3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Léčivé rostliny</w:t>
      </w:r>
    </w:p>
    <w:p w:rsidR="00645ED5" w:rsidRPr="004D03EA" w:rsidRDefault="001A428B" w:rsidP="004D03EA">
      <w:pPr>
        <w:numPr>
          <w:ilvl w:val="0"/>
          <w:numId w:val="3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Sběr píce</w:t>
      </w:r>
    </w:p>
    <w:p w:rsidR="00645ED5" w:rsidRPr="004D03EA" w:rsidRDefault="001A428B" w:rsidP="004D03EA">
      <w:pPr>
        <w:numPr>
          <w:ilvl w:val="0"/>
          <w:numId w:val="3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Sběr dřeva</w:t>
      </w:r>
    </w:p>
    <w:p w:rsidR="00645ED5" w:rsidRPr="004D03EA" w:rsidRDefault="001A428B" w:rsidP="004D03EA">
      <w:pPr>
        <w:numPr>
          <w:ilvl w:val="0"/>
          <w:numId w:val="3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Sběr slámy</w:t>
      </w:r>
    </w:p>
    <w:p w:rsidR="00645ED5" w:rsidRPr="004D03EA" w:rsidRDefault="001A428B" w:rsidP="004D03EA">
      <w:pPr>
        <w:numPr>
          <w:ilvl w:val="0"/>
          <w:numId w:val="3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Houby</w:t>
      </w:r>
    </w:p>
    <w:p w:rsidR="00645ED5" w:rsidRPr="004D03EA" w:rsidRDefault="001A428B" w:rsidP="004D03EA">
      <w:pPr>
        <w:numPr>
          <w:ilvl w:val="0"/>
          <w:numId w:val="3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Hlízy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07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60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21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02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68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67" name="obrázek 267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10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69" name="obrázek 269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70" name="obrázek 270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4.5.8 </w:t>
      </w:r>
      <w:r w:rsidR="005E7726" w:rsidRPr="004D03EA">
        <w:rPr>
          <w:rFonts w:eastAsia="Times New Roman"/>
          <w:sz w:val="16"/>
          <w:szCs w:val="16"/>
        </w:rPr>
        <w:t>– Komerční lov zvěře</w:t>
      </w:r>
    </w:p>
    <w:p w:rsidR="00645ED5" w:rsidRPr="004D03EA" w:rsidRDefault="005E7726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 xml:space="preserve">: </w:t>
      </w:r>
    </w:p>
    <w:p w:rsidR="00645ED5" w:rsidRPr="004D03EA" w:rsidRDefault="005E7726" w:rsidP="004D03EA">
      <w:pPr>
        <w:numPr>
          <w:ilvl w:val="0"/>
          <w:numId w:val="3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Obchod se zvěřinou</w:t>
      </w:r>
    </w:p>
    <w:p w:rsidR="00645ED5" w:rsidRPr="004D03EA" w:rsidRDefault="005E7726" w:rsidP="004D03EA">
      <w:pPr>
        <w:numPr>
          <w:ilvl w:val="0"/>
          <w:numId w:val="3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Organizovaný lov zvěře</w:t>
      </w:r>
    </w:p>
    <w:p w:rsidR="00645ED5" w:rsidRPr="004D03EA" w:rsidRDefault="005E7726" w:rsidP="004D03EA">
      <w:pPr>
        <w:numPr>
          <w:ilvl w:val="0"/>
          <w:numId w:val="3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Sportovní lov zvěře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06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61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22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03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67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76" name="obrázek 276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09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78" name="obrázek 278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79" name="obrázek 279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4.5.9 </w:t>
      </w:r>
      <w:r w:rsidR="00F11883" w:rsidRPr="004D03EA">
        <w:rPr>
          <w:rFonts w:eastAsia="Times New Roman"/>
          <w:sz w:val="16"/>
          <w:szCs w:val="16"/>
        </w:rPr>
        <w:t>– Lov za účelem obživy</w:t>
      </w:r>
    </w:p>
    <w:p w:rsidR="00645ED5" w:rsidRPr="004D03EA" w:rsidRDefault="00F11883" w:rsidP="004D03EA">
      <w:pPr>
        <w:numPr>
          <w:ilvl w:val="0"/>
          <w:numId w:val="3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Lov za účelem obživy, a ne za účelem obchodu.</w:t>
      </w:r>
    </w:p>
    <w:p w:rsidR="00645ED5" w:rsidRPr="004D03EA" w:rsidRDefault="00645ED5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br/>
      </w:r>
      <w:r w:rsidR="00F11883" w:rsidRPr="004D03EA">
        <w:rPr>
          <w:rFonts w:ascii="Verdana" w:eastAsia="Times New Roman" w:hAnsi="Verdana" w:cs="Arial"/>
          <w:sz w:val="16"/>
          <w:szCs w:val="16"/>
        </w:rPr>
        <w:t>V n</w:t>
      </w:r>
      <w:r w:rsidR="00E0151B" w:rsidRPr="004D03EA">
        <w:rPr>
          <w:rFonts w:ascii="Verdana" w:eastAsia="Times New Roman" w:hAnsi="Verdana" w:cs="Arial"/>
          <w:sz w:val="16"/>
          <w:szCs w:val="16"/>
        </w:rPr>
        <w:t>íže uvedeném bodě</w:t>
      </w:r>
      <w:r w:rsidR="00F11883" w:rsidRPr="004D03EA">
        <w:rPr>
          <w:rFonts w:ascii="Verdana" w:eastAsia="Times New Roman" w:hAnsi="Verdana" w:cs="Arial"/>
          <w:sz w:val="16"/>
          <w:szCs w:val="16"/>
        </w:rPr>
        <w:t> </w:t>
      </w:r>
      <w:r w:rsidRPr="004D03EA">
        <w:rPr>
          <w:rFonts w:ascii="Verdana" w:eastAsia="Times New Roman" w:hAnsi="Verdana" w:cs="Arial"/>
          <w:sz w:val="16"/>
          <w:szCs w:val="16"/>
        </w:rPr>
        <w:t>4.8.3</w:t>
      </w:r>
      <w:r w:rsidR="00F11883" w:rsidRPr="004D03EA">
        <w:rPr>
          <w:rFonts w:ascii="Verdana" w:eastAsia="Times New Roman" w:hAnsi="Verdana" w:cs="Arial"/>
          <w:sz w:val="16"/>
          <w:szCs w:val="16"/>
        </w:rPr>
        <w:t xml:space="preserve"> uveďte faktory týkající se ko</w:t>
      </w:r>
      <w:r w:rsidR="00E0151B" w:rsidRPr="004D03EA">
        <w:rPr>
          <w:rFonts w:ascii="Verdana" w:eastAsia="Times New Roman" w:hAnsi="Verdana" w:cs="Arial"/>
          <w:sz w:val="16"/>
          <w:szCs w:val="16"/>
        </w:rPr>
        <w:t>n</w:t>
      </w:r>
      <w:r w:rsidR="00F11883" w:rsidRPr="004D03EA">
        <w:rPr>
          <w:rFonts w:ascii="Verdana" w:eastAsia="Times New Roman" w:hAnsi="Verdana" w:cs="Arial"/>
          <w:sz w:val="16"/>
          <w:szCs w:val="16"/>
        </w:rPr>
        <w:t xml:space="preserve">krétně obživy domorodé populace formou sklizní, sběrem a lovem.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05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62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23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04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66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85" name="obrázek 285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08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87" name="obrázek 287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88" name="obrázek 288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4.5.10 </w:t>
      </w:r>
      <w:r w:rsidR="004D43FC" w:rsidRPr="004D03EA">
        <w:rPr>
          <w:rFonts w:eastAsia="Times New Roman"/>
          <w:sz w:val="16"/>
          <w:szCs w:val="16"/>
        </w:rPr>
        <w:t>– Lesní hospodářství / produkce dřeva</w:t>
      </w:r>
    </w:p>
    <w:p w:rsidR="00645ED5" w:rsidRPr="004D03EA" w:rsidRDefault="004D43F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4D43FC" w:rsidP="004D03EA">
      <w:pPr>
        <w:numPr>
          <w:ilvl w:val="0"/>
          <w:numId w:val="3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Komerční/rozsáhlé lesní hospodářství</w:t>
      </w:r>
    </w:p>
    <w:p w:rsidR="00645ED5" w:rsidRPr="004D03EA" w:rsidRDefault="00645ED5" w:rsidP="004D03EA">
      <w:pPr>
        <w:numPr>
          <w:ilvl w:val="0"/>
          <w:numId w:val="3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</w:t>
      </w:r>
      <w:r w:rsidR="004D43FC" w:rsidRPr="004D03EA">
        <w:rPr>
          <w:rFonts w:ascii="Arial" w:eastAsia="Times New Roman" w:hAnsi="Arial" w:cs="Arial"/>
          <w:sz w:val="16"/>
          <w:szCs w:val="16"/>
        </w:rPr>
        <w:t>rodukce dřevoviny</w:t>
      </w:r>
    </w:p>
    <w:p w:rsidR="00645ED5" w:rsidRPr="004D03EA" w:rsidRDefault="004D43FC" w:rsidP="004D03EA">
      <w:pPr>
        <w:numPr>
          <w:ilvl w:val="0"/>
          <w:numId w:val="3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Veškeré lesnické činnosti</w:t>
      </w:r>
    </w:p>
    <w:p w:rsidR="00645ED5" w:rsidRPr="004D03EA" w:rsidRDefault="00645ED5" w:rsidP="004D03EA">
      <w:pPr>
        <w:numPr>
          <w:ilvl w:val="0"/>
          <w:numId w:val="3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Rest</w:t>
      </w:r>
      <w:r w:rsidR="004D43FC" w:rsidRPr="004D03EA">
        <w:rPr>
          <w:rFonts w:ascii="Arial" w:eastAsia="Times New Roman" w:hAnsi="Arial" w:cs="Arial"/>
          <w:sz w:val="16"/>
          <w:szCs w:val="16"/>
        </w:rPr>
        <w:t>aurování/rekonstrukce</w:t>
      </w:r>
    </w:p>
    <w:p w:rsidR="00645ED5" w:rsidRPr="004D03EA" w:rsidRDefault="004D43FC" w:rsidP="004D03EA">
      <w:pPr>
        <w:numPr>
          <w:ilvl w:val="0"/>
          <w:numId w:val="3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Udržitelné lesní hospodářství</w:t>
      </w:r>
    </w:p>
    <w:p w:rsidR="00645ED5" w:rsidRPr="004D03EA" w:rsidRDefault="004D43FC" w:rsidP="004D03EA">
      <w:pPr>
        <w:numPr>
          <w:ilvl w:val="0"/>
          <w:numId w:val="3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Produkce dřevěného uhlí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04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63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24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05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65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294" name="obrázek 294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07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96" name="obrázek 296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297" name="obrázek 297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4.5.11 - </w:t>
      </w:r>
      <w:r w:rsidR="004444D7" w:rsidRPr="004D03EA">
        <w:rPr>
          <w:rFonts w:eastAsia="Times New Roman"/>
          <w:sz w:val="16"/>
          <w:szCs w:val="16"/>
        </w:rPr>
        <w:t>Dle potřeby okomentujte, jak se faktory zvolené v rámci bodu 4.5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4.6.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>P</w:t>
      </w:r>
      <w:r w:rsidR="002E30AD" w:rsidRPr="004D03EA">
        <w:rPr>
          <w:rFonts w:eastAsia="Times New Roman"/>
          <w:sz w:val="16"/>
          <w:szCs w:val="16"/>
        </w:rPr>
        <w:t>oužívání hmotných zdrojů</w:t>
      </w:r>
    </w:p>
    <w:p w:rsidR="00645ED5" w:rsidRPr="004D03EA" w:rsidRDefault="00FB2BF7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Je-li nezákonné</w:t>
      </w:r>
      <w:r w:rsidR="002E30AD" w:rsidRPr="004D03EA">
        <w:rPr>
          <w:color w:val="666666"/>
          <w:sz w:val="16"/>
          <w:szCs w:val="16"/>
        </w:rPr>
        <w:t>, viz bod 4.9</w:t>
      </w:r>
    </w:p>
    <w:p w:rsidR="00645ED5" w:rsidRPr="004D03EA" w:rsidRDefault="002E30AD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4.6.1 – Těžební provoz</w:t>
      </w:r>
    </w:p>
    <w:p w:rsidR="00645ED5" w:rsidRPr="004D03EA" w:rsidRDefault="002E30AD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Vztahuje se na průzkumné a/nebo těžební činnosti.</w:t>
      </w:r>
    </w:p>
    <w:p w:rsidR="00645ED5" w:rsidRPr="004D03EA" w:rsidRDefault="002E30AD" w:rsidP="004D03EA">
      <w:pPr>
        <w:pStyle w:val="style-5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Vztahuje se na průzkumné a/nebo těžební činnosti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03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64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25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06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64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03" name="obrázek 303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06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05" name="obrázek 305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06" name="obrázek 306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2E30AD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4.6.2 – Provozování lomů</w:t>
      </w:r>
    </w:p>
    <w:p w:rsidR="00645ED5" w:rsidRPr="004D03EA" w:rsidRDefault="002E30A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rFonts w:ascii="Verdana" w:eastAsia="Times New Roman" w:hAnsi="Verdana"/>
          <w:sz w:val="16"/>
          <w:szCs w:val="16"/>
        </w:rPr>
        <w:t xml:space="preserve">: </w:t>
      </w:r>
    </w:p>
    <w:p w:rsidR="00645ED5" w:rsidRPr="004D03EA" w:rsidRDefault="002E30AD" w:rsidP="004D03EA">
      <w:pPr>
        <w:numPr>
          <w:ilvl w:val="0"/>
          <w:numId w:val="3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Kámen</w:t>
      </w:r>
    </w:p>
    <w:p w:rsidR="00645ED5" w:rsidRPr="004D03EA" w:rsidRDefault="002E30AD" w:rsidP="004D03EA">
      <w:pPr>
        <w:numPr>
          <w:ilvl w:val="0"/>
          <w:numId w:val="3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Písek</w:t>
      </w:r>
    </w:p>
    <w:p w:rsidR="00645ED5" w:rsidRPr="004D03EA" w:rsidRDefault="002E30AD" w:rsidP="004D03EA">
      <w:pPr>
        <w:numPr>
          <w:ilvl w:val="0"/>
          <w:numId w:val="3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Štěrk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02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65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26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07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63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12" name="obrázek 312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05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14" name="obrázek 314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15" name="obrázek 315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4.6.3 </w:t>
      </w:r>
      <w:r w:rsidR="002E30AD" w:rsidRPr="004D03EA">
        <w:rPr>
          <w:rFonts w:eastAsia="Times New Roman"/>
          <w:sz w:val="16"/>
          <w:szCs w:val="16"/>
        </w:rPr>
        <w:t>– Ropa a plyn</w:t>
      </w:r>
    </w:p>
    <w:p w:rsidR="0004514C" w:rsidRPr="004D03EA" w:rsidRDefault="002E30AD" w:rsidP="004D03EA">
      <w:pPr>
        <w:pStyle w:val="Normlnweb"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Vztahuje se na průzkumné a/nebo těžební činnosti</w:t>
      </w:r>
    </w:p>
    <w:p w:rsidR="00645ED5" w:rsidRPr="004D03EA" w:rsidRDefault="0004514C" w:rsidP="004D03EA">
      <w:pPr>
        <w:pStyle w:val="Normlnweb"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645ED5" w:rsidP="004D03EA">
      <w:pPr>
        <w:numPr>
          <w:ilvl w:val="0"/>
          <w:numId w:val="3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Sei</w:t>
      </w:r>
      <w:r w:rsidR="0004514C" w:rsidRPr="004D03EA">
        <w:rPr>
          <w:rFonts w:ascii="Arial" w:eastAsia="Times New Roman" w:hAnsi="Arial" w:cs="Arial"/>
          <w:sz w:val="16"/>
          <w:szCs w:val="16"/>
        </w:rPr>
        <w:t>zmické činnosti</w:t>
      </w:r>
    </w:p>
    <w:p w:rsidR="00645ED5" w:rsidRPr="004D03EA" w:rsidRDefault="0004514C" w:rsidP="004D03EA">
      <w:pPr>
        <w:numPr>
          <w:ilvl w:val="0"/>
          <w:numId w:val="3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Vrtání</w:t>
      </w:r>
    </w:p>
    <w:p w:rsidR="00645ED5" w:rsidRPr="004D03EA" w:rsidRDefault="00645ED5" w:rsidP="004D03EA">
      <w:pPr>
        <w:numPr>
          <w:ilvl w:val="0"/>
          <w:numId w:val="3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Hydraulic</w:t>
      </w:r>
      <w:r w:rsidR="0004514C" w:rsidRPr="004D03EA">
        <w:rPr>
          <w:rFonts w:ascii="Arial" w:eastAsia="Times New Roman" w:hAnsi="Arial" w:cs="Arial"/>
          <w:sz w:val="16"/>
          <w:szCs w:val="16"/>
        </w:rPr>
        <w:t>ká těžba / frakování</w:t>
      </w:r>
    </w:p>
    <w:p w:rsidR="00645ED5" w:rsidRPr="004D03EA" w:rsidRDefault="0004514C" w:rsidP="004D03EA">
      <w:pPr>
        <w:pStyle w:val="Normlnweb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Vztahuje se na průzkumné a/nebo těžební činnosti</w:t>
      </w:r>
    </w:p>
    <w:p w:rsidR="00645ED5" w:rsidRPr="004D03EA" w:rsidRDefault="0004514C" w:rsidP="004D03EA">
      <w:pPr>
        <w:pStyle w:val="Normlnweb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645ED5" w:rsidP="004D03EA">
      <w:pPr>
        <w:numPr>
          <w:ilvl w:val="0"/>
          <w:numId w:val="39"/>
        </w:numPr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Sei</w:t>
      </w:r>
      <w:r w:rsidR="0004514C" w:rsidRPr="004D03EA">
        <w:rPr>
          <w:rFonts w:ascii="Arial" w:eastAsia="Times New Roman" w:hAnsi="Arial" w:cs="Arial"/>
          <w:sz w:val="16"/>
          <w:szCs w:val="16"/>
        </w:rPr>
        <w:t>zmické činnosti</w:t>
      </w:r>
    </w:p>
    <w:p w:rsidR="00645ED5" w:rsidRPr="004D03EA" w:rsidRDefault="0004514C" w:rsidP="004D03EA">
      <w:pPr>
        <w:numPr>
          <w:ilvl w:val="0"/>
          <w:numId w:val="39"/>
        </w:numPr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Vrtání</w:t>
      </w:r>
    </w:p>
    <w:p w:rsidR="00645ED5" w:rsidRPr="004D03EA" w:rsidRDefault="00645ED5" w:rsidP="004D03EA">
      <w:pPr>
        <w:numPr>
          <w:ilvl w:val="0"/>
          <w:numId w:val="39"/>
        </w:numPr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Hydraulic</w:t>
      </w:r>
      <w:r w:rsidR="0004514C" w:rsidRPr="004D03EA">
        <w:rPr>
          <w:rFonts w:ascii="Arial" w:eastAsia="Times New Roman" w:hAnsi="Arial" w:cs="Arial"/>
          <w:sz w:val="16"/>
          <w:szCs w:val="16"/>
        </w:rPr>
        <w:t>ká těžba / frakování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01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66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27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08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62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21" name="obrázek 321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04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23" name="obrázek 323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24" name="obrázek 324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4.6.4 </w:t>
      </w:r>
      <w:r w:rsidR="004E2906" w:rsidRPr="004D03EA">
        <w:rPr>
          <w:rFonts w:eastAsia="Times New Roman"/>
          <w:sz w:val="16"/>
          <w:szCs w:val="16"/>
        </w:rPr>
        <w:t>– Voda</w:t>
      </w:r>
      <w:r w:rsidRPr="004D03EA">
        <w:rPr>
          <w:rFonts w:eastAsia="Times New Roman"/>
          <w:sz w:val="16"/>
          <w:szCs w:val="16"/>
        </w:rPr>
        <w:t xml:space="preserve"> (</w:t>
      </w:r>
      <w:r w:rsidR="004E2906" w:rsidRPr="004D03EA">
        <w:rPr>
          <w:rFonts w:eastAsia="Times New Roman"/>
          <w:sz w:val="16"/>
          <w:szCs w:val="16"/>
        </w:rPr>
        <w:t>získávání</w:t>
      </w:r>
      <w:r w:rsidR="00105941" w:rsidRPr="004D03EA">
        <w:rPr>
          <w:rFonts w:eastAsia="Times New Roman"/>
          <w:sz w:val="16"/>
          <w:szCs w:val="16"/>
        </w:rPr>
        <w:t>/jímání</w:t>
      </w:r>
      <w:r w:rsidRPr="004D03EA">
        <w:rPr>
          <w:rFonts w:eastAsia="Times New Roman"/>
          <w:sz w:val="16"/>
          <w:szCs w:val="16"/>
        </w:rPr>
        <w:t xml:space="preserve">)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00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67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28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09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61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30" name="obrázek 330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03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332" name="obrázek 332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33" name="obrázek 333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4.6.5 </w:t>
      </w:r>
      <w:r w:rsidR="006959F0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6959F0" w:rsidRPr="004D03EA">
        <w:rPr>
          <w:rFonts w:eastAsia="Times New Roman"/>
          <w:sz w:val="16"/>
          <w:szCs w:val="16"/>
        </w:rPr>
        <w:t>Dle potřeby okomentujte, jak se faktory zvolené v rámci bodu 4.6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4.7.</w:t>
      </w:r>
      <w:r w:rsidR="00601CEC" w:rsidRPr="004D03EA">
        <w:rPr>
          <w:rFonts w:eastAsia="Times New Roman"/>
          <w:sz w:val="16"/>
          <w:szCs w:val="16"/>
        </w:rPr>
        <w:t xml:space="preserve"> Místní podmínky ovlivňující fyzickou </w:t>
      </w:r>
      <w:r w:rsidR="00B83E5B" w:rsidRPr="004D03EA">
        <w:rPr>
          <w:rFonts w:eastAsia="Times New Roman"/>
          <w:sz w:val="16"/>
          <w:szCs w:val="16"/>
        </w:rPr>
        <w:t>strukturu</w:t>
      </w:r>
    </w:p>
    <w:p w:rsidR="00645ED5" w:rsidRPr="004D03EA" w:rsidRDefault="00B83E5B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Environmentální nebo</w:t>
      </w:r>
      <w:r w:rsidR="0078277E" w:rsidRPr="004D03EA">
        <w:rPr>
          <w:color w:val="666666"/>
          <w:sz w:val="16"/>
          <w:szCs w:val="16"/>
        </w:rPr>
        <w:t xml:space="preserve"> biol</w:t>
      </w:r>
      <w:r w:rsidR="00E0151B" w:rsidRPr="004D03EA">
        <w:rPr>
          <w:color w:val="666666"/>
          <w:sz w:val="16"/>
          <w:szCs w:val="16"/>
        </w:rPr>
        <w:t>o</w:t>
      </w:r>
      <w:r w:rsidR="0078277E" w:rsidRPr="004D03EA">
        <w:rPr>
          <w:color w:val="666666"/>
          <w:sz w:val="16"/>
          <w:szCs w:val="16"/>
        </w:rPr>
        <w:t>gické faktory</w:t>
      </w:r>
      <w:r w:rsidRPr="004D03EA">
        <w:rPr>
          <w:color w:val="666666"/>
          <w:sz w:val="16"/>
          <w:szCs w:val="16"/>
        </w:rPr>
        <w:t>, které podporují nebo přispívají</w:t>
      </w:r>
      <w:r w:rsidR="0078277E" w:rsidRPr="004D03EA">
        <w:rPr>
          <w:color w:val="666666"/>
          <w:sz w:val="16"/>
          <w:szCs w:val="16"/>
        </w:rPr>
        <w:t xml:space="preserve"> ke zhoršování stavu statků dědictví. Vzhledem k tomu, že zhoršování stavu nelze přiřadit k jedinému faktoru, je třeba zohlednit veškeré aspekty.</w:t>
      </w:r>
    </w:p>
    <w:p w:rsidR="00645ED5" w:rsidRPr="004D03EA" w:rsidRDefault="00C55649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Pro znečištění ovzduší použijte bod 4</w:t>
      </w:r>
      <w:r w:rsidR="00645ED5" w:rsidRPr="004D03EA">
        <w:rPr>
          <w:color w:val="666666"/>
          <w:sz w:val="16"/>
          <w:szCs w:val="16"/>
        </w:rPr>
        <w:t xml:space="preserve">.4.4 </w:t>
      </w:r>
      <w:r w:rsidRPr="004D03EA">
        <w:rPr>
          <w:color w:val="666666"/>
          <w:sz w:val="16"/>
          <w:szCs w:val="16"/>
        </w:rPr>
        <w:t>výše</w:t>
      </w:r>
      <w:r w:rsidR="00645ED5" w:rsidRPr="004D03EA">
        <w:rPr>
          <w:color w:val="666666"/>
          <w:sz w:val="16"/>
          <w:szCs w:val="16"/>
        </w:rPr>
        <w:t>.</w:t>
      </w:r>
      <w:r w:rsidR="00645ED5" w:rsidRPr="004D03EA">
        <w:rPr>
          <w:color w:val="666666"/>
          <w:sz w:val="16"/>
          <w:szCs w:val="16"/>
        </w:rPr>
        <w:br/>
      </w:r>
      <w:r w:rsidRPr="004D03EA">
        <w:rPr>
          <w:color w:val="666666"/>
          <w:sz w:val="16"/>
          <w:szCs w:val="16"/>
        </w:rPr>
        <w:t>Pro významné meteorologické pert</w:t>
      </w:r>
      <w:r w:rsidR="00E0151B" w:rsidRPr="004D03EA">
        <w:rPr>
          <w:color w:val="666666"/>
          <w:sz w:val="16"/>
          <w:szCs w:val="16"/>
        </w:rPr>
        <w:t>urbace, včetně povodní, použijte</w:t>
      </w:r>
      <w:r w:rsidRPr="004D03EA">
        <w:rPr>
          <w:color w:val="666666"/>
          <w:sz w:val="16"/>
          <w:szCs w:val="16"/>
        </w:rPr>
        <w:t xml:space="preserve"> bod </w:t>
      </w:r>
      <w:r w:rsidR="00645ED5" w:rsidRPr="004D03EA">
        <w:rPr>
          <w:color w:val="666666"/>
          <w:sz w:val="16"/>
          <w:szCs w:val="16"/>
        </w:rPr>
        <w:t xml:space="preserve">4.10 </w:t>
      </w:r>
      <w:r w:rsidRPr="004D03EA">
        <w:rPr>
          <w:color w:val="666666"/>
          <w:sz w:val="16"/>
          <w:szCs w:val="16"/>
        </w:rPr>
        <w:t xml:space="preserve">níže. </w:t>
      </w:r>
      <w:r w:rsidR="00645ED5" w:rsidRPr="004D03EA">
        <w:rPr>
          <w:color w:val="666666"/>
          <w:sz w:val="16"/>
          <w:szCs w:val="16"/>
        </w:rPr>
        <w:br/>
      </w:r>
      <w:r w:rsidRPr="004D03EA">
        <w:rPr>
          <w:color w:val="666666"/>
          <w:sz w:val="16"/>
          <w:szCs w:val="16"/>
        </w:rPr>
        <w:t>Pro aktivity cestovního ruchu bod 4.8.6</w:t>
      </w:r>
      <w:r w:rsidR="00645ED5" w:rsidRPr="004D03EA">
        <w:rPr>
          <w:color w:val="666666"/>
          <w:sz w:val="16"/>
          <w:szCs w:val="16"/>
        </w:rPr>
        <w:t>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4.7.1 </w:t>
      </w:r>
      <w:r w:rsidR="00A70B9E" w:rsidRPr="004D03EA">
        <w:rPr>
          <w:rFonts w:eastAsia="Times New Roman"/>
          <w:sz w:val="16"/>
          <w:szCs w:val="16"/>
        </w:rPr>
        <w:t>– Vítr</w:t>
      </w:r>
    </w:p>
    <w:p w:rsidR="00645ED5" w:rsidRPr="004D03EA" w:rsidRDefault="00A70B9E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rFonts w:ascii="Verdana" w:eastAsia="Times New Roman" w:hAnsi="Verdana"/>
          <w:sz w:val="16"/>
          <w:szCs w:val="16"/>
        </w:rPr>
        <w:t xml:space="preserve">: </w:t>
      </w:r>
    </w:p>
    <w:p w:rsidR="00645ED5" w:rsidRPr="004D03EA" w:rsidRDefault="00A70B9E" w:rsidP="004D03EA">
      <w:pPr>
        <w:numPr>
          <w:ilvl w:val="0"/>
          <w:numId w:val="4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Eroze</w:t>
      </w:r>
    </w:p>
    <w:p w:rsidR="00645ED5" w:rsidRPr="004D03EA" w:rsidRDefault="00A70B9E" w:rsidP="004D03EA">
      <w:pPr>
        <w:numPr>
          <w:ilvl w:val="0"/>
          <w:numId w:val="4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Vibrace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99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68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29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10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60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39" name="obrázek 339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02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41" name="obrázek 341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42" name="obrázek 342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4.7.2 </w:t>
      </w:r>
      <w:r w:rsidR="002C53C9" w:rsidRPr="004D03EA">
        <w:rPr>
          <w:rFonts w:eastAsia="Times New Roman"/>
          <w:sz w:val="16"/>
          <w:szCs w:val="16"/>
        </w:rPr>
        <w:t>– Relativní vlhkost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98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69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30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11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59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48" name="obrázek 348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01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50" name="obrázek 350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51" name="obrázek 351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4.7.3 </w:t>
      </w:r>
      <w:r w:rsidR="00F97FFC" w:rsidRPr="004D03EA">
        <w:rPr>
          <w:rFonts w:eastAsia="Times New Roman"/>
          <w:sz w:val="16"/>
          <w:szCs w:val="16"/>
        </w:rPr>
        <w:t>– Teplota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97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70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31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12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58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57" name="obrázek 357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200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59" name="obrázek 359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360" name="obrázek 360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4.7.4 </w:t>
      </w:r>
      <w:r w:rsidR="000442E7" w:rsidRPr="004D03EA">
        <w:rPr>
          <w:rFonts w:eastAsia="Times New Roman"/>
          <w:sz w:val="16"/>
          <w:szCs w:val="16"/>
        </w:rPr>
        <w:t>– Záření/světlo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96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71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32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13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57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66" name="obrázek 366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99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68" name="obrázek 368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69" name="obrázek 369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4.7.5 </w:t>
      </w:r>
      <w:r w:rsidR="00354857" w:rsidRPr="004D03EA">
        <w:rPr>
          <w:rFonts w:eastAsia="Times New Roman"/>
          <w:sz w:val="16"/>
          <w:szCs w:val="16"/>
        </w:rPr>
        <w:t>– Prach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95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72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33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14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56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75" name="obrázek 375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98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77" name="obrázek 377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78" name="obrázek 378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4.7.6 </w:t>
      </w:r>
      <w:r w:rsidR="00DF3380" w:rsidRPr="004D03EA">
        <w:rPr>
          <w:rFonts w:eastAsia="Times New Roman"/>
          <w:sz w:val="16"/>
          <w:szCs w:val="16"/>
        </w:rPr>
        <w:t>– Voda (déšť / spodní vody)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Dopad 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94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73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34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15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55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84" name="obrázek 384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97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86" name="obrázek 386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4F0A5D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87" name="obrázek 387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A61EBF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4.7.7 – </w:t>
      </w:r>
      <w:r w:rsidR="00B83E5B" w:rsidRPr="004D03EA">
        <w:rPr>
          <w:rFonts w:eastAsia="Times New Roman"/>
          <w:sz w:val="16"/>
          <w:szCs w:val="16"/>
        </w:rPr>
        <w:t>Škůdci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93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74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35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16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54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393" name="obrázek 393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96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95" name="obrázek 395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396" name="obrázek 396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4.7.8 </w:t>
      </w:r>
      <w:r w:rsidR="00A61EBF" w:rsidRPr="004D03EA">
        <w:rPr>
          <w:rFonts w:eastAsia="Times New Roman"/>
          <w:sz w:val="16"/>
          <w:szCs w:val="16"/>
        </w:rPr>
        <w:t>– Mikroorganismy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92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75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36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17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53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02" name="obrázek 402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95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04" name="obrázek 404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05" name="obrázek 405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4.7.9 </w:t>
      </w:r>
      <w:r w:rsidR="006959F0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6959F0" w:rsidRPr="004D03EA">
        <w:rPr>
          <w:rFonts w:eastAsia="Times New Roman"/>
          <w:sz w:val="16"/>
          <w:szCs w:val="16"/>
        </w:rPr>
        <w:t>Dle potřeby okomentujte, jak se faktory zvolené v rámci bodu 4.7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4.8.</w:t>
      </w:r>
      <w:r w:rsidR="00527848" w:rsidRPr="004D03EA">
        <w:rPr>
          <w:rFonts w:eastAsia="Times New Roman"/>
          <w:sz w:val="16"/>
          <w:szCs w:val="16"/>
        </w:rPr>
        <w:t xml:space="preserve"> Společenské/kulturní využití dědictví</w:t>
      </w:r>
    </w:p>
    <w:p w:rsidR="00645ED5" w:rsidRPr="004D03EA" w:rsidRDefault="00645ED5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Soci</w:t>
      </w:r>
      <w:r w:rsidR="00527848" w:rsidRPr="004D03EA">
        <w:rPr>
          <w:color w:val="666666"/>
          <w:sz w:val="16"/>
          <w:szCs w:val="16"/>
        </w:rPr>
        <w:t xml:space="preserve">ální faktory, které přispívají </w:t>
      </w:r>
      <w:r w:rsidR="00BC6D68" w:rsidRPr="004D03EA">
        <w:rPr>
          <w:color w:val="666666"/>
          <w:sz w:val="16"/>
          <w:szCs w:val="16"/>
        </w:rPr>
        <w:t>ke změně charakteru stavu statků dědictví. Některé formy použití mohou mít pozitivní dopad, zvýrazňují totiž určité hodnoty (např. rituální, náboženské), zatímco jiné formy užití mohou naopak poškozovat hodnoty dědictví a mohou vést ke zhoršování stavu dědictví.</w:t>
      </w:r>
    </w:p>
    <w:p w:rsidR="00645ED5" w:rsidRPr="004D03EA" w:rsidRDefault="00BC6D68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Pokud jde o dopad infrastruktur cestovního ruchu, použijte výše uvedený bod 4.1.4, a pokud jde o dopad aktivit cestovního ruchu bod </w:t>
      </w:r>
      <w:r w:rsidR="00645ED5" w:rsidRPr="004D03EA">
        <w:rPr>
          <w:color w:val="666666"/>
          <w:sz w:val="16"/>
          <w:szCs w:val="16"/>
        </w:rPr>
        <w:t>4.8.6.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4.8.1 </w:t>
      </w:r>
      <w:r w:rsidR="00A209D9" w:rsidRPr="004D03EA">
        <w:rPr>
          <w:rFonts w:eastAsia="Times New Roman"/>
          <w:sz w:val="16"/>
          <w:szCs w:val="16"/>
        </w:rPr>
        <w:t>– Rituální/duchovní/náboženská využití a související využití</w:t>
      </w:r>
    </w:p>
    <w:p w:rsidR="00645ED5" w:rsidRPr="004D03EA" w:rsidRDefault="00527848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 xml:space="preserve">: </w:t>
      </w:r>
    </w:p>
    <w:p w:rsidR="00645ED5" w:rsidRPr="004D03EA" w:rsidRDefault="00645ED5" w:rsidP="004D03EA">
      <w:pPr>
        <w:numPr>
          <w:ilvl w:val="0"/>
          <w:numId w:val="4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Ritu</w:t>
      </w:r>
      <w:r w:rsidR="00A209D9" w:rsidRPr="004D03EA">
        <w:rPr>
          <w:rFonts w:ascii="Arial" w:eastAsia="Times New Roman" w:hAnsi="Arial" w:cs="Arial"/>
          <w:sz w:val="16"/>
          <w:szCs w:val="16"/>
        </w:rPr>
        <w:t>ální/duchovní/náboženská využití a sdružení</w:t>
      </w:r>
    </w:p>
    <w:p w:rsidR="00645ED5" w:rsidRPr="004D03EA" w:rsidRDefault="00A209D9" w:rsidP="004D03EA">
      <w:pPr>
        <w:numPr>
          <w:ilvl w:val="0"/>
          <w:numId w:val="4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Festivaly/vystoupení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91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76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37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18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52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11" name="obrázek 411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94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13" name="obrázek 413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14" name="obrázek 414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331DD0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4.8.2 – Hodnoty, které si společnost spojuje s tímto dědictvím</w:t>
      </w:r>
    </w:p>
    <w:p w:rsidR="00645ED5" w:rsidRPr="004D03EA" w:rsidRDefault="00331DD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 xml:space="preserve">: </w:t>
      </w:r>
    </w:p>
    <w:p w:rsidR="00645ED5" w:rsidRPr="004D03EA" w:rsidRDefault="00331DD0" w:rsidP="004D03EA">
      <w:pPr>
        <w:numPr>
          <w:ilvl w:val="0"/>
          <w:numId w:val="4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Vývoj hodnot vedoucí k novým formám využití zdrojů dědictví</w:t>
      </w:r>
    </w:p>
    <w:p w:rsidR="00645ED5" w:rsidRPr="004D03EA" w:rsidRDefault="00331DD0" w:rsidP="004D03EA">
      <w:pPr>
        <w:numPr>
          <w:ilvl w:val="0"/>
          <w:numId w:val="4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Rozšíření/doplnění o běžné využití zdrojů dědictví</w:t>
      </w:r>
    </w:p>
    <w:p w:rsidR="00645ED5" w:rsidRPr="004D03EA" w:rsidRDefault="00331DD0" w:rsidP="004D03EA">
      <w:pPr>
        <w:numPr>
          <w:ilvl w:val="0"/>
          <w:numId w:val="4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Rozpor mezi jednotlivými hodnotami</w:t>
      </w:r>
    </w:p>
    <w:p w:rsidR="00645ED5" w:rsidRPr="004D03EA" w:rsidRDefault="00331DD0" w:rsidP="004D03EA">
      <w:pPr>
        <w:numPr>
          <w:ilvl w:val="0"/>
          <w:numId w:val="4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Opuštění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90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16" name="obrázek 416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5410D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38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19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51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20" name="obrázek 420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93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22" name="obrázek 422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23" name="obrázek 423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4.8.3 </w:t>
      </w:r>
      <w:r w:rsidR="00823EE3" w:rsidRPr="004D03EA">
        <w:rPr>
          <w:rFonts w:eastAsia="Times New Roman"/>
          <w:sz w:val="16"/>
          <w:szCs w:val="16"/>
        </w:rPr>
        <w:t>– Tradiční</w:t>
      </w:r>
      <w:r w:rsidR="00105941" w:rsidRPr="004D03EA">
        <w:rPr>
          <w:rFonts w:eastAsia="Times New Roman"/>
          <w:sz w:val="16"/>
          <w:szCs w:val="16"/>
        </w:rPr>
        <w:t xml:space="preserve"> způsob</w:t>
      </w:r>
      <w:r w:rsidR="00823EE3" w:rsidRPr="004D03EA">
        <w:rPr>
          <w:rFonts w:eastAsia="Times New Roman"/>
          <w:sz w:val="16"/>
          <w:szCs w:val="16"/>
        </w:rPr>
        <w:t xml:space="preserve"> lov</w:t>
      </w:r>
      <w:r w:rsidR="00105941" w:rsidRPr="004D03EA">
        <w:rPr>
          <w:rFonts w:eastAsia="Times New Roman"/>
          <w:sz w:val="16"/>
          <w:szCs w:val="16"/>
        </w:rPr>
        <w:t>u</w:t>
      </w:r>
      <w:r w:rsidR="00823EE3" w:rsidRPr="004D03EA">
        <w:rPr>
          <w:rFonts w:eastAsia="Times New Roman"/>
          <w:sz w:val="16"/>
          <w:szCs w:val="16"/>
        </w:rPr>
        <w:t xml:space="preserve"> zvěře, skliz</w:t>
      </w:r>
      <w:r w:rsidR="00105941" w:rsidRPr="004D03EA">
        <w:rPr>
          <w:rFonts w:eastAsia="Times New Roman"/>
          <w:sz w:val="16"/>
          <w:szCs w:val="16"/>
        </w:rPr>
        <w:t>ně</w:t>
      </w:r>
      <w:r w:rsidR="00823EE3" w:rsidRPr="004D03EA">
        <w:rPr>
          <w:rFonts w:eastAsia="Times New Roman"/>
          <w:sz w:val="16"/>
          <w:szCs w:val="16"/>
        </w:rPr>
        <w:t xml:space="preserve"> a sběr</w:t>
      </w:r>
      <w:r w:rsidR="00105941" w:rsidRPr="004D03EA">
        <w:rPr>
          <w:rFonts w:eastAsia="Times New Roman"/>
          <w:sz w:val="16"/>
          <w:szCs w:val="16"/>
        </w:rPr>
        <w:t>u</w:t>
      </w:r>
      <w:r w:rsidR="00823EE3" w:rsidRPr="004D03EA">
        <w:rPr>
          <w:rFonts w:eastAsia="Times New Roman"/>
          <w:sz w:val="16"/>
          <w:szCs w:val="16"/>
        </w:rPr>
        <w:t xml:space="preserve"> plodin</w:t>
      </w:r>
    </w:p>
    <w:p w:rsidR="00645ED5" w:rsidRPr="004D03EA" w:rsidRDefault="00823EE3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823EE3" w:rsidP="004D03EA">
      <w:pPr>
        <w:numPr>
          <w:ilvl w:val="0"/>
          <w:numId w:val="4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Rybolov</w:t>
      </w:r>
    </w:p>
    <w:p w:rsidR="00645ED5" w:rsidRPr="004D03EA" w:rsidRDefault="00823EE3" w:rsidP="004D03EA">
      <w:pPr>
        <w:numPr>
          <w:ilvl w:val="0"/>
          <w:numId w:val="4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Lov zvěře</w:t>
      </w:r>
    </w:p>
    <w:p w:rsidR="00645ED5" w:rsidRPr="004D03EA" w:rsidRDefault="00823EE3" w:rsidP="004D03EA">
      <w:pPr>
        <w:numPr>
          <w:ilvl w:val="0"/>
          <w:numId w:val="4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Sklizeň a sběr plodin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89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78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39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20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50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29" name="obrázek 429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92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31" name="obrázek 431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32" name="obrázek 432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83DBF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4.8.4 </w:t>
      </w:r>
      <w:r w:rsidR="003D0495" w:rsidRPr="004D03EA">
        <w:rPr>
          <w:rFonts w:eastAsia="Times New Roman"/>
          <w:sz w:val="16"/>
          <w:szCs w:val="16"/>
        </w:rPr>
        <w:t xml:space="preserve">– </w:t>
      </w:r>
      <w:r w:rsidR="00105941" w:rsidRPr="004D03EA">
        <w:rPr>
          <w:rFonts w:eastAsia="Times New Roman"/>
          <w:sz w:val="16"/>
          <w:szCs w:val="16"/>
        </w:rPr>
        <w:t xml:space="preserve">Změny ve </w:t>
      </w:r>
      <w:r w:rsidR="003D0495" w:rsidRPr="004D03EA">
        <w:rPr>
          <w:rFonts w:eastAsia="Times New Roman"/>
          <w:sz w:val="16"/>
          <w:szCs w:val="16"/>
        </w:rPr>
        <w:t>způsobu života a tradičních znalostních systém</w:t>
      </w:r>
      <w:r w:rsidR="00105941" w:rsidRPr="004D03EA">
        <w:rPr>
          <w:rFonts w:eastAsia="Times New Roman"/>
          <w:sz w:val="16"/>
          <w:szCs w:val="16"/>
        </w:rPr>
        <w:t>ech</w:t>
      </w:r>
      <w:r w:rsidR="00683DBF" w:rsidRPr="004D03EA">
        <w:rPr>
          <w:rFonts w:eastAsia="Times New Roman"/>
          <w:sz w:val="16"/>
          <w:szCs w:val="16"/>
        </w:rPr>
        <w:t xml:space="preserve">. </w:t>
      </w:r>
    </w:p>
    <w:p w:rsidR="004905CF" w:rsidRPr="004D03EA" w:rsidRDefault="003D0495" w:rsidP="004D03EA">
      <w:pPr>
        <w:pStyle w:val="Nadpis3"/>
        <w:spacing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 xml:space="preserve">: </w:t>
      </w:r>
    </w:p>
    <w:p w:rsidR="00645ED5" w:rsidRPr="004D03EA" w:rsidRDefault="003D0495" w:rsidP="004D03EA">
      <w:pPr>
        <w:numPr>
          <w:ilvl w:val="0"/>
          <w:numId w:val="4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Ztráta znalostí předků a postupů spojených s dědictvím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88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79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40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21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49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38" name="obrázek 438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91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40" name="obrázek 440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41" name="obrázek 441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4.8</w:t>
      </w:r>
      <w:r w:rsidR="00291CEC" w:rsidRPr="004D03EA">
        <w:rPr>
          <w:rFonts w:eastAsia="Times New Roman"/>
          <w:sz w:val="16"/>
          <w:szCs w:val="16"/>
        </w:rPr>
        <w:t>.5 – Identita, sociální soudržnost, změny místní populace/společenství</w:t>
      </w:r>
    </w:p>
    <w:p w:rsidR="00645ED5" w:rsidRPr="004D03EA" w:rsidRDefault="00291CE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291CEC" w:rsidP="004D03EA">
      <w:pPr>
        <w:numPr>
          <w:ilvl w:val="0"/>
          <w:numId w:val="4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Změny identity a sociální soudržnosti</w:t>
      </w:r>
    </w:p>
    <w:p w:rsidR="00645ED5" w:rsidRPr="004D03EA" w:rsidRDefault="00291CEC" w:rsidP="004D03EA">
      <w:pPr>
        <w:numPr>
          <w:ilvl w:val="0"/>
          <w:numId w:val="4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Úpravy existenčních prostředků</w:t>
      </w:r>
      <w:r w:rsidR="00B83E5B" w:rsidRPr="004D03EA">
        <w:rPr>
          <w:rFonts w:ascii="Arial" w:eastAsia="Times New Roman" w:hAnsi="Arial" w:cs="Arial"/>
          <w:sz w:val="16"/>
          <w:szCs w:val="16"/>
        </w:rPr>
        <w:t>/Změny  v živobytí/obživě</w:t>
      </w:r>
    </w:p>
    <w:p w:rsidR="00645ED5" w:rsidRPr="004D03EA" w:rsidRDefault="00645ED5" w:rsidP="004D03EA">
      <w:pPr>
        <w:numPr>
          <w:ilvl w:val="0"/>
          <w:numId w:val="4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Migra</w:t>
      </w:r>
      <w:r w:rsidR="00291CEC" w:rsidRPr="004D03EA">
        <w:rPr>
          <w:rFonts w:ascii="Arial" w:eastAsia="Times New Roman" w:hAnsi="Arial" w:cs="Arial"/>
          <w:sz w:val="16"/>
          <w:szCs w:val="16"/>
        </w:rPr>
        <w:t>ce do/ze statku dědictví</w:t>
      </w:r>
    </w:p>
    <w:p w:rsidR="00645ED5" w:rsidRPr="004D03EA" w:rsidRDefault="00291CEC" w:rsidP="004D03EA">
      <w:pPr>
        <w:numPr>
          <w:ilvl w:val="0"/>
          <w:numId w:val="4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Změny v populaci a v místních společenstvích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87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80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41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22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48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47" name="obrázek 447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90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49" name="obrázek 449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50" name="obrázek 450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4.8.6 </w:t>
      </w:r>
      <w:r w:rsidR="00291CEC" w:rsidRPr="004D03EA">
        <w:rPr>
          <w:rFonts w:eastAsia="Times New Roman"/>
          <w:sz w:val="16"/>
          <w:szCs w:val="16"/>
        </w:rPr>
        <w:t>– Dopad aktivit cestovního ruchu / zájmových činností turistů</w:t>
      </w:r>
    </w:p>
    <w:p w:rsidR="00645ED5" w:rsidRPr="004D03EA" w:rsidRDefault="00291CE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291CEC" w:rsidP="004D03EA">
      <w:pPr>
        <w:numPr>
          <w:ilvl w:val="0"/>
          <w:numId w:val="4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Neodpovídající/neexistující informovanost</w:t>
      </w:r>
      <w:r w:rsidR="00105941" w:rsidRPr="004D03EA">
        <w:rPr>
          <w:rFonts w:ascii="Arial" w:eastAsia="Times New Roman" w:hAnsi="Arial" w:cs="Arial"/>
          <w:sz w:val="16"/>
          <w:szCs w:val="16"/>
        </w:rPr>
        <w:t xml:space="preserve"> a interpretace hodnot</w:t>
      </w:r>
    </w:p>
    <w:p w:rsidR="00645ED5" w:rsidRPr="004D03EA" w:rsidRDefault="00291CEC" w:rsidP="004D03EA">
      <w:pPr>
        <w:numPr>
          <w:ilvl w:val="0"/>
          <w:numId w:val="4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Vysoká úroveň návštěvnosti</w:t>
      </w:r>
    </w:p>
    <w:p w:rsidR="00645ED5" w:rsidRPr="004D03EA" w:rsidRDefault="00291CEC" w:rsidP="004D03EA">
      <w:pPr>
        <w:numPr>
          <w:ilvl w:val="0"/>
          <w:numId w:val="4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Nárůst obchodníků v/ mimo areál</w:t>
      </w:r>
    </w:p>
    <w:p w:rsidR="00645ED5" w:rsidRPr="004D03EA" w:rsidRDefault="00291CEC" w:rsidP="004D03EA">
      <w:pPr>
        <w:numPr>
          <w:ilvl w:val="0"/>
          <w:numId w:val="4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Rozvoj podpory společenství, udržitelnost prostředků obživy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86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81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42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23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47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56" name="obrázek 456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89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58" name="obrázek 458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59" name="obrázek 459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4.8.7 </w:t>
      </w:r>
      <w:r w:rsidR="004B096B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4B096B" w:rsidRPr="004D03EA">
        <w:rPr>
          <w:rFonts w:eastAsia="Times New Roman"/>
          <w:sz w:val="16"/>
          <w:szCs w:val="16"/>
        </w:rPr>
        <w:t>Dle potřeby okomentujte, jak se faktory zvolené v rámci bodu 4.8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4.9.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>O</w:t>
      </w:r>
      <w:r w:rsidR="00FB2BF7" w:rsidRPr="004D03EA">
        <w:rPr>
          <w:rFonts w:eastAsia="Times New Roman"/>
          <w:sz w:val="16"/>
          <w:szCs w:val="16"/>
        </w:rPr>
        <w:t>statní lidské činnosti</w:t>
      </w:r>
    </w:p>
    <w:p w:rsidR="00645ED5" w:rsidRPr="004D03EA" w:rsidRDefault="00FB2BF7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Pro dopad na místní společenství použijte bod 4.8 výše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4.9.1 </w:t>
      </w:r>
      <w:r w:rsidR="00FB2BF7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32083B" w:rsidRPr="004D03EA">
        <w:rPr>
          <w:rFonts w:eastAsia="Times New Roman"/>
          <w:sz w:val="16"/>
          <w:szCs w:val="16"/>
        </w:rPr>
        <w:t>Nezákonné činnosti</w:t>
      </w:r>
    </w:p>
    <w:p w:rsidR="00645ED5" w:rsidRPr="004D03EA" w:rsidRDefault="0032083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32083B" w:rsidP="004D03EA">
      <w:pPr>
        <w:numPr>
          <w:ilvl w:val="0"/>
          <w:numId w:val="4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Nelegální </w:t>
      </w:r>
      <w:r w:rsidR="00B83E5B" w:rsidRPr="004D03EA">
        <w:rPr>
          <w:rFonts w:ascii="Arial" w:eastAsia="Times New Roman" w:hAnsi="Arial" w:cs="Arial"/>
          <w:sz w:val="16"/>
          <w:szCs w:val="16"/>
        </w:rPr>
        <w:t xml:space="preserve">těžba </w:t>
      </w:r>
      <w:r w:rsidRPr="004D03EA">
        <w:rPr>
          <w:rFonts w:ascii="Arial" w:eastAsia="Times New Roman" w:hAnsi="Arial" w:cs="Arial"/>
          <w:sz w:val="16"/>
          <w:szCs w:val="16"/>
        </w:rPr>
        <w:t>biologických zdrojů (např. pytláctví, nelegální lesní hospodářství)</w:t>
      </w:r>
    </w:p>
    <w:p w:rsidR="00645ED5" w:rsidRPr="004D03EA" w:rsidRDefault="0032083B" w:rsidP="004D03EA">
      <w:pPr>
        <w:numPr>
          <w:ilvl w:val="0"/>
          <w:numId w:val="4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Rybolov výbušninou, rybolov kyanidem</w:t>
      </w:r>
    </w:p>
    <w:p w:rsidR="00645ED5" w:rsidRPr="004D03EA" w:rsidRDefault="00E8692D" w:rsidP="004D03EA">
      <w:pPr>
        <w:numPr>
          <w:ilvl w:val="0"/>
          <w:numId w:val="4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Nelegální </w:t>
      </w:r>
      <w:r w:rsidR="00B83E5B" w:rsidRPr="004D03EA">
        <w:rPr>
          <w:rFonts w:ascii="Arial" w:eastAsia="Times New Roman" w:hAnsi="Arial" w:cs="Arial"/>
          <w:sz w:val="16"/>
          <w:szCs w:val="16"/>
        </w:rPr>
        <w:t xml:space="preserve">těžba </w:t>
      </w:r>
      <w:r w:rsidRPr="004D03EA">
        <w:rPr>
          <w:rFonts w:ascii="Arial" w:eastAsia="Times New Roman" w:hAnsi="Arial" w:cs="Arial"/>
          <w:sz w:val="16"/>
          <w:szCs w:val="16"/>
        </w:rPr>
        <w:t>geologických zdrojů</w:t>
      </w:r>
      <w:r w:rsidR="00645ED5" w:rsidRPr="004D03EA">
        <w:rPr>
          <w:rFonts w:ascii="Arial" w:eastAsia="Times New Roman" w:hAnsi="Arial" w:cs="Arial"/>
          <w:sz w:val="16"/>
          <w:szCs w:val="16"/>
        </w:rPr>
        <w:t xml:space="preserve"> (</w:t>
      </w:r>
      <w:r w:rsidRPr="004D03EA">
        <w:rPr>
          <w:rFonts w:ascii="Arial" w:eastAsia="Times New Roman" w:hAnsi="Arial" w:cs="Arial"/>
          <w:sz w:val="16"/>
          <w:szCs w:val="16"/>
        </w:rPr>
        <w:t>např. těžební činnost, těžba fosilií</w:t>
      </w:r>
      <w:r w:rsidR="00645ED5" w:rsidRPr="004D03EA">
        <w:rPr>
          <w:rFonts w:ascii="Arial" w:eastAsia="Times New Roman" w:hAnsi="Arial" w:cs="Arial"/>
          <w:sz w:val="16"/>
          <w:szCs w:val="16"/>
        </w:rPr>
        <w:t>)</w:t>
      </w:r>
    </w:p>
    <w:p w:rsidR="00645ED5" w:rsidRPr="004D03EA" w:rsidRDefault="00E8692D" w:rsidP="004D03EA">
      <w:pPr>
        <w:numPr>
          <w:ilvl w:val="0"/>
          <w:numId w:val="4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Nelegální obchodování</w:t>
      </w:r>
    </w:p>
    <w:p w:rsidR="00645ED5" w:rsidRPr="004D03EA" w:rsidRDefault="00E8692D" w:rsidP="004D03EA">
      <w:pPr>
        <w:numPr>
          <w:ilvl w:val="0"/>
          <w:numId w:val="4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Nelegální zábor území</w:t>
      </w:r>
    </w:p>
    <w:p w:rsidR="00645ED5" w:rsidRPr="004D03EA" w:rsidRDefault="00E8692D" w:rsidP="004D03EA">
      <w:pPr>
        <w:numPr>
          <w:ilvl w:val="0"/>
          <w:numId w:val="4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Nelegální výkopové práce</w:t>
      </w:r>
    </w:p>
    <w:p w:rsidR="00645ED5" w:rsidRPr="004D03EA" w:rsidRDefault="00E8692D" w:rsidP="004D03EA">
      <w:pPr>
        <w:numPr>
          <w:ilvl w:val="0"/>
          <w:numId w:val="4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Nelegální stavby</w:t>
      </w:r>
    </w:p>
    <w:p w:rsidR="00645ED5" w:rsidRPr="004D03EA" w:rsidRDefault="00E8692D" w:rsidP="004D03EA">
      <w:pPr>
        <w:numPr>
          <w:ilvl w:val="0"/>
          <w:numId w:val="4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Plenění</w:t>
      </w:r>
      <w:r w:rsidR="00B83E5B" w:rsidRPr="004D03EA">
        <w:rPr>
          <w:rFonts w:ascii="Arial" w:eastAsia="Times New Roman" w:hAnsi="Arial" w:cs="Arial"/>
          <w:sz w:val="16"/>
          <w:szCs w:val="16"/>
        </w:rPr>
        <w:t>/Rabování</w:t>
      </w:r>
    </w:p>
    <w:p w:rsidR="00645ED5" w:rsidRPr="004D03EA" w:rsidRDefault="00E8692D" w:rsidP="004D03EA">
      <w:pPr>
        <w:numPr>
          <w:ilvl w:val="0"/>
          <w:numId w:val="4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Krádeže</w:t>
      </w:r>
    </w:p>
    <w:p w:rsidR="00645ED5" w:rsidRPr="004D03EA" w:rsidRDefault="00E8692D" w:rsidP="004D03EA">
      <w:pPr>
        <w:numPr>
          <w:ilvl w:val="0"/>
          <w:numId w:val="4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Lovci pokladů</w:t>
      </w:r>
    </w:p>
    <w:p w:rsidR="00645ED5" w:rsidRPr="004D03EA" w:rsidRDefault="00E8692D" w:rsidP="004D03EA">
      <w:pPr>
        <w:numPr>
          <w:ilvl w:val="0"/>
          <w:numId w:val="4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Opuštěné sítě a rybolovná zařízení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85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82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43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24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46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65" name="obrázek 465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88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67" name="obrázek 467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68" name="obrázek 468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4.9.2 </w:t>
      </w:r>
      <w:r w:rsidR="00E53496" w:rsidRPr="004D03EA">
        <w:rPr>
          <w:rFonts w:eastAsia="Times New Roman"/>
          <w:sz w:val="16"/>
          <w:szCs w:val="16"/>
        </w:rPr>
        <w:t>– Zá</w:t>
      </w:r>
      <w:r w:rsidR="00623E8F" w:rsidRPr="004D03EA">
        <w:rPr>
          <w:rFonts w:eastAsia="Times New Roman"/>
          <w:sz w:val="16"/>
          <w:szCs w:val="16"/>
        </w:rPr>
        <w:t>měrné poškozování dědictví</w:t>
      </w:r>
    </w:p>
    <w:p w:rsidR="00645ED5" w:rsidRPr="004D03EA" w:rsidRDefault="00623E8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645ED5" w:rsidP="004D03EA">
      <w:pPr>
        <w:numPr>
          <w:ilvl w:val="0"/>
          <w:numId w:val="4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Vandalism</w:t>
      </w:r>
      <w:r w:rsidR="00623E8F" w:rsidRPr="004D03EA">
        <w:rPr>
          <w:rFonts w:ascii="Arial" w:eastAsia="Times New Roman" w:hAnsi="Arial" w:cs="Arial"/>
          <w:sz w:val="16"/>
          <w:szCs w:val="16"/>
        </w:rPr>
        <w:t>us</w:t>
      </w:r>
    </w:p>
    <w:p w:rsidR="00645ED5" w:rsidRPr="004D03EA" w:rsidRDefault="00623E8F" w:rsidP="004D03EA">
      <w:pPr>
        <w:numPr>
          <w:ilvl w:val="0"/>
          <w:numId w:val="4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Gra</w:t>
      </w:r>
      <w:r w:rsidR="00645ED5" w:rsidRPr="004D03EA">
        <w:rPr>
          <w:rFonts w:ascii="Arial" w:eastAsia="Times New Roman" w:hAnsi="Arial" w:cs="Arial"/>
          <w:sz w:val="16"/>
          <w:szCs w:val="16"/>
        </w:rPr>
        <w:t>f</w:t>
      </w:r>
      <w:r w:rsidR="00D9478C" w:rsidRPr="004D03EA">
        <w:rPr>
          <w:rFonts w:ascii="Arial" w:eastAsia="Times New Roman" w:hAnsi="Arial" w:cs="Arial"/>
          <w:sz w:val="16"/>
          <w:szCs w:val="16"/>
        </w:rPr>
        <w:t>fiti</w:t>
      </w:r>
    </w:p>
    <w:p w:rsidR="00645ED5" w:rsidRPr="004D03EA" w:rsidRDefault="00623E8F" w:rsidP="004D03EA">
      <w:pPr>
        <w:numPr>
          <w:ilvl w:val="0"/>
          <w:numId w:val="4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Politick</w:t>
      </w:r>
      <w:r w:rsidR="00105941" w:rsidRPr="004D03EA">
        <w:rPr>
          <w:rFonts w:ascii="Arial" w:eastAsia="Times New Roman" w:hAnsi="Arial" w:cs="Arial"/>
          <w:sz w:val="16"/>
          <w:szCs w:val="16"/>
        </w:rPr>
        <w:t>y motivované</w:t>
      </w:r>
      <w:r w:rsidRPr="004D03EA">
        <w:rPr>
          <w:rFonts w:ascii="Arial" w:eastAsia="Times New Roman" w:hAnsi="Arial" w:cs="Arial"/>
          <w:sz w:val="16"/>
          <w:szCs w:val="16"/>
        </w:rPr>
        <w:t xml:space="preserve"> akce</w:t>
      </w:r>
    </w:p>
    <w:p w:rsidR="00645ED5" w:rsidRPr="004D03EA" w:rsidRDefault="00623E8F" w:rsidP="004D03EA">
      <w:pPr>
        <w:numPr>
          <w:ilvl w:val="0"/>
          <w:numId w:val="4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Žhářství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84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83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44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25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45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74" name="obrázek 474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87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76" name="obrázek 476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77" name="obrázek 477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4.9.3 </w:t>
      </w:r>
      <w:r w:rsidR="007D3BD0" w:rsidRPr="004D03EA">
        <w:rPr>
          <w:rFonts w:eastAsia="Times New Roman"/>
          <w:sz w:val="16"/>
          <w:szCs w:val="16"/>
        </w:rPr>
        <w:t>– Vojenský výcvik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83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84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45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26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44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83" name="obrázek 483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86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85" name="obrázek 485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86" name="obrázek 486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7D3BD0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4.9.4 – Válečný stav</w:t>
      </w:r>
    </w:p>
    <w:p w:rsidR="00645ED5" w:rsidRPr="004D03EA" w:rsidRDefault="007D3BD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7D3BD0" w:rsidP="004D03EA">
      <w:pPr>
        <w:numPr>
          <w:ilvl w:val="0"/>
          <w:numId w:val="4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Ozbrojený konflikt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82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85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46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27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43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492" name="obrázek 492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85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94" name="obrázek 494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495" name="obrázek 495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Negativní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4.9.5 </w:t>
      </w:r>
      <w:r w:rsidR="007D3BD0" w:rsidRPr="004D03EA">
        <w:rPr>
          <w:rFonts w:eastAsia="Times New Roman"/>
          <w:sz w:val="16"/>
          <w:szCs w:val="16"/>
        </w:rPr>
        <w:t>– Terorismus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81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86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47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28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42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01" name="obrázek 501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84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03" name="obrázek 503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04" name="obrázek 504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4.9.6 </w:t>
      </w:r>
      <w:r w:rsidR="007D3BD0" w:rsidRPr="004D03EA">
        <w:rPr>
          <w:rFonts w:eastAsia="Times New Roman"/>
          <w:sz w:val="16"/>
          <w:szCs w:val="16"/>
        </w:rPr>
        <w:t>– Občanské nepokoje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80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87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48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29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41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10" name="obrázek 510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83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12" name="obrázek 512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13" name="obrázek 513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4.9.7 </w:t>
      </w:r>
      <w:r w:rsidR="005C7437" w:rsidRPr="004D03EA">
        <w:rPr>
          <w:rFonts w:eastAsia="Times New Roman"/>
          <w:sz w:val="16"/>
          <w:szCs w:val="16"/>
        </w:rPr>
        <w:t>–Dle potřeby okomentujte, jak se faktory zvolené v rámci bodu 4.9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>4.10.</w:t>
      </w:r>
      <w:r w:rsidR="00387353" w:rsidRPr="004D03EA">
        <w:rPr>
          <w:rFonts w:eastAsia="Times New Roman"/>
          <w:sz w:val="16"/>
          <w:szCs w:val="16"/>
        </w:rPr>
        <w:t xml:space="preserve"> Klimatické změny / meteorologické </w:t>
      </w:r>
      <w:r w:rsidR="00C0142A" w:rsidRPr="004D03EA">
        <w:rPr>
          <w:rFonts w:eastAsia="Times New Roman"/>
          <w:sz w:val="16"/>
          <w:szCs w:val="16"/>
        </w:rPr>
        <w:t>události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4.10.1 </w:t>
      </w:r>
      <w:r w:rsidR="00387353" w:rsidRPr="004D03EA">
        <w:rPr>
          <w:rFonts w:eastAsia="Times New Roman"/>
          <w:sz w:val="16"/>
          <w:szCs w:val="16"/>
        </w:rPr>
        <w:t>– Bouře a vichřice</w:t>
      </w:r>
    </w:p>
    <w:p w:rsidR="00645ED5" w:rsidRPr="004D03EA" w:rsidRDefault="00387353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 xml:space="preserve">: </w:t>
      </w:r>
    </w:p>
    <w:p w:rsidR="00645ED5" w:rsidRPr="004D03EA" w:rsidRDefault="00645ED5" w:rsidP="004D03EA">
      <w:pPr>
        <w:numPr>
          <w:ilvl w:val="0"/>
          <w:numId w:val="5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Torn</w:t>
      </w:r>
      <w:r w:rsidR="00387353" w:rsidRPr="004D03EA">
        <w:rPr>
          <w:rFonts w:ascii="Arial" w:eastAsia="Times New Roman" w:hAnsi="Arial" w:cs="Arial"/>
          <w:sz w:val="16"/>
          <w:szCs w:val="16"/>
        </w:rPr>
        <w:t xml:space="preserve">áda </w:t>
      </w:r>
    </w:p>
    <w:p w:rsidR="00645ED5" w:rsidRPr="004D03EA" w:rsidRDefault="00387353" w:rsidP="004D03EA">
      <w:pPr>
        <w:numPr>
          <w:ilvl w:val="0"/>
          <w:numId w:val="5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Uragány, cyklony</w:t>
      </w:r>
    </w:p>
    <w:p w:rsidR="00645ED5" w:rsidRPr="004D03EA" w:rsidRDefault="00387353" w:rsidP="004D03EA">
      <w:pPr>
        <w:numPr>
          <w:ilvl w:val="0"/>
          <w:numId w:val="5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Vichřice</w:t>
      </w:r>
    </w:p>
    <w:p w:rsidR="00645ED5" w:rsidRPr="004D03EA" w:rsidRDefault="00387353" w:rsidP="004D03EA">
      <w:pPr>
        <w:numPr>
          <w:ilvl w:val="0"/>
          <w:numId w:val="5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Škody způsobené krupobitím</w:t>
      </w:r>
    </w:p>
    <w:p w:rsidR="00645ED5" w:rsidRPr="004D03EA" w:rsidRDefault="00105941" w:rsidP="004D03EA">
      <w:pPr>
        <w:numPr>
          <w:ilvl w:val="0"/>
          <w:numId w:val="5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Zásahy b</w:t>
      </w:r>
      <w:r w:rsidR="00387353" w:rsidRPr="004D03EA">
        <w:rPr>
          <w:rFonts w:ascii="Arial" w:eastAsia="Times New Roman" w:hAnsi="Arial" w:cs="Arial"/>
          <w:sz w:val="16"/>
          <w:szCs w:val="16"/>
        </w:rPr>
        <w:t>lesk</w:t>
      </w:r>
      <w:r w:rsidRPr="004D03EA">
        <w:rPr>
          <w:rFonts w:ascii="Arial" w:eastAsia="Times New Roman" w:hAnsi="Arial" w:cs="Arial"/>
          <w:sz w:val="16"/>
          <w:szCs w:val="16"/>
        </w:rPr>
        <w:t>em</w:t>
      </w:r>
    </w:p>
    <w:p w:rsidR="00645ED5" w:rsidRPr="004D03EA" w:rsidRDefault="00387353" w:rsidP="004D03EA">
      <w:pPr>
        <w:numPr>
          <w:ilvl w:val="0"/>
          <w:numId w:val="5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Záplavy, povodně</w:t>
      </w:r>
    </w:p>
    <w:p w:rsidR="00645ED5" w:rsidRPr="004D03EA" w:rsidRDefault="00387353" w:rsidP="004D03EA">
      <w:pPr>
        <w:numPr>
          <w:ilvl w:val="0"/>
          <w:numId w:val="5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Přílivy s vysokým koeficientem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79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88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49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30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40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19" name="obrázek 519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82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21" name="obrázek 521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22" name="obrázek 522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4.10.2 </w:t>
      </w:r>
      <w:r w:rsidR="00145D42" w:rsidRPr="004D03EA">
        <w:rPr>
          <w:rFonts w:eastAsia="Times New Roman"/>
          <w:sz w:val="16"/>
          <w:szCs w:val="16"/>
        </w:rPr>
        <w:t>– Záplavy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78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89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50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31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39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28" name="obrázek 528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81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30" name="obrázek 530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31" name="obrázek 531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4.10.3 </w:t>
      </w:r>
      <w:r w:rsidR="00145D42" w:rsidRPr="004D03EA">
        <w:rPr>
          <w:rFonts w:eastAsia="Times New Roman"/>
          <w:sz w:val="16"/>
          <w:szCs w:val="16"/>
        </w:rPr>
        <w:t>– Sucha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77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90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51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32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38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37" name="obrázek 537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80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39" name="obrázek 539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Pozitivní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40" name="obrázek 540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4.10.4 </w:t>
      </w:r>
      <w:r w:rsidR="00E373EE" w:rsidRPr="004D03EA">
        <w:rPr>
          <w:rFonts w:eastAsia="Times New Roman"/>
          <w:sz w:val="16"/>
          <w:szCs w:val="16"/>
        </w:rPr>
        <w:t>– Dezertifikace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A2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506CA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81C5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76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91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52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800E3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33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37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46" name="obrázek 546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79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48" name="obrázek 548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631A0B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549" name="obrázek 549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4.10.5 </w:t>
      </w:r>
      <w:r w:rsidR="007849B4" w:rsidRPr="004D03EA">
        <w:rPr>
          <w:rFonts w:eastAsia="Times New Roman"/>
          <w:sz w:val="16"/>
          <w:szCs w:val="16"/>
        </w:rPr>
        <w:t>– Změny v oceánských vodách</w:t>
      </w:r>
    </w:p>
    <w:p w:rsidR="00645ED5" w:rsidRPr="004D03EA" w:rsidRDefault="007849B4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3F2DD1" w:rsidP="004D03EA">
      <w:pPr>
        <w:numPr>
          <w:ilvl w:val="0"/>
          <w:numId w:val="5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Vývoj průtoku a způsobu odběru vod na místní, regionální či globální úrovni</w:t>
      </w:r>
    </w:p>
    <w:p w:rsidR="00645ED5" w:rsidRPr="004D03EA" w:rsidRDefault="003F2DD1" w:rsidP="004D03EA">
      <w:pPr>
        <w:numPr>
          <w:ilvl w:val="0"/>
          <w:numId w:val="5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Změny</w:t>
      </w:r>
      <w:r w:rsidR="00645ED5" w:rsidRPr="004D03EA">
        <w:rPr>
          <w:rFonts w:ascii="Arial" w:eastAsia="Times New Roman" w:hAnsi="Arial" w:cs="Arial"/>
          <w:sz w:val="16"/>
          <w:szCs w:val="16"/>
        </w:rPr>
        <w:t xml:space="preserve"> pH</w:t>
      </w:r>
    </w:p>
    <w:p w:rsidR="00645ED5" w:rsidRPr="004D03EA" w:rsidRDefault="003F2DD1" w:rsidP="004D03EA">
      <w:pPr>
        <w:numPr>
          <w:ilvl w:val="0"/>
          <w:numId w:val="5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Teplotní výkyvy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172A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75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92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53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34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36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55" name="obrázek 555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78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57" name="obrázek 557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58" name="obrázek 558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4.10.6 </w:t>
      </w:r>
      <w:r w:rsidR="003F2DD1" w:rsidRPr="004D03EA">
        <w:rPr>
          <w:rFonts w:eastAsia="Times New Roman"/>
          <w:sz w:val="16"/>
          <w:szCs w:val="16"/>
        </w:rPr>
        <w:t>– Změny teplot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172A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74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93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54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35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35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64" name="obrázek 564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77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66" name="obrázek 566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67" name="obrázek 567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4.10.7 </w:t>
      </w:r>
      <w:r w:rsidR="003F2DD1" w:rsidRPr="004D03EA">
        <w:rPr>
          <w:rFonts w:eastAsia="Times New Roman"/>
          <w:sz w:val="16"/>
          <w:szCs w:val="16"/>
        </w:rPr>
        <w:t xml:space="preserve">– Další </w:t>
      </w:r>
      <w:r w:rsidR="00105941" w:rsidRPr="004D03EA">
        <w:rPr>
          <w:rFonts w:eastAsia="Times New Roman"/>
          <w:sz w:val="16"/>
          <w:szCs w:val="16"/>
        </w:rPr>
        <w:t xml:space="preserve">dopady </w:t>
      </w:r>
      <w:r w:rsidR="003F2DD1" w:rsidRPr="004D03EA">
        <w:rPr>
          <w:rFonts w:eastAsia="Times New Roman"/>
          <w:sz w:val="16"/>
          <w:szCs w:val="16"/>
        </w:rPr>
        <w:t>klimatické změny</w:t>
      </w:r>
    </w:p>
    <w:p w:rsidR="00645ED5" w:rsidRPr="004D03EA" w:rsidRDefault="00645ED5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Style w:val="Siln"/>
          <w:rFonts w:ascii="Verdana" w:eastAsia="Times New Roman" w:hAnsi="Verdana" w:cs="Arial"/>
          <w:sz w:val="16"/>
          <w:szCs w:val="16"/>
        </w:rPr>
        <w:t>(</w:t>
      </w:r>
      <w:r w:rsidR="003F2DD1" w:rsidRPr="004D03EA">
        <w:rPr>
          <w:rStyle w:val="Siln"/>
          <w:rFonts w:ascii="Verdana" w:eastAsia="Times New Roman" w:hAnsi="Verdana" w:cs="Arial"/>
          <w:sz w:val="16"/>
          <w:szCs w:val="16"/>
        </w:rPr>
        <w:t>J</w:t>
      </w:r>
      <w:r w:rsidR="00E53496" w:rsidRPr="004D03EA">
        <w:rPr>
          <w:rStyle w:val="Siln"/>
          <w:rFonts w:ascii="Verdana" w:eastAsia="Times New Roman" w:hAnsi="Verdana" w:cs="Arial"/>
          <w:sz w:val="16"/>
          <w:szCs w:val="16"/>
        </w:rPr>
        <w:t>e</w:t>
      </w:r>
      <w:r w:rsidR="003F2DD1" w:rsidRPr="004D03EA">
        <w:rPr>
          <w:rStyle w:val="Siln"/>
          <w:rFonts w:ascii="Verdana" w:eastAsia="Times New Roman" w:hAnsi="Verdana" w:cs="Arial"/>
          <w:sz w:val="16"/>
          <w:szCs w:val="16"/>
        </w:rPr>
        <w:t>-li to relevantní, upřesněte, prosím, v dialogovém okně pro komentáře níže)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172A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73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94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55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36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34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73" name="obrázek 573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76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75" name="obrázek 575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76" name="obrázek 576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4.10.8 </w:t>
      </w:r>
      <w:r w:rsidR="00083CCA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083CCA" w:rsidRPr="004D03EA">
        <w:rPr>
          <w:rFonts w:eastAsia="Times New Roman"/>
          <w:sz w:val="16"/>
          <w:szCs w:val="16"/>
        </w:rPr>
        <w:t>Dle potřeby okomentujte, jak se faktory zvolené v rámci bodu 4.10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4.11.</w:t>
      </w:r>
      <w:r w:rsidR="003F2DD1" w:rsidRPr="004D03EA">
        <w:rPr>
          <w:rFonts w:eastAsia="Times New Roman"/>
          <w:sz w:val="16"/>
          <w:szCs w:val="16"/>
        </w:rPr>
        <w:t xml:space="preserve"> Náhlé ekologické a geologické události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4.11.1 </w:t>
      </w:r>
      <w:r w:rsidR="003F2DD1" w:rsidRPr="004D03EA">
        <w:rPr>
          <w:rFonts w:eastAsia="Times New Roman"/>
          <w:sz w:val="16"/>
          <w:szCs w:val="16"/>
        </w:rPr>
        <w:t>– Sopečná erupce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172A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72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95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56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37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33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82" name="obrázek 582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75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84" name="obrázek 584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85" name="obrázek 585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4.11.2 </w:t>
      </w:r>
      <w:r w:rsidR="003F2DD1" w:rsidRPr="004D03EA">
        <w:rPr>
          <w:rFonts w:eastAsia="Times New Roman"/>
          <w:sz w:val="16"/>
          <w:szCs w:val="16"/>
        </w:rPr>
        <w:t>– Zemětřesení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172A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71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96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57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38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32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591" name="obrázek 591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74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93" name="obrázek 593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594" name="obrázek 594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4.11.3 </w:t>
      </w:r>
      <w:r w:rsidR="00483DDA" w:rsidRPr="004D03EA">
        <w:rPr>
          <w:rFonts w:eastAsia="Times New Roman"/>
          <w:sz w:val="16"/>
          <w:szCs w:val="16"/>
        </w:rPr>
        <w:t>– Tsunami / přílivová vlna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172A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70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97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58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39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31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00" name="obrázek 600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73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02" name="obrázek 602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03" name="obrázek 603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4.11.4 </w:t>
      </w:r>
      <w:r w:rsidR="00503BE8" w:rsidRPr="004D03EA">
        <w:rPr>
          <w:rFonts w:eastAsia="Times New Roman"/>
          <w:sz w:val="16"/>
          <w:szCs w:val="16"/>
        </w:rPr>
        <w:t>– Lavina / sesuv půdy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172A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69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98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59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40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4F0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30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09" name="obrázek 609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72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11" name="obrázek 611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12" name="obrázek 612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4.11.5 </w:t>
      </w:r>
      <w:r w:rsidR="00503BE8" w:rsidRPr="004D03EA">
        <w:rPr>
          <w:rFonts w:eastAsia="Times New Roman"/>
          <w:sz w:val="16"/>
          <w:szCs w:val="16"/>
        </w:rPr>
        <w:t>– Eroze a zanášení/usazování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172A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68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899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60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41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29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18" name="obrázek 618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71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20" name="obrázek 620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21" name="obrázek 621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4.11.6 </w:t>
      </w:r>
      <w:r w:rsidR="00F16B67" w:rsidRPr="004D03EA">
        <w:rPr>
          <w:rFonts w:eastAsia="Times New Roman"/>
          <w:sz w:val="16"/>
          <w:szCs w:val="16"/>
        </w:rPr>
        <w:t>– Požáry (přírodní</w:t>
      </w:r>
      <w:r w:rsidRPr="004D03EA">
        <w:rPr>
          <w:rFonts w:eastAsia="Times New Roman"/>
          <w:sz w:val="16"/>
          <w:szCs w:val="16"/>
        </w:rPr>
        <w:t>)</w:t>
      </w:r>
    </w:p>
    <w:p w:rsidR="00645ED5" w:rsidRPr="004D03EA" w:rsidRDefault="00F16B67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F16B67" w:rsidP="004D03EA">
      <w:pPr>
        <w:numPr>
          <w:ilvl w:val="0"/>
          <w:numId w:val="5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Úprava režimu požárů</w:t>
      </w:r>
    </w:p>
    <w:p w:rsidR="00645ED5" w:rsidRPr="004D03EA" w:rsidRDefault="00F16B67" w:rsidP="004D03EA">
      <w:pPr>
        <w:numPr>
          <w:ilvl w:val="0"/>
          <w:numId w:val="5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Významný dopad protipožárních činností</w:t>
      </w:r>
    </w:p>
    <w:p w:rsidR="00645ED5" w:rsidRPr="004D03EA" w:rsidRDefault="00F16B67" w:rsidP="004D03EA">
      <w:pPr>
        <w:numPr>
          <w:ilvl w:val="0"/>
          <w:numId w:val="5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Blesky</w:t>
      </w:r>
    </w:p>
    <w:p w:rsidR="00645ED5" w:rsidRPr="004D03EA" w:rsidRDefault="00F16B67" w:rsidP="004D03EA">
      <w:pPr>
        <w:numPr>
          <w:ilvl w:val="0"/>
          <w:numId w:val="5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Přírodní požáry</w:t>
      </w:r>
    </w:p>
    <w:p w:rsidR="00645ED5" w:rsidRPr="004D03EA" w:rsidRDefault="00F16B67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Poznámka</w:t>
      </w:r>
      <w:r w:rsidR="00645ED5" w:rsidRPr="004D03EA">
        <w:rPr>
          <w:sz w:val="16"/>
          <w:szCs w:val="16"/>
        </w:rPr>
        <w:t xml:space="preserve">: </w:t>
      </w:r>
      <w:r w:rsidRPr="004D03EA">
        <w:rPr>
          <w:sz w:val="16"/>
          <w:szCs w:val="16"/>
        </w:rPr>
        <w:t>Pro náhodné požáry (nedopalky cigaret atd.) použijte bod </w:t>
      </w:r>
      <w:r w:rsidR="00645ED5" w:rsidRPr="004D03EA">
        <w:rPr>
          <w:sz w:val="16"/>
          <w:szCs w:val="16"/>
        </w:rPr>
        <w:t xml:space="preserve">4.14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172A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67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00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61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42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28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27" name="obrázek 627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70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29" name="obrázek 629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30" name="obrázek 630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4.11.7 </w:t>
      </w:r>
      <w:r w:rsidR="00083CCA" w:rsidRPr="004D03EA">
        <w:rPr>
          <w:rFonts w:eastAsia="Times New Roman"/>
          <w:sz w:val="16"/>
          <w:szCs w:val="16"/>
        </w:rPr>
        <w:t>–Dle potřeby okomentujte, jak se faktory zvolené v rámci bodu 4.11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4.12.</w:t>
      </w:r>
      <w:r w:rsidR="004F7218" w:rsidRPr="004D03EA">
        <w:rPr>
          <w:rFonts w:eastAsia="Times New Roman"/>
          <w:sz w:val="16"/>
          <w:szCs w:val="16"/>
        </w:rPr>
        <w:t xml:space="preserve"> Invazní druhy / exotické nebo široce rozšířené druhy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4.12.1 </w:t>
      </w:r>
      <w:r w:rsidR="004F7218" w:rsidRPr="004D03EA">
        <w:rPr>
          <w:rFonts w:eastAsia="Times New Roman"/>
          <w:sz w:val="16"/>
          <w:szCs w:val="16"/>
        </w:rPr>
        <w:t>– Dovezené druhy</w:t>
      </w:r>
    </w:p>
    <w:p w:rsidR="00645ED5" w:rsidRPr="004D03EA" w:rsidRDefault="004F7218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 xml:space="preserve">: </w:t>
      </w:r>
    </w:p>
    <w:p w:rsidR="00645ED5" w:rsidRPr="004D03EA" w:rsidRDefault="003C571D" w:rsidP="004D03EA">
      <w:pPr>
        <w:numPr>
          <w:ilvl w:val="0"/>
          <w:numId w:val="5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Chov ryb</w:t>
      </w:r>
    </w:p>
    <w:p w:rsidR="00645ED5" w:rsidRPr="004D03EA" w:rsidRDefault="00E53496" w:rsidP="004D03EA">
      <w:pPr>
        <w:numPr>
          <w:ilvl w:val="0"/>
          <w:numId w:val="5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Neodpovídající v</w:t>
      </w:r>
      <w:r w:rsidR="003C571D" w:rsidRPr="004D03EA">
        <w:rPr>
          <w:rFonts w:ascii="Arial" w:eastAsia="Times New Roman" w:hAnsi="Arial" w:cs="Arial"/>
          <w:sz w:val="16"/>
          <w:szCs w:val="16"/>
        </w:rPr>
        <w:t>ýsadba</w:t>
      </w:r>
    </w:p>
    <w:p w:rsidR="00645ED5" w:rsidRPr="004D03EA" w:rsidRDefault="003C571D" w:rsidP="004D03EA">
      <w:pPr>
        <w:numPr>
          <w:ilvl w:val="0"/>
          <w:numId w:val="5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Nové obdělávání půdy atd.</w:t>
      </w:r>
    </w:p>
    <w:p w:rsidR="00645ED5" w:rsidRPr="004D03EA" w:rsidRDefault="003C571D" w:rsidP="004D03EA">
      <w:pPr>
        <w:numPr>
          <w:ilvl w:val="0"/>
          <w:numId w:val="5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Degenerační choroby způsobené patogenními látkami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65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01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62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43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27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36" name="obrázek 636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69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38" name="obrázek 638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39" name="obrázek 639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4.12.2 </w:t>
      </w:r>
      <w:r w:rsidR="003C571D" w:rsidRPr="004D03EA">
        <w:rPr>
          <w:rFonts w:eastAsia="Times New Roman"/>
          <w:sz w:val="16"/>
          <w:szCs w:val="16"/>
        </w:rPr>
        <w:t>– Invazní/exotické suchozemské druhy</w:t>
      </w:r>
    </w:p>
    <w:p w:rsidR="00645ED5" w:rsidRPr="004D03EA" w:rsidRDefault="003C571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 xml:space="preserve">: </w:t>
      </w:r>
    </w:p>
    <w:p w:rsidR="00645ED5" w:rsidRPr="004D03EA" w:rsidRDefault="003C571D" w:rsidP="004D03EA">
      <w:pPr>
        <w:numPr>
          <w:ilvl w:val="0"/>
          <w:numId w:val="5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Plevely</w:t>
      </w:r>
    </w:p>
    <w:p w:rsidR="00645ED5" w:rsidRPr="004D03EA" w:rsidRDefault="003C571D" w:rsidP="004D03EA">
      <w:pPr>
        <w:numPr>
          <w:ilvl w:val="0"/>
          <w:numId w:val="5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Divoká zvěř</w:t>
      </w:r>
    </w:p>
    <w:p w:rsidR="00645ED5" w:rsidRPr="004D03EA" w:rsidRDefault="003C571D" w:rsidP="004D03EA">
      <w:pPr>
        <w:numPr>
          <w:ilvl w:val="0"/>
          <w:numId w:val="5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Hlodavci</w:t>
      </w:r>
    </w:p>
    <w:p w:rsidR="00645ED5" w:rsidRPr="004D03EA" w:rsidRDefault="003C571D" w:rsidP="004D03EA">
      <w:pPr>
        <w:numPr>
          <w:ilvl w:val="0"/>
          <w:numId w:val="5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Škodlivý hmyz</w:t>
      </w:r>
    </w:p>
    <w:p w:rsidR="00645ED5" w:rsidRPr="004D03EA" w:rsidRDefault="003C571D" w:rsidP="004D03EA">
      <w:pPr>
        <w:numPr>
          <w:ilvl w:val="0"/>
          <w:numId w:val="5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Škodliví ptáci</w:t>
      </w:r>
    </w:p>
    <w:p w:rsidR="00645ED5" w:rsidRPr="004D03EA" w:rsidRDefault="003C571D" w:rsidP="004D03EA">
      <w:pPr>
        <w:numPr>
          <w:ilvl w:val="0"/>
          <w:numId w:val="5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Choroby/paraziti</w:t>
      </w:r>
    </w:p>
    <w:p w:rsidR="00645ED5" w:rsidRPr="004D03EA" w:rsidRDefault="003C571D" w:rsidP="004D03EA">
      <w:pPr>
        <w:numPr>
          <w:ilvl w:val="0"/>
          <w:numId w:val="5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Mikroorganismy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64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02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63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44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26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45" name="obrázek 645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68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47" name="obrázek 647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48" name="obrázek 648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4.12.3 </w:t>
      </w:r>
      <w:r w:rsidR="00920631" w:rsidRPr="004D03EA">
        <w:rPr>
          <w:rFonts w:eastAsia="Times New Roman"/>
          <w:sz w:val="16"/>
          <w:szCs w:val="16"/>
        </w:rPr>
        <w:t>– Invazní/exotické sladkovodní druhy</w:t>
      </w:r>
    </w:p>
    <w:p w:rsidR="00645ED5" w:rsidRPr="004D03EA" w:rsidRDefault="0092063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920631" w:rsidP="004D03EA">
      <w:pPr>
        <w:numPr>
          <w:ilvl w:val="0"/>
          <w:numId w:val="5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Řasy</w:t>
      </w:r>
    </w:p>
    <w:p w:rsidR="00645ED5" w:rsidRPr="004D03EA" w:rsidRDefault="00920631" w:rsidP="004D03EA">
      <w:pPr>
        <w:numPr>
          <w:ilvl w:val="0"/>
          <w:numId w:val="5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Škodliví bezobratlovci</w:t>
      </w:r>
    </w:p>
    <w:p w:rsidR="00645ED5" w:rsidRPr="004D03EA" w:rsidRDefault="00920631" w:rsidP="004D03EA">
      <w:pPr>
        <w:numPr>
          <w:ilvl w:val="0"/>
          <w:numId w:val="5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Š</w:t>
      </w:r>
      <w:r w:rsidR="00E53496" w:rsidRPr="004D03EA">
        <w:rPr>
          <w:rFonts w:ascii="Arial" w:eastAsia="Times New Roman" w:hAnsi="Arial" w:cs="Arial"/>
          <w:sz w:val="16"/>
          <w:szCs w:val="16"/>
        </w:rPr>
        <w:t>k</w:t>
      </w:r>
      <w:r w:rsidRPr="004D03EA">
        <w:rPr>
          <w:rFonts w:ascii="Arial" w:eastAsia="Times New Roman" w:hAnsi="Arial" w:cs="Arial"/>
          <w:sz w:val="16"/>
          <w:szCs w:val="16"/>
        </w:rPr>
        <w:t>odlivé ryby</w:t>
      </w:r>
    </w:p>
    <w:p w:rsidR="00645ED5" w:rsidRPr="004D03EA" w:rsidRDefault="00920631" w:rsidP="004D03EA">
      <w:pPr>
        <w:numPr>
          <w:ilvl w:val="0"/>
          <w:numId w:val="5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Choroby/paraziti</w:t>
      </w:r>
    </w:p>
    <w:p w:rsidR="00645ED5" w:rsidRPr="004D03EA" w:rsidRDefault="00920631" w:rsidP="004D03EA">
      <w:pPr>
        <w:numPr>
          <w:ilvl w:val="0"/>
          <w:numId w:val="55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Mikroorganismy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27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57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03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64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45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25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54" name="obrázek 654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67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56" name="obrázek 656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57" name="obrázek 657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4.12.4 </w:t>
      </w:r>
      <w:r w:rsidR="00602233" w:rsidRPr="004D03EA">
        <w:rPr>
          <w:rFonts w:eastAsia="Times New Roman"/>
          <w:sz w:val="16"/>
          <w:szCs w:val="16"/>
        </w:rPr>
        <w:t>– Invazní/exotické mořské druhy</w:t>
      </w:r>
    </w:p>
    <w:p w:rsidR="00645ED5" w:rsidRPr="004D03EA" w:rsidRDefault="00602233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602233" w:rsidP="004D03EA">
      <w:pPr>
        <w:numPr>
          <w:ilvl w:val="0"/>
          <w:numId w:val="5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Řasy</w:t>
      </w:r>
    </w:p>
    <w:p w:rsidR="00645ED5" w:rsidRPr="004D03EA" w:rsidRDefault="00602233" w:rsidP="004D03EA">
      <w:pPr>
        <w:numPr>
          <w:ilvl w:val="0"/>
          <w:numId w:val="5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Škodliví bezobratlovci</w:t>
      </w:r>
    </w:p>
    <w:p w:rsidR="00645ED5" w:rsidRPr="004D03EA" w:rsidRDefault="00602233" w:rsidP="004D03EA">
      <w:pPr>
        <w:numPr>
          <w:ilvl w:val="0"/>
          <w:numId w:val="5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Škodlivé ryby</w:t>
      </w:r>
    </w:p>
    <w:p w:rsidR="00645ED5" w:rsidRPr="004D03EA" w:rsidRDefault="00602233" w:rsidP="004D03EA">
      <w:pPr>
        <w:numPr>
          <w:ilvl w:val="0"/>
          <w:numId w:val="5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Choroby/paraziti</w:t>
      </w:r>
    </w:p>
    <w:p w:rsidR="00645ED5" w:rsidRPr="004D03EA" w:rsidRDefault="00602233" w:rsidP="004D03EA">
      <w:pPr>
        <w:numPr>
          <w:ilvl w:val="0"/>
          <w:numId w:val="5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Mikroorganismy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58" name="obrázek 6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79C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04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65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46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24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63" name="obrázek 663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66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65" name="obrázek 665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66" name="obrázek 666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4.12.5 </w:t>
      </w:r>
      <w:r w:rsidR="00227DEF" w:rsidRPr="004D03EA">
        <w:rPr>
          <w:rFonts w:eastAsia="Times New Roman"/>
          <w:sz w:val="16"/>
          <w:szCs w:val="16"/>
        </w:rPr>
        <w:t>– Nadměrně rozšířené druhy</w:t>
      </w:r>
    </w:p>
    <w:p w:rsidR="00645ED5" w:rsidRPr="004D03EA" w:rsidRDefault="00227DEF" w:rsidP="004D03EA">
      <w:pPr>
        <w:pStyle w:val="style-5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Druhy, které se objevily přirozeně a mají vzhledem k ekologické nerovnováze dopad na celý ekosystém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67" name="obrázek 667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79C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05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66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324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47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23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72" name="obrázek 672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65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74" name="obrázek 674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675" name="obrázek 675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4.12.6 </w:t>
      </w:r>
      <w:r w:rsidR="00227DEF" w:rsidRPr="004D03EA">
        <w:rPr>
          <w:rFonts w:eastAsia="Times New Roman"/>
          <w:sz w:val="16"/>
          <w:szCs w:val="16"/>
        </w:rPr>
        <w:t>– Geneticky modifikované materiály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76" name="obrázek 676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79C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06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67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F08D0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48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22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81" name="obrázek 681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64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83" name="obrázek 683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84" name="obrázek 684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4.12.7 </w:t>
      </w:r>
      <w:r w:rsidR="00083CCA" w:rsidRPr="004D03EA">
        <w:rPr>
          <w:rFonts w:eastAsia="Times New Roman"/>
          <w:sz w:val="16"/>
          <w:szCs w:val="16"/>
        </w:rPr>
        <w:t>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="00083CCA" w:rsidRPr="004D03EA">
        <w:rPr>
          <w:rFonts w:eastAsia="Times New Roman"/>
          <w:sz w:val="16"/>
          <w:szCs w:val="16"/>
        </w:rPr>
        <w:t>Dle potřeby okomentujte, jak se faktory zvolené v rámci bodu 4.12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4.13.</w:t>
      </w:r>
      <w:r w:rsidR="009D548D" w:rsidRPr="004D03EA">
        <w:rPr>
          <w:rFonts w:eastAsia="Times New Roman"/>
          <w:sz w:val="16"/>
          <w:szCs w:val="16"/>
        </w:rPr>
        <w:t xml:space="preserve"> Správa a institucionální faktory</w:t>
      </w:r>
    </w:p>
    <w:p w:rsidR="00645ED5" w:rsidRPr="004D03EA" w:rsidRDefault="000B53AF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Soubor faktorů v </w:t>
      </w:r>
      <w:r w:rsidR="00C0142A" w:rsidRPr="004D03EA">
        <w:rPr>
          <w:color w:val="666666"/>
          <w:sz w:val="16"/>
          <w:szCs w:val="16"/>
        </w:rPr>
        <w:t xml:space="preserve">periodických </w:t>
      </w:r>
      <w:r w:rsidRPr="004D03EA">
        <w:rPr>
          <w:color w:val="666666"/>
          <w:sz w:val="16"/>
          <w:szCs w:val="16"/>
        </w:rPr>
        <w:t>zprávách je v souladu se souběžným souborem rizik v databáz</w:t>
      </w:r>
      <w:r w:rsidR="00DF278B" w:rsidRPr="004D03EA">
        <w:rPr>
          <w:color w:val="666666"/>
          <w:sz w:val="16"/>
          <w:szCs w:val="16"/>
        </w:rPr>
        <w:t>i</w:t>
      </w:r>
      <w:r w:rsidRPr="004D03EA">
        <w:rPr>
          <w:color w:val="666666"/>
          <w:sz w:val="16"/>
          <w:szCs w:val="16"/>
        </w:rPr>
        <w:t xml:space="preserve"> stavu </w:t>
      </w:r>
      <w:r w:rsidR="003554B3" w:rsidRPr="004D03EA">
        <w:rPr>
          <w:color w:val="666666"/>
          <w:sz w:val="16"/>
          <w:szCs w:val="16"/>
        </w:rPr>
        <w:t xml:space="preserve">péče o </w:t>
      </w:r>
      <w:r w:rsidR="005E2CAC" w:rsidRPr="004D03EA">
        <w:rPr>
          <w:color w:val="666666"/>
          <w:sz w:val="16"/>
          <w:szCs w:val="16"/>
        </w:rPr>
        <w:t>zachování</w:t>
      </w:r>
      <w:r w:rsidRPr="004D03EA">
        <w:rPr>
          <w:color w:val="666666"/>
          <w:sz w:val="16"/>
          <w:szCs w:val="16"/>
        </w:rPr>
        <w:t xml:space="preserve"> statků světového dědictví </w:t>
      </w:r>
      <w:r w:rsidR="00645ED5" w:rsidRPr="004D03EA">
        <w:rPr>
          <w:color w:val="666666"/>
          <w:sz w:val="16"/>
          <w:szCs w:val="16"/>
        </w:rPr>
        <w:t>(</w:t>
      </w:r>
      <w:hyperlink r:id="rId33" w:history="1">
        <w:r w:rsidR="00645ED5" w:rsidRPr="004D03EA">
          <w:rPr>
            <w:rStyle w:val="Hypertextovodkaz"/>
            <w:sz w:val="16"/>
            <w:szCs w:val="16"/>
          </w:rPr>
          <w:t>http://whc.unesco.org/en/factors/</w:t>
        </w:r>
      </w:hyperlink>
      <w:r w:rsidR="00645ED5" w:rsidRPr="004D03EA">
        <w:rPr>
          <w:color w:val="666666"/>
          <w:sz w:val="16"/>
          <w:szCs w:val="16"/>
        </w:rPr>
        <w:t xml:space="preserve">). </w:t>
      </w:r>
      <w:r w:rsidRPr="004D03EA">
        <w:rPr>
          <w:color w:val="666666"/>
          <w:sz w:val="16"/>
          <w:szCs w:val="16"/>
        </w:rPr>
        <w:t>Od posledního cyklu byly do tohoto oddílu přidány některé faktory (</w:t>
      </w:r>
      <w:r w:rsidR="00412D0C" w:rsidRPr="004D03EA">
        <w:rPr>
          <w:color w:val="666666"/>
          <w:sz w:val="16"/>
          <w:szCs w:val="16"/>
        </w:rPr>
        <w:t>systém řízení/plán řízení, právní rámec, správa, finanční zdroje, lidské zdroje). Kapitola 4 se zaměřuje na to, jak</w:t>
      </w:r>
      <w:r w:rsidR="00244487" w:rsidRPr="004D03EA">
        <w:rPr>
          <w:color w:val="666666"/>
          <w:sz w:val="16"/>
          <w:szCs w:val="16"/>
        </w:rPr>
        <w:t>ý</w:t>
      </w:r>
      <w:r w:rsidR="00412D0C" w:rsidRPr="004D03EA">
        <w:rPr>
          <w:color w:val="666666"/>
          <w:sz w:val="16"/>
          <w:szCs w:val="16"/>
        </w:rPr>
        <w:t xml:space="preserve"> má faktor (pozitivní a/nebo negativní) dopad, zatímco kapitola 5 se zaměřuje na výsledky dopadu.</w:t>
      </w:r>
    </w:p>
    <w:p w:rsidR="00645ED5" w:rsidRPr="004D03EA" w:rsidRDefault="00412D0C" w:rsidP="004D03EA">
      <w:pPr>
        <w:contextualSpacing/>
        <w:rPr>
          <w:rFonts w:ascii="Verdana" w:eastAsia="Times New Roman" w:hAnsi="Verdana" w:cs="Arial"/>
          <w:color w:val="666666"/>
          <w:sz w:val="16"/>
          <w:szCs w:val="16"/>
        </w:rPr>
      </w:pPr>
      <w:r w:rsidRPr="004D03EA">
        <w:rPr>
          <w:rFonts w:ascii="Verdana" w:eastAsia="Times New Roman" w:hAnsi="Verdana" w:cs="Arial"/>
          <w:color w:val="666666"/>
          <w:sz w:val="16"/>
          <w:szCs w:val="16"/>
        </w:rPr>
        <w:t>Řízení pojednává o tom, co je děláno za účelem dosažení konkrétních cílů a o prostředcích a činnostech pro dosažení těchto cílů.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4.13.1 </w:t>
      </w:r>
      <w:r w:rsidR="00412D0C" w:rsidRPr="004D03EA">
        <w:rPr>
          <w:rFonts w:eastAsia="Times New Roman"/>
          <w:sz w:val="16"/>
          <w:szCs w:val="16"/>
        </w:rPr>
        <w:t xml:space="preserve">– Systém řízení / </w:t>
      </w:r>
      <w:r w:rsidR="00C0142A" w:rsidRPr="004D03EA">
        <w:rPr>
          <w:rFonts w:eastAsia="Times New Roman"/>
          <w:sz w:val="16"/>
          <w:szCs w:val="16"/>
        </w:rPr>
        <w:t>Management Plan</w:t>
      </w:r>
    </w:p>
    <w:p w:rsidR="00645ED5" w:rsidRPr="004D03EA" w:rsidRDefault="00C0142A" w:rsidP="004D03EA">
      <w:pPr>
        <w:numPr>
          <w:ilvl w:val="0"/>
          <w:numId w:val="5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Systém řízení/Management Plan</w:t>
      </w:r>
    </w:p>
    <w:p w:rsidR="00645ED5" w:rsidRPr="004D03EA" w:rsidRDefault="00412D0C" w:rsidP="004D03EA">
      <w:pPr>
        <w:numPr>
          <w:ilvl w:val="0"/>
          <w:numId w:val="5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Absence systému/plánu řízení</w:t>
      </w:r>
    </w:p>
    <w:p w:rsidR="00645ED5" w:rsidRPr="004D03EA" w:rsidRDefault="00412D0C" w:rsidP="004D03EA">
      <w:pPr>
        <w:numPr>
          <w:ilvl w:val="0"/>
          <w:numId w:val="5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Systém/plán řízení je zastaralý/neodpovídající/neúplný</w:t>
      </w:r>
    </w:p>
    <w:p w:rsidR="00645ED5" w:rsidRPr="004D03EA" w:rsidRDefault="00412D0C" w:rsidP="004D03EA">
      <w:pPr>
        <w:numPr>
          <w:ilvl w:val="0"/>
          <w:numId w:val="5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Systém/plán řízení není </w:t>
      </w:r>
      <w:r w:rsidR="00244487" w:rsidRPr="004D03EA">
        <w:rPr>
          <w:rFonts w:ascii="Arial" w:eastAsia="Times New Roman" w:hAnsi="Arial" w:cs="Arial"/>
          <w:sz w:val="16"/>
          <w:szCs w:val="16"/>
        </w:rPr>
        <w:t>prováděn</w:t>
      </w:r>
    </w:p>
    <w:p w:rsidR="00290E8D" w:rsidRPr="004D03EA" w:rsidRDefault="00412D0C" w:rsidP="004D03EA">
      <w:pPr>
        <w:numPr>
          <w:ilvl w:val="0"/>
          <w:numId w:val="57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Absence hranic; neodpovídající hranice</w:t>
      </w:r>
    </w:p>
    <w:p w:rsidR="00C645C6" w:rsidRPr="004D03EA" w:rsidRDefault="00C645C6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C645C6" w:rsidRPr="004D03EA" w:rsidRDefault="00290E8D" w:rsidP="004D03EA">
      <w:pPr>
        <w:pStyle w:val="Odstavecseseznamem"/>
        <w:numPr>
          <w:ilvl w:val="0"/>
          <w:numId w:val="57"/>
        </w:numPr>
        <w:shd w:val="clear" w:color="auto" w:fill="EEEEEE"/>
        <w:ind w:right="360"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Management systém (management system)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85" name="obrázek 685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79C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07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68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F08D0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49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21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90" name="obrázek 690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63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92" name="obrázek 692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693" name="obrázek 693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4.13.2 </w:t>
      </w:r>
      <w:r w:rsidR="000B53AF" w:rsidRPr="004D03EA">
        <w:rPr>
          <w:rFonts w:eastAsia="Times New Roman"/>
          <w:sz w:val="16"/>
          <w:szCs w:val="16"/>
        </w:rPr>
        <w:t>– Právní rámec</w:t>
      </w:r>
    </w:p>
    <w:p w:rsidR="00C176BC" w:rsidRPr="004D03EA" w:rsidRDefault="005C1CE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Podle článku 5 písmene d) </w:t>
      </w:r>
      <w:r w:rsidRPr="004D03EA">
        <w:rPr>
          <w:i/>
          <w:sz w:val="16"/>
          <w:szCs w:val="16"/>
        </w:rPr>
        <w:t xml:space="preserve">Úmluvy o ochraně světového kulturního a přírodního dědictví </w:t>
      </w:r>
      <w:r w:rsidRPr="004D03EA">
        <w:rPr>
          <w:sz w:val="16"/>
          <w:szCs w:val="16"/>
        </w:rPr>
        <w:t xml:space="preserve">jsou státy úmluvy povinny: „[…] </w:t>
      </w:r>
      <w:r w:rsidR="00C176BC" w:rsidRPr="004D03EA">
        <w:rPr>
          <w:sz w:val="16"/>
          <w:szCs w:val="16"/>
        </w:rPr>
        <w:t xml:space="preserve">usilovat o přijetí odpovídajících právních, vědeckých, technických, administrativních a finančních opatření potřebných pro označení, ochranu, zachování, prezentování a obnovu tohoto dědictví…“. Pokyny pro </w:t>
      </w:r>
      <w:r w:rsidR="00185452" w:rsidRPr="004D03EA">
        <w:rPr>
          <w:sz w:val="16"/>
          <w:szCs w:val="16"/>
        </w:rPr>
        <w:t>prov</w:t>
      </w:r>
      <w:r w:rsidR="00244487" w:rsidRPr="004D03EA">
        <w:rPr>
          <w:sz w:val="16"/>
          <w:szCs w:val="16"/>
        </w:rPr>
        <w:t>ádě</w:t>
      </w:r>
      <w:r w:rsidR="00185452" w:rsidRPr="004D03EA">
        <w:rPr>
          <w:sz w:val="16"/>
          <w:szCs w:val="16"/>
        </w:rPr>
        <w:t xml:space="preserve">ní </w:t>
      </w:r>
      <w:r w:rsidR="00C176BC" w:rsidRPr="004D03EA">
        <w:rPr>
          <w:sz w:val="16"/>
          <w:szCs w:val="16"/>
        </w:rPr>
        <w:t>Úmluvy o světovém dědictví (odstavec 97) dále stanoví</w:t>
      </w:r>
      <w:r w:rsidR="00185452" w:rsidRPr="004D03EA">
        <w:rPr>
          <w:sz w:val="16"/>
          <w:szCs w:val="16"/>
        </w:rPr>
        <w:t xml:space="preserve">: </w:t>
      </w:r>
      <w:r w:rsidR="00C176BC" w:rsidRPr="004D03EA">
        <w:rPr>
          <w:sz w:val="16"/>
          <w:szCs w:val="16"/>
        </w:rPr>
        <w:t xml:space="preserve">„Veškeré statky zapsané na Seznam světového dědictví musí mít odpovídající dlouhodobou legislativní, regulační, institucionální a/nebo tradiční ochranu a správu, aby byla zajištěna jejich ochrana.“ </w:t>
      </w:r>
      <w:r w:rsidR="002B7084" w:rsidRPr="004D03EA">
        <w:rPr>
          <w:i/>
          <w:sz w:val="16"/>
          <w:szCs w:val="16"/>
        </w:rPr>
        <w:t xml:space="preserve">Operační směrnice </w:t>
      </w:r>
      <w:r w:rsidR="00C176BC" w:rsidRPr="004D03EA">
        <w:rPr>
          <w:sz w:val="16"/>
          <w:szCs w:val="16"/>
        </w:rPr>
        <w:t xml:space="preserve">rovněž zdůrazňují, že musí být </w:t>
      </w:r>
      <w:r w:rsidR="00244487" w:rsidRPr="004D03EA">
        <w:rPr>
          <w:sz w:val="16"/>
          <w:szCs w:val="16"/>
        </w:rPr>
        <w:t>prováděn</w:t>
      </w:r>
      <w:r w:rsidR="00C176BC" w:rsidRPr="004D03EA">
        <w:rPr>
          <w:sz w:val="16"/>
          <w:szCs w:val="16"/>
        </w:rPr>
        <w:t>a vynucován právní rámec.</w:t>
      </w:r>
    </w:p>
    <w:p w:rsidR="00645ED5" w:rsidRPr="004D03EA" w:rsidRDefault="00C176B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lastRenderedPageBreak/>
        <w:t>V manuálu pro zdroje světového dědictví „</w:t>
      </w:r>
      <w:hyperlink r:id="rId34" w:history="1">
        <w:r w:rsidRPr="004D03EA">
          <w:rPr>
            <w:rStyle w:val="Hypertextovodkaz"/>
            <w:sz w:val="16"/>
            <w:szCs w:val="16"/>
          </w:rPr>
          <w:t>Správa přírodního světového dědictví</w:t>
        </w:r>
      </w:hyperlink>
      <w:r w:rsidR="009F5887" w:rsidRPr="004D03EA">
        <w:rPr>
          <w:sz w:val="16"/>
          <w:szCs w:val="16"/>
        </w:rPr>
        <w:t>/</w:t>
      </w:r>
      <w:hyperlink r:id="rId35" w:history="1">
        <w:r w:rsidR="009F5887" w:rsidRPr="004D03EA">
          <w:rPr>
            <w:rStyle w:val="Hypertextovodkaz"/>
            <w:sz w:val="16"/>
            <w:szCs w:val="16"/>
          </w:rPr>
          <w:t>Managing Natural World Heritage</w:t>
        </w:r>
      </w:hyperlink>
      <w:r w:rsidRPr="004D03EA">
        <w:rPr>
          <w:sz w:val="16"/>
          <w:szCs w:val="16"/>
        </w:rPr>
        <w:t>“ (UNESCO 2013) je použita široká definice právního rámce: „Právní rámce pro správu kulturního dědictví mohou být formalizov</w:t>
      </w:r>
      <w:r w:rsidR="00BD510B" w:rsidRPr="004D03EA">
        <w:rPr>
          <w:sz w:val="16"/>
          <w:szCs w:val="16"/>
        </w:rPr>
        <w:t>ány v legislativě vyt</w:t>
      </w:r>
      <w:r w:rsidRPr="004D03EA">
        <w:rPr>
          <w:sz w:val="16"/>
          <w:szCs w:val="16"/>
        </w:rPr>
        <w:t xml:space="preserve">vořené speciálně pro určitý statek, nebo mohou být vedlejším produktem obecné legislativy používané pro účely dědictví (a tudíž se hůře definují). Některé právní rámce si mohly uchovat neformální, nepsaný status, a to buď zcela, nebo částečně. Mohou vyplývat z nedávných vyjádření </w:t>
      </w:r>
      <w:r w:rsidR="0022470E" w:rsidRPr="004D03EA">
        <w:rPr>
          <w:sz w:val="16"/>
          <w:szCs w:val="16"/>
        </w:rPr>
        <w:t xml:space="preserve">konsenzu </w:t>
      </w:r>
      <w:r w:rsidR="00BD510B" w:rsidRPr="004D03EA">
        <w:rPr>
          <w:sz w:val="16"/>
          <w:szCs w:val="16"/>
        </w:rPr>
        <w:t>společenství</w:t>
      </w:r>
      <w:r w:rsidR="0022470E" w:rsidRPr="004D03EA">
        <w:rPr>
          <w:sz w:val="16"/>
          <w:szCs w:val="16"/>
        </w:rPr>
        <w:t>, nebo mohou být pozůstatkem zvyklostí ústně předávaných z generace na generaci […] Řada právních rámců má různé původy a funguje na různých úrovních systémů řízení (např. ústava státu, národní zákony, místní předpisy, dohody týkající se konkrétního statku a soulad s úmluvami a chartami týkajícími se kulturního dědictví).“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290E8D" w:rsidRPr="004D03EA" w:rsidRDefault="00290E8D" w:rsidP="004D03EA">
      <w:pPr>
        <w:keepNext/>
        <w:numPr>
          <w:ilvl w:val="0"/>
          <w:numId w:val="8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Právní rámec, světové dědictví (legal framework, World Heritage)</w:t>
      </w:r>
    </w:p>
    <w:p w:rsidR="00290E8D" w:rsidRPr="004D03EA" w:rsidRDefault="00290E8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94" name="obrázek 694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79C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08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69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F08D0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50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20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699" name="obrázek 699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62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01" name="obrázek 701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02" name="obrázek 702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0B53AF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4.13.3 –</w:t>
      </w:r>
      <w:r w:rsidR="00683DBF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>Správa</w:t>
      </w:r>
    </w:p>
    <w:p w:rsidR="00645ED5" w:rsidRPr="004D03EA" w:rsidRDefault="00DF278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tooltipfaq"/>
          <w:sz w:val="16"/>
          <w:szCs w:val="16"/>
        </w:rPr>
        <w:t>Správa může být prováděna na různých úrovních (místní, regionální/provinční/</w:t>
      </w:r>
      <w:r w:rsidR="00DE7E68" w:rsidRPr="004D03EA">
        <w:rPr>
          <w:rStyle w:val="tooltipfaq"/>
          <w:sz w:val="16"/>
          <w:szCs w:val="16"/>
        </w:rPr>
        <w:t>národní</w:t>
      </w:r>
      <w:r w:rsidRPr="004D03EA">
        <w:rPr>
          <w:rStyle w:val="tooltipfaq"/>
          <w:sz w:val="16"/>
          <w:szCs w:val="16"/>
        </w:rPr>
        <w:t xml:space="preserve"> a federální) a měla by být chápána v širokém kontextu tak, aby zahrnovala</w:t>
      </w:r>
      <w:r w:rsidR="000B7ADF" w:rsidRPr="004D03EA">
        <w:rPr>
          <w:rStyle w:val="tooltipfaq"/>
          <w:sz w:val="16"/>
          <w:szCs w:val="16"/>
        </w:rPr>
        <w:t xml:space="preserve"> legislativu / institucionální uspořádání / demokratické procesy / občany atd.</w:t>
      </w:r>
    </w:p>
    <w:p w:rsidR="00645ED5" w:rsidRPr="004D03EA" w:rsidRDefault="000B7AD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Podle manuálu pro zd</w:t>
      </w:r>
      <w:r w:rsidR="001E77FE" w:rsidRPr="004D03EA">
        <w:rPr>
          <w:sz w:val="16"/>
          <w:szCs w:val="16"/>
        </w:rPr>
        <w:t>r</w:t>
      </w:r>
      <w:r w:rsidRPr="004D03EA">
        <w:rPr>
          <w:sz w:val="16"/>
          <w:szCs w:val="16"/>
        </w:rPr>
        <w:t>oje světového dědictví „</w:t>
      </w:r>
      <w:hyperlink r:id="rId36" w:history="1">
        <w:r w:rsidRPr="004D03EA">
          <w:rPr>
            <w:rStyle w:val="Hypertextovodkaz"/>
            <w:sz w:val="16"/>
            <w:szCs w:val="16"/>
          </w:rPr>
          <w:t>Správa kulturního dědictví</w:t>
        </w:r>
      </w:hyperlink>
      <w:r w:rsidR="009F5887" w:rsidRPr="004D03EA">
        <w:rPr>
          <w:sz w:val="16"/>
          <w:szCs w:val="16"/>
        </w:rPr>
        <w:t xml:space="preserve"> / </w:t>
      </w:r>
      <w:hyperlink r:id="rId37" w:history="1">
        <w:r w:rsidR="009F5887" w:rsidRPr="004D03EA">
          <w:rPr>
            <w:rStyle w:val="Hypertextovodkaz"/>
            <w:sz w:val="16"/>
            <w:szCs w:val="16"/>
          </w:rPr>
          <w:t>Managing Cultural Heritage</w:t>
        </w:r>
      </w:hyperlink>
      <w:r w:rsidRPr="004D03EA">
        <w:rPr>
          <w:sz w:val="16"/>
          <w:szCs w:val="16"/>
        </w:rPr>
        <w:t>“</w:t>
      </w:r>
      <w:r w:rsidR="00645ED5" w:rsidRPr="004D03EA">
        <w:rPr>
          <w:sz w:val="16"/>
          <w:szCs w:val="16"/>
        </w:rPr>
        <w:t xml:space="preserve"> (UNESCO 2013)</w:t>
      </w:r>
      <w:r w:rsidRPr="004D03EA">
        <w:rPr>
          <w:sz w:val="16"/>
          <w:szCs w:val="16"/>
        </w:rPr>
        <w:t xml:space="preserve"> dobrá správa odkazuje na „vztah mezi správními orgány, občany a demokratickými procesy a na schopnost zajistit efektivní a fungující formy správy“.</w:t>
      </w:r>
    </w:p>
    <w:p w:rsidR="00645ED5" w:rsidRPr="004D03EA" w:rsidRDefault="0066289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Dále je navrhována následující definice správy v </w:t>
      </w:r>
      <w:r w:rsidR="009F5887" w:rsidRPr="004D03EA">
        <w:rPr>
          <w:sz w:val="16"/>
          <w:szCs w:val="16"/>
        </w:rPr>
        <w:t xml:space="preserve">oblasti </w:t>
      </w:r>
      <w:r w:rsidRPr="004D03EA">
        <w:rPr>
          <w:sz w:val="16"/>
          <w:szCs w:val="16"/>
        </w:rPr>
        <w:t>(kulturního) dědictví: „V nejširším slova smyslu se správa zabývá zachováním rovnováhy mezi ekonomickými a sociálními cíli a mezi individuálními a komunálními</w:t>
      </w:r>
      <w:r w:rsidR="009F5887" w:rsidRPr="004D03EA">
        <w:rPr>
          <w:sz w:val="16"/>
          <w:szCs w:val="16"/>
        </w:rPr>
        <w:t>/společenskými</w:t>
      </w:r>
      <w:r w:rsidRPr="004D03EA">
        <w:rPr>
          <w:sz w:val="16"/>
          <w:szCs w:val="16"/>
        </w:rPr>
        <w:t xml:space="preserve"> cíli. Úkolem správního rámce je podporovat účinné využívání zdrojů, jakož i vyžadovat odpovědnost za řízení těchto zdrojů. Cílem je co nejvíce sladit zájmy jednotlivců, kulturního dědictví a společnosti.“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290E8D" w:rsidRPr="004D03EA" w:rsidRDefault="00290E8D" w:rsidP="004D03EA">
      <w:pPr>
        <w:keepNext/>
        <w:numPr>
          <w:ilvl w:val="0"/>
          <w:numId w:val="8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Správa (governance)</w:t>
      </w:r>
    </w:p>
    <w:p w:rsidR="00290E8D" w:rsidRPr="004D03EA" w:rsidRDefault="00290E8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03" name="obrázek 703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79C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09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70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F08D0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51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19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08" name="obrázek 708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61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10" name="obrázek 710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11" name="obrázek 711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4.13.4 </w:t>
      </w:r>
      <w:r w:rsidR="002E3908" w:rsidRPr="004D03EA">
        <w:rPr>
          <w:rFonts w:eastAsia="Times New Roman"/>
          <w:sz w:val="16"/>
          <w:szCs w:val="16"/>
        </w:rPr>
        <w:t>– Správní</w:t>
      </w:r>
      <w:r w:rsidR="009F5887" w:rsidRPr="004D03EA">
        <w:rPr>
          <w:rFonts w:eastAsia="Times New Roman"/>
          <w:sz w:val="16"/>
          <w:szCs w:val="16"/>
        </w:rPr>
        <w:t xml:space="preserve"> a řídící</w:t>
      </w:r>
      <w:r w:rsidR="002E3908" w:rsidRPr="004D03EA">
        <w:rPr>
          <w:rFonts w:eastAsia="Times New Roman"/>
          <w:sz w:val="16"/>
          <w:szCs w:val="16"/>
        </w:rPr>
        <w:t xml:space="preserve"> činnosti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290E8D" w:rsidRPr="004D03EA" w:rsidRDefault="00290E8D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ochrana a management (protection and management)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12" name="obrázek 712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79C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10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71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F08D0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52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18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17" name="obrázek 717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60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152400" cy="152400"/>
                  <wp:effectExtent l="0" t="0" r="0" b="0"/>
                  <wp:docPr id="719" name="obrázek 719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20" name="obrázek 720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4.13.5 </w:t>
      </w:r>
      <w:r w:rsidR="00C05B57" w:rsidRPr="004D03EA">
        <w:rPr>
          <w:rFonts w:eastAsia="Times New Roman"/>
          <w:sz w:val="16"/>
          <w:szCs w:val="16"/>
        </w:rPr>
        <w:t>– Finanční zdroje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21" name="obrázek 721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79C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11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72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F08D0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53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17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26" name="obrázek 726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59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28" name="obrázek 728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29" name="obrázek 729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4.13.6 </w:t>
      </w:r>
      <w:r w:rsidR="00C05B57" w:rsidRPr="004D03EA">
        <w:rPr>
          <w:rFonts w:eastAsia="Times New Roman"/>
          <w:sz w:val="16"/>
          <w:szCs w:val="16"/>
        </w:rPr>
        <w:t>– Lidské zdroje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30" name="obrázek 730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79C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12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73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F08D0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54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16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35" name="obrázek 735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58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37" name="obrázek 737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38" name="obrázek 738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4.13.7</w:t>
      </w:r>
      <w:r w:rsidR="009D548D" w:rsidRPr="004D03EA">
        <w:rPr>
          <w:rFonts w:eastAsia="Times New Roman"/>
          <w:sz w:val="16"/>
          <w:szCs w:val="16"/>
        </w:rPr>
        <w:t xml:space="preserve"> – Výzkumné/</w:t>
      </w:r>
      <w:r w:rsidR="00C0142A" w:rsidRPr="004D03EA">
        <w:rPr>
          <w:rFonts w:eastAsia="Times New Roman"/>
          <w:sz w:val="16"/>
          <w:szCs w:val="16"/>
        </w:rPr>
        <w:t xml:space="preserve">monitorovací </w:t>
      </w:r>
      <w:r w:rsidR="009D548D" w:rsidRPr="004D03EA">
        <w:rPr>
          <w:rFonts w:eastAsia="Times New Roman"/>
          <w:sz w:val="16"/>
          <w:szCs w:val="16"/>
        </w:rPr>
        <w:t>činnosti s nízkým dopadem</w:t>
      </w:r>
    </w:p>
    <w:p w:rsidR="00645ED5" w:rsidRPr="004D03EA" w:rsidRDefault="009D548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9D548D" w:rsidP="004D03EA">
      <w:pPr>
        <w:numPr>
          <w:ilvl w:val="0"/>
          <w:numId w:val="5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Ankety s návštěvníky</w:t>
      </w:r>
    </w:p>
    <w:p w:rsidR="00645ED5" w:rsidRPr="004D03EA" w:rsidRDefault="009D548D" w:rsidP="004D03EA">
      <w:pPr>
        <w:numPr>
          <w:ilvl w:val="0"/>
          <w:numId w:val="5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Odběry </w:t>
      </w:r>
      <w:r w:rsidR="00C0142A" w:rsidRPr="004D03EA">
        <w:rPr>
          <w:rFonts w:ascii="Arial" w:eastAsia="Times New Roman" w:hAnsi="Arial" w:cs="Arial"/>
          <w:sz w:val="16"/>
          <w:szCs w:val="16"/>
        </w:rPr>
        <w:t>vzorků</w:t>
      </w:r>
      <w:r w:rsidR="009F5887" w:rsidRPr="004D03EA">
        <w:rPr>
          <w:rFonts w:ascii="Arial" w:eastAsia="Times New Roman" w:hAnsi="Arial" w:cs="Arial"/>
          <w:sz w:val="16"/>
          <w:szCs w:val="16"/>
        </w:rPr>
        <w:t xml:space="preserve"> vody</w:t>
      </w:r>
    </w:p>
    <w:p w:rsidR="00645ED5" w:rsidRPr="004D03EA" w:rsidRDefault="009D548D" w:rsidP="004D03EA">
      <w:pPr>
        <w:numPr>
          <w:ilvl w:val="0"/>
          <w:numId w:val="5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Odběry bez extrakce</w:t>
      </w:r>
      <w:r w:rsidR="00C0142A"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="009F5887" w:rsidRPr="004D03EA">
        <w:rPr>
          <w:rFonts w:ascii="Arial" w:eastAsia="Times New Roman" w:hAnsi="Arial" w:cs="Arial"/>
          <w:sz w:val="16"/>
          <w:szCs w:val="16"/>
        </w:rPr>
        <w:t>–</w:t>
      </w:r>
      <w:r w:rsidR="00C0142A" w:rsidRPr="004D03EA">
        <w:rPr>
          <w:rFonts w:ascii="Arial" w:eastAsia="Times New Roman" w:hAnsi="Arial" w:cs="Arial"/>
          <w:sz w:val="16"/>
          <w:szCs w:val="16"/>
        </w:rPr>
        <w:t xml:space="preserve"> Dotazníky</w:t>
      </w:r>
    </w:p>
    <w:p w:rsidR="00645ED5" w:rsidRPr="004D03EA" w:rsidRDefault="009D548D" w:rsidP="004D03EA">
      <w:pPr>
        <w:numPr>
          <w:ilvl w:val="0"/>
          <w:numId w:val="5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Šetření v</w:t>
      </w:r>
      <w:r w:rsidR="00290E8D" w:rsidRPr="004D03EA">
        <w:rPr>
          <w:rFonts w:ascii="Arial" w:eastAsia="Times New Roman" w:hAnsi="Arial" w:cs="Arial"/>
          <w:sz w:val="16"/>
          <w:szCs w:val="16"/>
        </w:rPr>
        <w:t> </w:t>
      </w:r>
      <w:r w:rsidRPr="004D03EA">
        <w:rPr>
          <w:rFonts w:ascii="Arial" w:eastAsia="Times New Roman" w:hAnsi="Arial" w:cs="Arial"/>
          <w:sz w:val="16"/>
          <w:szCs w:val="16"/>
        </w:rPr>
        <w:t>terénu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290E8D" w:rsidRPr="004D03EA" w:rsidRDefault="00290E8D" w:rsidP="004D03EA">
      <w:pPr>
        <w:numPr>
          <w:ilvl w:val="0"/>
          <w:numId w:val="5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Monitoring (monitoring)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39" name="obrázek 739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79C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13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74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F08D0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55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727A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915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44" name="obrázek 744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744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57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46" name="obrázek 746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Pozitivní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47" name="obrázek 747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4.13.8 </w:t>
      </w:r>
      <w:r w:rsidR="009D548D" w:rsidRPr="004D03EA">
        <w:rPr>
          <w:rFonts w:eastAsia="Times New Roman"/>
          <w:sz w:val="16"/>
          <w:szCs w:val="16"/>
        </w:rPr>
        <w:t>–Výzkumné/</w:t>
      </w:r>
      <w:r w:rsidR="00C0142A" w:rsidRPr="004D03EA">
        <w:rPr>
          <w:rFonts w:eastAsia="Times New Roman"/>
          <w:sz w:val="16"/>
          <w:szCs w:val="16"/>
        </w:rPr>
        <w:t xml:space="preserve">monitorovací </w:t>
      </w:r>
      <w:r w:rsidR="009D548D" w:rsidRPr="004D03EA">
        <w:rPr>
          <w:rFonts w:eastAsia="Times New Roman"/>
          <w:sz w:val="16"/>
          <w:szCs w:val="16"/>
        </w:rPr>
        <w:t>činnosti s vysokým dopadem</w:t>
      </w:r>
    </w:p>
    <w:p w:rsidR="00645ED5" w:rsidRPr="004D03EA" w:rsidRDefault="009D548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</w:t>
      </w:r>
      <w:r w:rsidR="00677BBD" w:rsidRPr="004D03EA">
        <w:rPr>
          <w:sz w:val="16"/>
          <w:szCs w:val="16"/>
        </w:rPr>
        <w:t>říklad</w:t>
      </w:r>
      <w:r w:rsidR="00645ED5" w:rsidRPr="004D03EA">
        <w:rPr>
          <w:sz w:val="16"/>
          <w:szCs w:val="16"/>
        </w:rPr>
        <w:t>:</w:t>
      </w:r>
    </w:p>
    <w:p w:rsidR="00645ED5" w:rsidRPr="004D03EA" w:rsidRDefault="009D548D" w:rsidP="004D03EA">
      <w:pPr>
        <w:numPr>
          <w:ilvl w:val="0"/>
          <w:numId w:val="5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Odebírání vzorků destruktivní metodou</w:t>
      </w:r>
    </w:p>
    <w:p w:rsidR="00645ED5" w:rsidRPr="004D03EA" w:rsidRDefault="009D548D" w:rsidP="004D03EA">
      <w:pPr>
        <w:numPr>
          <w:ilvl w:val="0"/>
          <w:numId w:val="59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lastRenderedPageBreak/>
        <w:t>Výzkum vyžadující eliminaci</w:t>
      </w:r>
      <w:r w:rsidR="002253A9" w:rsidRPr="004D03EA">
        <w:rPr>
          <w:rFonts w:ascii="Arial" w:eastAsia="Times New Roman" w:hAnsi="Arial" w:cs="Arial"/>
          <w:sz w:val="16"/>
          <w:szCs w:val="16"/>
        </w:rPr>
        <w:t>/přesun</w:t>
      </w:r>
      <w:r w:rsidRPr="004D03EA">
        <w:rPr>
          <w:rFonts w:ascii="Arial" w:eastAsia="Times New Roman" w:hAnsi="Arial" w:cs="Arial"/>
          <w:sz w:val="16"/>
          <w:szCs w:val="16"/>
        </w:rPr>
        <w:t xml:space="preserve"> některých prvků nebo druhů (např. extrakce)</w:t>
      </w:r>
    </w:p>
    <w:p w:rsidR="00C645C6" w:rsidRPr="004D03EA" w:rsidRDefault="00290E8D" w:rsidP="004D03EA">
      <w:pPr>
        <w:pStyle w:val="Odstavecseseznamem"/>
        <w:keepNext/>
        <w:shd w:val="clear" w:color="auto" w:fill="EEEEEE"/>
        <w:spacing w:before="0" w:beforeAutospacing="0" w:after="0" w:afterAutospacing="0"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C645C6" w:rsidRPr="004D03EA" w:rsidRDefault="00290E8D" w:rsidP="004D03EA">
      <w:pPr>
        <w:pStyle w:val="Odstavecseseznamem"/>
        <w:numPr>
          <w:ilvl w:val="0"/>
          <w:numId w:val="59"/>
        </w:numPr>
        <w:shd w:val="clear" w:color="auto" w:fill="EEEEEE"/>
        <w:ind w:right="360"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Monitoring (monitoring)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4"/>
        <w:gridCol w:w="614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Relevantní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138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Není relevantní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2"/>
        <w:gridCol w:w="1206"/>
        <w:gridCol w:w="1453"/>
        <w:gridCol w:w="1720"/>
        <w:gridCol w:w="1532"/>
        <w:gridCol w:w="1271"/>
        <w:gridCol w:w="928"/>
        <w:gridCol w:w="1394"/>
      </w:tblGrid>
      <w:tr w:rsidR="007C6097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5B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4D8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Trend dopadu</w:t>
            </w:r>
          </w:p>
        </w:tc>
      </w:tr>
      <w:tr w:rsidR="007C6097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13D8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48" name="obrázek 74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279C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410D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914" name="obrázek 2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E217E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075" name="obrázek 3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F08D0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1156" name="obrázek 4" descr="http://whc.unesco.org/p_dynamic/perrep2008/images/out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hc.unesco.org/p_dynamic/perrep2008/images/out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Mimo statek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52" name="obrázek 752" descr="http://whc.unesco.org/graphics/icons/arrow_de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hc.unesco.org/graphics/icons/arrow_de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727A2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Sestupný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53" name="obrázek 753" descr="http://whc.unesco.org/graphics/icons/arrow_r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http://whc.unesco.org/graphics/icons/arrow_r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69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Stálý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54" name="obrázek 754" descr="http://whc.unesco.org/graphics/icons/arrow_increa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hc.unesco.org/graphics/icons/arrow_increa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B744F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Vzestupný</w:t>
            </w:r>
          </w:p>
        </w:tc>
      </w:tr>
      <w:tr w:rsidR="007C6097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55" name="obrázek 755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</w:t>
            </w:r>
            <w:r w:rsidR="001077E6" w:rsidRPr="004D03EA">
              <w:rPr>
                <w:rFonts w:ascii="Arial" w:eastAsia="Times New Roman" w:hAnsi="Arial" w:cs="Arial"/>
                <w:sz w:val="16"/>
                <w:szCs w:val="16"/>
              </w:rPr>
              <w:t>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C6097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56" name="obrázek 756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</w:t>
            </w:r>
            <w:r w:rsidR="008152D2" w:rsidRPr="004D03EA">
              <w:rPr>
                <w:rFonts w:ascii="Arial" w:eastAsia="Times New Roman" w:hAnsi="Arial" w:cs="Arial"/>
                <w:sz w:val="16"/>
                <w:szCs w:val="16"/>
              </w:rPr>
              <w:t>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4.13.9 </w:t>
      </w:r>
      <w:r w:rsidR="00283CB8" w:rsidRPr="004D03EA">
        <w:rPr>
          <w:rFonts w:eastAsia="Times New Roman"/>
          <w:sz w:val="16"/>
          <w:szCs w:val="16"/>
        </w:rPr>
        <w:t>–Dle potřeby okomentujte, jak se faktory zvolené v rámci bodu 4.13 jako relevantní týkají statku, a to negativně, nebo pozitivně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4.14.</w:t>
      </w:r>
      <w:r w:rsidR="00C83FAF" w:rsidRPr="004D03EA">
        <w:rPr>
          <w:rFonts w:eastAsia="Times New Roman"/>
          <w:sz w:val="16"/>
          <w:szCs w:val="16"/>
        </w:rPr>
        <w:t xml:space="preserve"> </w:t>
      </w:r>
      <w:r w:rsidR="009A7D0C" w:rsidRPr="004D03EA">
        <w:rPr>
          <w:rFonts w:eastAsia="Times New Roman"/>
          <w:sz w:val="16"/>
          <w:szCs w:val="16"/>
        </w:rPr>
        <w:t xml:space="preserve">Další </w:t>
      </w:r>
      <w:r w:rsidR="002E3908" w:rsidRPr="004D03EA">
        <w:rPr>
          <w:rFonts w:eastAsia="Times New Roman"/>
          <w:sz w:val="16"/>
          <w:szCs w:val="16"/>
        </w:rPr>
        <w:t>faktor</w:t>
      </w:r>
      <w:r w:rsidR="009A7D0C" w:rsidRPr="004D03EA">
        <w:rPr>
          <w:rFonts w:eastAsia="Times New Roman"/>
          <w:sz w:val="16"/>
          <w:szCs w:val="16"/>
        </w:rPr>
        <w:t>(</w:t>
      </w:r>
      <w:r w:rsidR="002E3908" w:rsidRPr="004D03EA">
        <w:rPr>
          <w:rFonts w:eastAsia="Times New Roman"/>
          <w:sz w:val="16"/>
          <w:szCs w:val="16"/>
        </w:rPr>
        <w:t>y</w:t>
      </w:r>
      <w:r w:rsidR="009A7D0C" w:rsidRPr="004D03EA">
        <w:rPr>
          <w:rFonts w:eastAsia="Times New Roman"/>
          <w:sz w:val="16"/>
          <w:szCs w:val="16"/>
        </w:rPr>
        <w:t>)</w:t>
      </w:r>
    </w:p>
    <w:p w:rsidR="00645ED5" w:rsidRPr="004D03EA" w:rsidRDefault="002E3908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V tomto oddílu můžete popsat až dva další faktory s vlivem na statek, které nebyly uvedeny v seznamu výše.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4.14.1 </w:t>
      </w:r>
      <w:r w:rsidR="002E3908" w:rsidRPr="004D03EA">
        <w:rPr>
          <w:rFonts w:eastAsia="Times New Roman"/>
          <w:sz w:val="16"/>
          <w:szCs w:val="16"/>
        </w:rPr>
        <w:t>– Ostatní faktory</w:t>
      </w:r>
    </w:p>
    <w:p w:rsidR="00645ED5" w:rsidRPr="004D03EA" w:rsidRDefault="002E3908" w:rsidP="00513ED7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V tomto </w:t>
      </w:r>
      <w:r w:rsidR="00412D0C" w:rsidRPr="004D03EA">
        <w:rPr>
          <w:sz w:val="16"/>
          <w:szCs w:val="16"/>
        </w:rPr>
        <w:t>oddílu mů</w:t>
      </w:r>
      <w:r w:rsidRPr="004D03EA">
        <w:rPr>
          <w:sz w:val="16"/>
          <w:szCs w:val="16"/>
        </w:rPr>
        <w:t>žete popsat až dva další faktory s vlivem na statek, které nebyly uvedeny v seznamu výše.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4.14.1 </w:t>
      </w:r>
      <w:r w:rsidR="00316DD5" w:rsidRPr="004D03EA">
        <w:rPr>
          <w:rFonts w:eastAsia="Times New Roman"/>
          <w:sz w:val="16"/>
          <w:szCs w:val="16"/>
        </w:rPr>
        <w:t>– Souhrnná tabulka faktorů</w:t>
      </w:r>
    </w:p>
    <w:p w:rsidR="00E446F6" w:rsidRPr="004D03EA" w:rsidRDefault="00E446F6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Používáte-li elektronický nástroj, bude v tomto oddílu uvedeno šest nejzávažnějších současných negativních faktorů, které byly identifikovány v bodě 4.16. Tyto faktory jsou zde uvedeny a také je naznačeno, zda mají původ v rámci statku nebo mimo něj. V</w:t>
      </w:r>
      <w:r w:rsidR="006B316D" w:rsidRPr="004D03EA">
        <w:rPr>
          <w:sz w:val="16"/>
          <w:szCs w:val="16"/>
        </w:rPr>
        <w:t> </w:t>
      </w:r>
      <w:r w:rsidRPr="004D03EA">
        <w:rPr>
          <w:sz w:val="16"/>
          <w:szCs w:val="16"/>
        </w:rPr>
        <w:t>tomto</w:t>
      </w:r>
      <w:r w:rsidR="006B316D" w:rsidRPr="004D03EA">
        <w:rPr>
          <w:sz w:val="16"/>
          <w:szCs w:val="16"/>
        </w:rPr>
        <w:t xml:space="preserve"> shrnutí bude třeba do jednotlivých dialogových oken rovněž uvést, jakým způsobem jdou dotčena </w:t>
      </w:r>
      <w:r w:rsidRPr="004D03EA">
        <w:rPr>
          <w:b/>
          <w:sz w:val="16"/>
          <w:szCs w:val="16"/>
        </w:rPr>
        <w:t>kritéria světového dědictví</w:t>
      </w:r>
      <w:r w:rsidRPr="004D03EA">
        <w:rPr>
          <w:sz w:val="16"/>
          <w:szCs w:val="16"/>
        </w:rPr>
        <w:t xml:space="preserve"> (viz bod 3.1) a </w:t>
      </w:r>
      <w:r w:rsidRPr="004D03EA">
        <w:rPr>
          <w:b/>
          <w:sz w:val="16"/>
          <w:szCs w:val="16"/>
        </w:rPr>
        <w:t>atributy</w:t>
      </w:r>
      <w:r w:rsidR="006B316D" w:rsidRPr="004D03EA">
        <w:rPr>
          <w:b/>
          <w:sz w:val="16"/>
          <w:szCs w:val="16"/>
        </w:rPr>
        <w:t xml:space="preserve"> statku</w:t>
      </w:r>
      <w:r w:rsidRPr="004D03EA">
        <w:rPr>
          <w:sz w:val="16"/>
          <w:szCs w:val="16"/>
        </w:rPr>
        <w:t xml:space="preserve"> (viz bod 3.2);</w:t>
      </w:r>
      <w:r w:rsidR="006B316D" w:rsidRPr="004D03EA">
        <w:rPr>
          <w:sz w:val="16"/>
          <w:szCs w:val="16"/>
        </w:rPr>
        <w:t xml:space="preserve"> dále pak upřesnit, jaké </w:t>
      </w:r>
      <w:r w:rsidR="006B316D" w:rsidRPr="004D03EA">
        <w:rPr>
          <w:b/>
          <w:sz w:val="16"/>
          <w:szCs w:val="16"/>
        </w:rPr>
        <w:t>akce</w:t>
      </w:r>
      <w:r w:rsidR="006B316D" w:rsidRPr="004D03EA">
        <w:rPr>
          <w:sz w:val="16"/>
          <w:szCs w:val="16"/>
        </w:rPr>
        <w:t xml:space="preserve"> byly zahájeny</w:t>
      </w:r>
      <w:r w:rsidR="00C0142A" w:rsidRPr="004D03EA">
        <w:rPr>
          <w:sz w:val="16"/>
          <w:szCs w:val="16"/>
        </w:rPr>
        <w:t xml:space="preserve"> </w:t>
      </w:r>
      <w:r w:rsidR="00244487" w:rsidRPr="004D03EA">
        <w:rPr>
          <w:sz w:val="16"/>
          <w:szCs w:val="16"/>
        </w:rPr>
        <w:t>jakožto</w:t>
      </w:r>
      <w:r w:rsidR="00A956B0" w:rsidRPr="004D03EA">
        <w:rPr>
          <w:sz w:val="16"/>
          <w:szCs w:val="16"/>
        </w:rPr>
        <w:t xml:space="preserve"> reakce na tento vliv, jaká byla přijata </w:t>
      </w:r>
      <w:r w:rsidR="00A956B0" w:rsidRPr="004D03EA">
        <w:rPr>
          <w:b/>
          <w:sz w:val="16"/>
          <w:szCs w:val="16"/>
        </w:rPr>
        <w:t>monitorovací opatření</w:t>
      </w:r>
      <w:r w:rsidR="00A956B0" w:rsidRPr="004D03EA">
        <w:rPr>
          <w:sz w:val="16"/>
          <w:szCs w:val="16"/>
        </w:rPr>
        <w:t xml:space="preserve"> pro vyhodnocení rozsahu negativního faktoru a jeho trendu, jaký je </w:t>
      </w:r>
      <w:r w:rsidR="00A956B0" w:rsidRPr="004D03EA">
        <w:rPr>
          <w:b/>
          <w:sz w:val="16"/>
          <w:szCs w:val="16"/>
        </w:rPr>
        <w:t>harmonogram</w:t>
      </w:r>
      <w:r w:rsidR="00A956B0" w:rsidRPr="004D03EA">
        <w:rPr>
          <w:sz w:val="16"/>
          <w:szCs w:val="16"/>
        </w:rPr>
        <w:t xml:space="preserve"> těchto akcí a monitoringu a </w:t>
      </w:r>
      <w:r w:rsidR="00A956B0" w:rsidRPr="004D03EA">
        <w:rPr>
          <w:b/>
          <w:sz w:val="16"/>
          <w:szCs w:val="16"/>
        </w:rPr>
        <w:t>který orgán je odpovědný</w:t>
      </w:r>
      <w:r w:rsidR="00A956B0" w:rsidRPr="004D03EA">
        <w:rPr>
          <w:sz w:val="16"/>
          <w:szCs w:val="16"/>
        </w:rPr>
        <w:t xml:space="preserve"> (</w:t>
      </w:r>
      <w:r w:rsidR="00A956B0" w:rsidRPr="004D03EA">
        <w:rPr>
          <w:b/>
          <w:sz w:val="16"/>
          <w:szCs w:val="16"/>
        </w:rPr>
        <w:t>nebo jiné orgány</w:t>
      </w:r>
      <w:r w:rsidR="00A956B0" w:rsidRPr="004D03EA">
        <w:rPr>
          <w:sz w:val="16"/>
          <w:szCs w:val="16"/>
        </w:rPr>
        <w:t xml:space="preserve">) za tyto iniciativy. K dispozici rovněž máte doplňující dialogová okna, kde lze uvést jakékoli doplňující informace či </w:t>
      </w:r>
      <w:r w:rsidR="00A956B0" w:rsidRPr="004D03EA">
        <w:rPr>
          <w:b/>
          <w:sz w:val="16"/>
          <w:szCs w:val="16"/>
        </w:rPr>
        <w:t>komentáře</w:t>
      </w:r>
      <w:r w:rsidR="00A956B0" w:rsidRPr="004D03EA">
        <w:rPr>
          <w:sz w:val="16"/>
          <w:szCs w:val="16"/>
        </w:rPr>
        <w:t xml:space="preserve"> ohledně jednotlivých faktorů. </w:t>
      </w:r>
      <w:r w:rsidRPr="004D03EA">
        <w:rPr>
          <w:sz w:val="16"/>
          <w:szCs w:val="16"/>
        </w:rPr>
        <w:t>Do těchto dialogových oken lze vyplnit jen omezené množství znaků, zbývající počet znaků se při psaní bude průběžně zobrazovat.</w:t>
      </w:r>
    </w:p>
    <w:p w:rsidR="00645ED5" w:rsidRPr="004D03EA" w:rsidRDefault="00A956B0" w:rsidP="004D03EA">
      <w:pPr>
        <w:shd w:val="clear" w:color="auto" w:fill="FFF6BF"/>
        <w:contextualSpacing/>
        <w:rPr>
          <w:rFonts w:ascii="Verdana" w:eastAsia="Times New Roman" w:hAnsi="Verdana" w:cs="Arial"/>
          <w:color w:val="817134"/>
          <w:sz w:val="16"/>
          <w:szCs w:val="16"/>
        </w:rPr>
      </w:pPr>
      <w:r w:rsidRPr="004D03EA">
        <w:rPr>
          <w:rFonts w:ascii="Verdana" w:eastAsia="Times New Roman" w:hAnsi="Verdana" w:cs="Arial"/>
          <w:color w:val="817134"/>
          <w:sz w:val="16"/>
          <w:szCs w:val="16"/>
        </w:rPr>
        <w:t>Před vyplněním sou</w:t>
      </w:r>
      <w:r w:rsidR="000B1184" w:rsidRPr="004D03EA">
        <w:rPr>
          <w:rFonts w:ascii="Verdana" w:eastAsia="Times New Roman" w:hAnsi="Verdana" w:cs="Arial"/>
          <w:color w:val="817134"/>
          <w:sz w:val="16"/>
          <w:szCs w:val="16"/>
        </w:rPr>
        <w:t>hrnné tabulky zhodnoťte současné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 negativní faktory v bodě 3.16.</w: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4.15.</w:t>
      </w:r>
      <w:r w:rsidR="00316DD5" w:rsidRPr="004D03EA">
        <w:rPr>
          <w:rFonts w:eastAsia="Times New Roman"/>
          <w:sz w:val="16"/>
          <w:szCs w:val="16"/>
        </w:rPr>
        <w:t xml:space="preserve"> Souhrnná tabulka faktorů</w:t>
      </w:r>
    </w:p>
    <w:p w:rsidR="00645ED5" w:rsidRPr="004D03EA" w:rsidRDefault="00316DD5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V tomto bodě je uveden automaticky generovaný</w:t>
      </w:r>
      <w:r w:rsidR="00AE4242" w:rsidRPr="004D03EA">
        <w:rPr>
          <w:color w:val="666666"/>
          <w:sz w:val="16"/>
          <w:szCs w:val="16"/>
        </w:rPr>
        <w:t xml:space="preserve"> seznam faktorů s dopadem na sta</w:t>
      </w:r>
      <w:r w:rsidRPr="004D03EA">
        <w:rPr>
          <w:color w:val="666666"/>
          <w:sz w:val="16"/>
          <w:szCs w:val="16"/>
        </w:rPr>
        <w:t xml:space="preserve">tek. Je zde uvedeno shrnutí dopadu a jeho původ v souladu s výše uvedeným hodnocením. </w:t>
      </w:r>
      <w:r w:rsidR="00645ED5" w:rsidRPr="004D03EA">
        <w:rPr>
          <w:color w:val="666666"/>
          <w:sz w:val="16"/>
          <w:szCs w:val="16"/>
        </w:rPr>
        <w:br/>
      </w:r>
      <w:r w:rsidR="00645ED5" w:rsidRPr="004D03EA">
        <w:rPr>
          <w:color w:val="666666"/>
          <w:sz w:val="16"/>
          <w:szCs w:val="16"/>
        </w:rPr>
        <w:br/>
      </w:r>
      <w:r w:rsidRPr="004D03EA">
        <w:rPr>
          <w:color w:val="666666"/>
          <w:sz w:val="16"/>
          <w:szCs w:val="16"/>
        </w:rPr>
        <w:t xml:space="preserve">Doporučujeme zkontrolovat tento seznam a ověřit si, zda se jedná o věrný obrázek situace daného statku. Upozorňujeme, že </w:t>
      </w:r>
      <w:r w:rsidR="009A7D0C" w:rsidRPr="004D03EA">
        <w:rPr>
          <w:color w:val="666666"/>
          <w:sz w:val="16"/>
          <w:szCs w:val="16"/>
        </w:rPr>
        <w:t xml:space="preserve">v </w:t>
      </w:r>
      <w:r w:rsidRPr="004D03EA">
        <w:rPr>
          <w:color w:val="666666"/>
          <w:sz w:val="16"/>
          <w:szCs w:val="16"/>
        </w:rPr>
        <w:t xml:space="preserve">tomto seznamu </w:t>
      </w:r>
      <w:r w:rsidR="00244487" w:rsidRPr="004D03EA">
        <w:rPr>
          <w:color w:val="666666"/>
          <w:sz w:val="16"/>
          <w:szCs w:val="16"/>
        </w:rPr>
        <w:t xml:space="preserve">nebudou </w:t>
      </w:r>
      <w:r w:rsidRPr="004D03EA">
        <w:rPr>
          <w:color w:val="666666"/>
          <w:sz w:val="16"/>
          <w:szCs w:val="16"/>
        </w:rPr>
        <w:t>uvedeny</w:t>
      </w:r>
      <w:r w:rsidR="00C0142A" w:rsidRPr="004D03EA">
        <w:rPr>
          <w:color w:val="666666"/>
          <w:sz w:val="16"/>
          <w:szCs w:val="16"/>
        </w:rPr>
        <w:t xml:space="preserve"> </w:t>
      </w:r>
      <w:r w:rsidR="00244487" w:rsidRPr="004D03EA">
        <w:rPr>
          <w:color w:val="666666"/>
          <w:sz w:val="16"/>
          <w:szCs w:val="16"/>
        </w:rPr>
        <w:t>veškeré faktory zaznamenané v bodu 4.14</w:t>
      </w:r>
      <w:r w:rsidRPr="004D03EA">
        <w:rPr>
          <w:color w:val="666666"/>
          <w:sz w:val="16"/>
          <w:szCs w:val="16"/>
        </w:rPr>
        <w:t>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4.15.1</w:t>
      </w:r>
      <w:r w:rsidR="00316DD5" w:rsidRPr="004D03EA">
        <w:rPr>
          <w:rFonts w:eastAsia="Times New Roman"/>
          <w:sz w:val="16"/>
          <w:szCs w:val="16"/>
        </w:rPr>
        <w:t xml:space="preserve"> – Souhrnná tabulka faktorů</w:t>
      </w:r>
    </w:p>
    <w:p w:rsidR="00645ED5" w:rsidRPr="004D03EA" w:rsidRDefault="00401D42" w:rsidP="004D03EA">
      <w:pPr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in;height:18pt" o:ole="">
            <v:imagedata r:id="rId38" o:title=""/>
          </v:shape>
          <w:control r:id="rId39" w:name="DefaultOcxName" w:shapeid="_x0000_i1038"/>
        </w:objec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89"/>
        <w:gridCol w:w="3114"/>
        <w:gridCol w:w="3283"/>
        <w:gridCol w:w="3240"/>
      </w:tblGrid>
      <w:tr w:rsidR="00645ED5" w:rsidRPr="004D03EA" w:rsidTr="004778A1">
        <w:trPr>
          <w:tblHeader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359C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Původ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78"/>
        <w:gridCol w:w="1469"/>
        <w:gridCol w:w="1773"/>
        <w:gridCol w:w="1564"/>
        <w:gridCol w:w="1463"/>
        <w:gridCol w:w="2090"/>
        <w:gridCol w:w="1489"/>
      </w:tblGrid>
      <w:tr w:rsidR="00E6570C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656C0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Popis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58" name="obrázek 758" descr="http://whc.unesco.org/p_dynamic/perrep2008/images/flag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hc.unesco.org/p_dynamic/perrep2008/images/flag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570C" w:rsidRPr="004D03EA">
              <w:rPr>
                <w:rFonts w:ascii="Arial" w:eastAsia="Times New Roman" w:hAnsi="Arial" w:cs="Arial"/>
                <w:sz w:val="16"/>
                <w:szCs w:val="16"/>
              </w:rPr>
              <w:t>Aktuální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59" name="obrázek 759" descr="http://whc.unesco.org/p_dynamic/perrep2008/images/flag_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hc.unesco.org/p_dynamic/perrep2008/images/flag_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1BAB" w:rsidRPr="004D03EA">
              <w:rPr>
                <w:rFonts w:ascii="Arial" w:eastAsia="Times New Roman" w:hAnsi="Arial" w:cs="Arial"/>
                <w:sz w:val="16"/>
                <w:szCs w:val="16"/>
              </w:rPr>
              <w:t>Potenciální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60" name="obrázek 760" descr="http://whc.unesco.org/p_dynamic/perrep2008/images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hc.unesco.org/p_dynamic/perrep2008/images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Negati</w:t>
            </w:r>
            <w:r w:rsidR="00AF1BAB" w:rsidRPr="004D03EA">
              <w:rPr>
                <w:rFonts w:ascii="Arial" w:eastAsia="Times New Roman" w:hAnsi="Arial" w:cs="Arial"/>
                <w:sz w:val="16"/>
                <w:szCs w:val="16"/>
              </w:rPr>
              <w:t>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0" t="0" r="0" b="0"/>
                  <wp:docPr id="761" name="obrázek 761" descr="http://whc.unesco.org/p_dynamic/perrep2008/images/ad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hc.unesco.org/p_dynamic/perrep2008/images/ad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F1BAB" w:rsidRPr="004D03EA">
              <w:rPr>
                <w:rFonts w:ascii="Arial" w:eastAsia="Times New Roman" w:hAnsi="Arial" w:cs="Arial"/>
                <w:sz w:val="16"/>
                <w:szCs w:val="16"/>
              </w:rPr>
              <w:t>Pozitivní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52400" cy="152400"/>
                  <wp:effectExtent l="19050" t="0" r="0" b="0"/>
                  <wp:docPr id="762" name="obrázek 762" descr="http://whc.unesco.org/p_dynamic/perrep2008/images/ins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hc.unesco.org/p_dynamic/perrep2008/images/ins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6570C" w:rsidRPr="004D03EA">
              <w:rPr>
                <w:rFonts w:ascii="Arial" w:eastAsia="Times New Roman" w:hAnsi="Arial" w:cs="Arial"/>
                <w:sz w:val="16"/>
                <w:szCs w:val="16"/>
              </w:rPr>
              <w:t>V rámci statku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4448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Mimo statek</w:t>
            </w: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4.16.</w:t>
      </w:r>
      <w:r w:rsidR="00D40642" w:rsidRPr="004D03EA">
        <w:rPr>
          <w:rFonts w:eastAsia="Times New Roman"/>
          <w:sz w:val="16"/>
          <w:szCs w:val="16"/>
        </w:rPr>
        <w:t xml:space="preserve"> Hodnocení současných a potenciálních pozitivních a negativních faktorů </w:t>
      </w:r>
    </w:p>
    <w:p w:rsidR="00645ED5" w:rsidRPr="004D03EA" w:rsidRDefault="00D40642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rStyle w:val="Siln"/>
          <w:color w:val="666666"/>
          <w:sz w:val="16"/>
          <w:szCs w:val="16"/>
        </w:rPr>
        <w:t>Hodnocení současných a potenciálních pozitivních a negativních faktorů</w:t>
      </w:r>
    </w:p>
    <w:p w:rsidR="00645ED5" w:rsidRPr="004D03EA" w:rsidRDefault="00F244CD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Jakmile otevřete tuto stránku, automaticky se objeví seznam, ve kterém jsou uvedeny všechny faktory, které mají uvedené negativní a pozitivní dopady. Ty mohou být buď </w:t>
      </w:r>
      <w:r w:rsidR="00244487" w:rsidRPr="004D03EA">
        <w:rPr>
          <w:color w:val="666666"/>
          <w:sz w:val="16"/>
          <w:szCs w:val="16"/>
        </w:rPr>
        <w:t>aktuální,</w:t>
      </w:r>
      <w:r w:rsidRPr="004D03EA">
        <w:rPr>
          <w:color w:val="666666"/>
          <w:sz w:val="16"/>
          <w:szCs w:val="16"/>
        </w:rPr>
        <w:t xml:space="preserve"> nebo potenciální. Pro každý faktor je k dispozici hodnocení o šesti částech:</w:t>
      </w:r>
    </w:p>
    <w:p w:rsidR="00645ED5" w:rsidRPr="004D03EA" w:rsidRDefault="00F244CD" w:rsidP="004D03EA">
      <w:pPr>
        <w:numPr>
          <w:ilvl w:val="0"/>
          <w:numId w:val="60"/>
        </w:numPr>
        <w:ind w:left="360" w:right="360"/>
        <w:contextualSpacing/>
        <w:rPr>
          <w:rFonts w:ascii="Arial" w:eastAsia="Times New Roman" w:hAnsi="Arial" w:cs="Arial"/>
          <w:color w:val="666666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lastRenderedPageBreak/>
        <w:t>Prostorová stupnice</w:t>
      </w:r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, 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tato část se týká </w:t>
      </w:r>
      <w:r w:rsidR="000225A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oblasti 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tak, jak je daným faktorem postižená, zda </w:t>
      </w:r>
      <w:r w:rsidRPr="004D03EA">
        <w:rPr>
          <w:rFonts w:ascii="Arial" w:eastAsia="Times New Roman" w:hAnsi="Arial" w:cs="Arial"/>
          <w:b/>
          <w:color w:val="666666"/>
          <w:sz w:val="16"/>
          <w:szCs w:val="16"/>
        </w:rPr>
        <w:t>omezeně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(méně než 10 % rozlohy statku v daný okamžik), </w:t>
      </w:r>
      <w:r w:rsidRPr="004D03EA">
        <w:rPr>
          <w:rFonts w:ascii="Arial" w:eastAsia="Times New Roman" w:hAnsi="Arial" w:cs="Arial"/>
          <w:b/>
          <w:color w:val="666666"/>
          <w:sz w:val="16"/>
          <w:szCs w:val="16"/>
        </w:rPr>
        <w:t>lokalizovaně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(mezi 11 % a 50 % rozlohy statku), </w:t>
      </w:r>
      <w:r w:rsidR="00244487" w:rsidRPr="004D03EA">
        <w:rPr>
          <w:rFonts w:ascii="Arial" w:eastAsia="Times New Roman" w:hAnsi="Arial" w:cs="Arial"/>
          <w:b/>
          <w:color w:val="666666"/>
          <w:sz w:val="16"/>
          <w:szCs w:val="16"/>
        </w:rPr>
        <w:t>rozsáhle</w:t>
      </w:r>
      <w:r w:rsidR="009A7D0C" w:rsidRPr="004D03EA">
        <w:rPr>
          <w:rFonts w:ascii="Arial" w:eastAsia="Times New Roman" w:hAnsi="Arial" w:cs="Arial"/>
          <w:b/>
          <w:color w:val="666666"/>
          <w:sz w:val="16"/>
          <w:szCs w:val="16"/>
        </w:rPr>
        <w:t xml:space="preserve"> 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(51 % až 90 % rozlohy statku) či </w:t>
      </w:r>
      <w:r w:rsidRPr="004D03EA">
        <w:rPr>
          <w:rFonts w:ascii="Arial" w:eastAsia="Times New Roman" w:hAnsi="Arial" w:cs="Arial"/>
          <w:b/>
          <w:color w:val="666666"/>
          <w:sz w:val="16"/>
          <w:szCs w:val="16"/>
        </w:rPr>
        <w:t>velice rozsáhle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(90 % až 100 % rozlohy statku)? </w:t>
      </w:r>
    </w:p>
    <w:p w:rsidR="00645ED5" w:rsidRPr="004D03EA" w:rsidRDefault="001F6180" w:rsidP="004D03EA">
      <w:pPr>
        <w:numPr>
          <w:ilvl w:val="0"/>
          <w:numId w:val="60"/>
        </w:numPr>
        <w:ind w:left="360" w:right="360"/>
        <w:contextualSpacing/>
        <w:rPr>
          <w:rFonts w:ascii="Arial" w:eastAsia="Times New Roman" w:hAnsi="Arial" w:cs="Arial"/>
          <w:color w:val="666666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t>Časová stupnice</w:t>
      </w:r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, 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tato část se týká okolností dopadu, zda je </w:t>
      </w:r>
      <w:r w:rsidRPr="004D03EA">
        <w:rPr>
          <w:rFonts w:ascii="Arial" w:eastAsia="Times New Roman" w:hAnsi="Arial" w:cs="Arial"/>
          <w:b/>
          <w:color w:val="666666"/>
          <w:sz w:val="16"/>
          <w:szCs w:val="16"/>
        </w:rPr>
        <w:t>jednorázový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nebo </w:t>
      </w:r>
      <w:r w:rsidRPr="004D03EA">
        <w:rPr>
          <w:rFonts w:ascii="Arial" w:eastAsia="Times New Roman" w:hAnsi="Arial" w:cs="Arial"/>
          <w:b/>
          <w:color w:val="666666"/>
          <w:sz w:val="16"/>
          <w:szCs w:val="16"/>
        </w:rPr>
        <w:t>zřídka se vyskytující</w:t>
      </w:r>
      <w:r w:rsidR="00244487" w:rsidRPr="004D03EA">
        <w:rPr>
          <w:rFonts w:ascii="Arial" w:eastAsia="Times New Roman" w:hAnsi="Arial" w:cs="Arial"/>
          <w:color w:val="666666"/>
          <w:sz w:val="16"/>
          <w:szCs w:val="16"/>
        </w:rPr>
        <w:t>;</w:t>
      </w:r>
      <w:r w:rsidR="009A7D0C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</w:t>
      </w:r>
      <w:r w:rsidR="00244487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ojedinělý či </w:t>
      </w:r>
      <w:r w:rsidRPr="004D03EA">
        <w:rPr>
          <w:rFonts w:ascii="Arial" w:eastAsia="Times New Roman" w:hAnsi="Arial" w:cs="Arial"/>
          <w:b/>
          <w:color w:val="666666"/>
          <w:sz w:val="16"/>
          <w:szCs w:val="16"/>
        </w:rPr>
        <w:t>občasný</w:t>
      </w:r>
      <w:r w:rsidR="00244487" w:rsidRPr="004D03EA">
        <w:rPr>
          <w:rFonts w:ascii="Arial" w:eastAsia="Times New Roman" w:hAnsi="Arial" w:cs="Arial"/>
          <w:b/>
          <w:color w:val="666666"/>
          <w:sz w:val="16"/>
          <w:szCs w:val="16"/>
        </w:rPr>
        <w:t xml:space="preserve">; </w:t>
      </w:r>
      <w:r w:rsidRPr="004D03EA">
        <w:rPr>
          <w:rFonts w:ascii="Arial" w:eastAsia="Times New Roman" w:hAnsi="Arial" w:cs="Arial"/>
          <w:b/>
          <w:color w:val="666666"/>
          <w:sz w:val="16"/>
          <w:szCs w:val="16"/>
        </w:rPr>
        <w:t xml:space="preserve">častý 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nebo </w:t>
      </w:r>
      <w:r w:rsidR="00244487" w:rsidRPr="004D03EA">
        <w:rPr>
          <w:rFonts w:ascii="Arial" w:eastAsia="Times New Roman" w:hAnsi="Arial" w:cs="Arial"/>
          <w:b/>
          <w:color w:val="666666"/>
          <w:sz w:val="16"/>
          <w:szCs w:val="16"/>
        </w:rPr>
        <w:t>neustálý</w:t>
      </w:r>
      <w:r w:rsidR="009A7D0C" w:rsidRPr="004D03EA">
        <w:rPr>
          <w:rFonts w:ascii="Arial" w:eastAsia="Times New Roman" w:hAnsi="Arial" w:cs="Arial"/>
          <w:b/>
          <w:color w:val="666666"/>
          <w:sz w:val="16"/>
          <w:szCs w:val="16"/>
        </w:rPr>
        <w:t>/ probíhající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</w:t>
      </w:r>
    </w:p>
    <w:p w:rsidR="00645ED5" w:rsidRPr="004D03EA" w:rsidRDefault="006B3711" w:rsidP="004D03EA">
      <w:pPr>
        <w:numPr>
          <w:ilvl w:val="0"/>
          <w:numId w:val="60"/>
        </w:numPr>
        <w:ind w:left="360" w:right="360"/>
        <w:contextualSpacing/>
        <w:rPr>
          <w:rFonts w:ascii="Arial" w:eastAsia="Times New Roman" w:hAnsi="Arial" w:cs="Arial"/>
          <w:color w:val="666666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t>Dopad</w:t>
      </w:r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, 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tato část se týká vlivu na </w:t>
      </w:r>
      <w:r w:rsidR="000225A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atributy 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(viz bod 3.1) </w:t>
      </w:r>
      <w:r w:rsidR="00C26E60" w:rsidRPr="004D03EA">
        <w:rPr>
          <w:rFonts w:ascii="Arial" w:eastAsia="Times New Roman" w:hAnsi="Arial" w:cs="Arial"/>
          <w:color w:val="666666"/>
          <w:sz w:val="16"/>
          <w:szCs w:val="16"/>
        </w:rPr>
        <w:t>výjimečné světové hodnoty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, tyto vlivy jsou / mohou být </w:t>
      </w:r>
      <w:r w:rsidRPr="004D03EA">
        <w:rPr>
          <w:rFonts w:ascii="Arial" w:eastAsia="Times New Roman" w:hAnsi="Arial" w:cs="Arial"/>
          <w:b/>
          <w:color w:val="666666"/>
          <w:sz w:val="16"/>
          <w:szCs w:val="16"/>
        </w:rPr>
        <w:t>nevýznamné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, </w:t>
      </w:r>
      <w:r w:rsidRPr="004D03EA">
        <w:rPr>
          <w:rFonts w:ascii="Arial" w:eastAsia="Times New Roman" w:hAnsi="Arial" w:cs="Arial"/>
          <w:b/>
          <w:color w:val="666666"/>
          <w:sz w:val="16"/>
          <w:szCs w:val="16"/>
        </w:rPr>
        <w:t>okrajové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, </w:t>
      </w:r>
      <w:r w:rsidRPr="004D03EA">
        <w:rPr>
          <w:rFonts w:ascii="Arial" w:eastAsia="Times New Roman" w:hAnsi="Arial" w:cs="Arial"/>
          <w:b/>
          <w:color w:val="666666"/>
          <w:sz w:val="16"/>
          <w:szCs w:val="16"/>
        </w:rPr>
        <w:t>významné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nebo </w:t>
      </w:r>
      <w:r w:rsidRPr="004D03EA">
        <w:rPr>
          <w:rFonts w:ascii="Arial" w:eastAsia="Times New Roman" w:hAnsi="Arial" w:cs="Arial"/>
          <w:b/>
          <w:color w:val="666666"/>
          <w:sz w:val="16"/>
          <w:szCs w:val="16"/>
        </w:rPr>
        <w:t>zásadní</w:t>
      </w:r>
    </w:p>
    <w:p w:rsidR="00645ED5" w:rsidRPr="004D03EA" w:rsidRDefault="000225A5" w:rsidP="004D03EA">
      <w:pPr>
        <w:numPr>
          <w:ilvl w:val="0"/>
          <w:numId w:val="60"/>
        </w:numPr>
        <w:ind w:left="360" w:right="360"/>
        <w:contextualSpacing/>
        <w:rPr>
          <w:rFonts w:ascii="Arial" w:eastAsia="Times New Roman" w:hAnsi="Arial" w:cs="Arial"/>
          <w:color w:val="666666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t>Odpovědnost</w:t>
      </w:r>
      <w:r w:rsidR="009A7D0C"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t>/Reakce</w:t>
      </w:r>
      <w:r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t xml:space="preserve"> managementu</w:t>
      </w:r>
      <w:r w:rsidR="001A0345"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t xml:space="preserve"> odpovídajícího za správu</w:t>
      </w:r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, 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>tato část se týká kapacit vynaložených v rámci řízení statku (např. čas věnovaný zaměstn</w:t>
      </w:r>
      <w:r w:rsidR="00AE4242" w:rsidRPr="004D03EA">
        <w:rPr>
          <w:rFonts w:ascii="Arial" w:eastAsia="Times New Roman" w:hAnsi="Arial" w:cs="Arial"/>
          <w:color w:val="666666"/>
          <w:sz w:val="16"/>
          <w:szCs w:val="16"/>
        </w:rPr>
        <w:t>anci, rozpočet, znalosti) na re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>a</w:t>
      </w:r>
      <w:r w:rsidR="00AE4242" w:rsidRPr="004D03EA">
        <w:rPr>
          <w:rFonts w:ascii="Arial" w:eastAsia="Times New Roman" w:hAnsi="Arial" w:cs="Arial"/>
          <w:color w:val="666666"/>
          <w:sz w:val="16"/>
          <w:szCs w:val="16"/>
        </w:rPr>
        <w:t>k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>ce na negativní nebo pozitivní faktor</w:t>
      </w:r>
      <w:r w:rsidR="006C6D97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>(</w:t>
      </w:r>
      <w:r w:rsidR="00244487" w:rsidRPr="004D03EA">
        <w:rPr>
          <w:rFonts w:ascii="Arial" w:eastAsia="Times New Roman" w:hAnsi="Arial" w:cs="Arial"/>
          <w:color w:val="666666"/>
          <w:sz w:val="16"/>
          <w:szCs w:val="16"/>
        </w:rPr>
        <w:t>faktor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y), zda jsou tyto kapacity a zdroje </w:t>
      </w:r>
      <w:r w:rsidR="001A0345" w:rsidRPr="004D03EA">
        <w:rPr>
          <w:rFonts w:ascii="Arial" w:eastAsia="Times New Roman" w:hAnsi="Arial" w:cs="Arial"/>
          <w:b/>
          <w:color w:val="666666"/>
          <w:sz w:val="16"/>
          <w:szCs w:val="16"/>
        </w:rPr>
        <w:t>velké,</w:t>
      </w:r>
      <w:r w:rsidR="009A7D0C" w:rsidRPr="004D03EA">
        <w:rPr>
          <w:rFonts w:ascii="Arial" w:eastAsia="Times New Roman" w:hAnsi="Arial" w:cs="Arial"/>
          <w:b/>
          <w:color w:val="666666"/>
          <w:sz w:val="16"/>
          <w:szCs w:val="16"/>
        </w:rPr>
        <w:t xml:space="preserve"> </w:t>
      </w:r>
      <w:r w:rsidR="001A0345" w:rsidRPr="004D03EA">
        <w:rPr>
          <w:rFonts w:ascii="Arial" w:eastAsia="Times New Roman" w:hAnsi="Arial" w:cs="Arial"/>
          <w:b/>
          <w:color w:val="666666"/>
          <w:sz w:val="16"/>
          <w:szCs w:val="16"/>
        </w:rPr>
        <w:t>průměrné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, </w:t>
      </w:r>
      <w:r w:rsidR="001A0345" w:rsidRPr="004D03EA">
        <w:rPr>
          <w:rFonts w:ascii="Arial" w:eastAsia="Times New Roman" w:hAnsi="Arial" w:cs="Arial"/>
          <w:b/>
          <w:color w:val="666666"/>
          <w:sz w:val="16"/>
          <w:szCs w:val="16"/>
        </w:rPr>
        <w:t>slabé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či </w:t>
      </w:r>
      <w:r w:rsidR="001A0345" w:rsidRPr="004D03EA">
        <w:rPr>
          <w:rFonts w:ascii="Arial" w:eastAsia="Times New Roman" w:hAnsi="Arial" w:cs="Arial"/>
          <w:b/>
          <w:color w:val="666666"/>
          <w:sz w:val="16"/>
          <w:szCs w:val="16"/>
        </w:rPr>
        <w:t>žádné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(a v tomto případě z</w:t>
      </w:r>
      <w:r w:rsidR="00CF3F46" w:rsidRPr="004D03EA">
        <w:rPr>
          <w:rFonts w:ascii="Arial" w:eastAsia="Times New Roman" w:hAnsi="Arial" w:cs="Arial"/>
          <w:color w:val="666666"/>
          <w:sz w:val="16"/>
          <w:szCs w:val="16"/>
        </w:rPr>
        <w:t>da z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 důvodu nedostatku </w:t>
      </w:r>
      <w:r w:rsidR="00CF3F46" w:rsidRPr="004D03EA">
        <w:rPr>
          <w:rFonts w:ascii="Arial" w:eastAsia="Times New Roman" w:hAnsi="Arial" w:cs="Arial"/>
          <w:color w:val="666666"/>
          <w:sz w:val="16"/>
          <w:szCs w:val="16"/>
        </w:rPr>
        <w:t>kapacit a/nebo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>prostředků</w:t>
      </w:r>
    </w:p>
    <w:p w:rsidR="00645ED5" w:rsidRPr="004D03EA" w:rsidRDefault="00645ED5" w:rsidP="004D03EA">
      <w:pPr>
        <w:numPr>
          <w:ilvl w:val="0"/>
          <w:numId w:val="60"/>
        </w:numPr>
        <w:ind w:left="360" w:right="360"/>
        <w:contextualSpacing/>
        <w:rPr>
          <w:rFonts w:ascii="Arial" w:eastAsia="Times New Roman" w:hAnsi="Arial" w:cs="Arial"/>
          <w:color w:val="666666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t>Trend</w:t>
      </w:r>
      <w:r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, 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tato část pojednává o </w:t>
      </w:r>
      <w:r w:rsidR="00CF3F46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tom, jak se příslušný 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trendu </w:t>
      </w:r>
      <w:r w:rsidR="00CF3F46" w:rsidRPr="004D03EA">
        <w:rPr>
          <w:rFonts w:ascii="Arial" w:eastAsia="Times New Roman" w:hAnsi="Arial" w:cs="Arial"/>
          <w:color w:val="666666"/>
          <w:sz w:val="16"/>
          <w:szCs w:val="16"/>
        </w:rPr>
        <w:t>vyvíjí během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posledních 6 let</w:t>
      </w:r>
      <w:r w:rsidR="00CF3F46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a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zda je celkový dopad negativního nebo pozitivního faktoru </w:t>
      </w:r>
      <w:r w:rsidR="001A0345" w:rsidRPr="004D03EA">
        <w:rPr>
          <w:rFonts w:ascii="Arial" w:eastAsia="Times New Roman" w:hAnsi="Arial" w:cs="Arial"/>
          <w:b/>
          <w:color w:val="666666"/>
          <w:sz w:val="16"/>
          <w:szCs w:val="16"/>
        </w:rPr>
        <w:t>sestupný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, </w:t>
      </w:r>
      <w:r w:rsidR="00185452" w:rsidRPr="004D03EA">
        <w:rPr>
          <w:rFonts w:ascii="Arial" w:eastAsia="Times New Roman" w:hAnsi="Arial" w:cs="Arial"/>
          <w:b/>
          <w:color w:val="666666"/>
          <w:sz w:val="16"/>
          <w:szCs w:val="16"/>
        </w:rPr>
        <w:t>stálý</w:t>
      </w:r>
      <w:r w:rsidR="00CF3F46" w:rsidRPr="004D03EA">
        <w:rPr>
          <w:rFonts w:ascii="Arial" w:eastAsia="Times New Roman" w:hAnsi="Arial" w:cs="Arial"/>
          <w:b/>
          <w:color w:val="666666"/>
          <w:sz w:val="16"/>
          <w:szCs w:val="16"/>
        </w:rPr>
        <w:t xml:space="preserve"> </w:t>
      </w:r>
      <w:r w:rsidR="001A034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nebo </w:t>
      </w:r>
      <w:r w:rsidR="001A0345" w:rsidRPr="004D03EA">
        <w:rPr>
          <w:rFonts w:ascii="Arial" w:eastAsia="Times New Roman" w:hAnsi="Arial" w:cs="Arial"/>
          <w:b/>
          <w:color w:val="666666"/>
          <w:sz w:val="16"/>
          <w:szCs w:val="16"/>
        </w:rPr>
        <w:t>vzestupný</w:t>
      </w:r>
      <w:r w:rsidR="00C8590D" w:rsidRPr="004D03EA">
        <w:rPr>
          <w:rFonts w:ascii="Arial" w:eastAsia="Times New Roman" w:hAnsi="Arial" w:cs="Arial"/>
          <w:b/>
          <w:color w:val="666666"/>
          <w:sz w:val="16"/>
          <w:szCs w:val="16"/>
        </w:rPr>
        <w:t>/narůstající</w:t>
      </w:r>
    </w:p>
    <w:p w:rsidR="00645ED5" w:rsidRPr="004D03EA" w:rsidRDefault="001A0345" w:rsidP="004D03EA">
      <w:pPr>
        <w:numPr>
          <w:ilvl w:val="0"/>
          <w:numId w:val="60"/>
        </w:numPr>
        <w:ind w:left="360" w:right="360"/>
        <w:contextualSpacing/>
        <w:rPr>
          <w:rFonts w:ascii="Arial" w:eastAsia="Times New Roman" w:hAnsi="Arial" w:cs="Arial"/>
          <w:color w:val="666666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t>Udržitelný rozvoj</w:t>
      </w:r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: </w:t>
      </w:r>
      <w:r w:rsidR="00612847" w:rsidRPr="004D03EA">
        <w:rPr>
          <w:rFonts w:ascii="Arial" w:eastAsia="Times New Roman" w:hAnsi="Arial" w:cs="Arial"/>
          <w:color w:val="666666"/>
          <w:sz w:val="16"/>
          <w:szCs w:val="16"/>
        </w:rPr>
        <w:t>tato část se týká toho, zda faktor zvolený jako mající negativní/pozitivní dopad přispívá či může přispívat k ekologické udržitelnosti, inkluzivnímu sociálnímu rozvoji, inkluzivnímu ekonomickému rozvoji, míru a bezpečnosti</w:t>
      </w:r>
    </w:p>
    <w:p w:rsidR="00645ED5" w:rsidRPr="004D03EA" w:rsidRDefault="00EB403D" w:rsidP="004D03EA">
      <w:pPr>
        <w:contextualSpacing/>
        <w:rPr>
          <w:rFonts w:ascii="Verdana" w:eastAsia="Times New Roman" w:hAnsi="Verdana" w:cs="Arial"/>
          <w:color w:val="666666"/>
          <w:sz w:val="16"/>
          <w:szCs w:val="16"/>
        </w:rPr>
      </w:pPr>
      <w:r w:rsidRPr="004D03EA">
        <w:rPr>
          <w:rFonts w:ascii="Verdana" w:eastAsia="Times New Roman" w:hAnsi="Verdana" w:cs="Arial"/>
          <w:color w:val="666666"/>
          <w:sz w:val="16"/>
          <w:szCs w:val="16"/>
        </w:rPr>
        <w:t xml:space="preserve">Jsme </w:t>
      </w:r>
      <w:r w:rsidR="00F244CD" w:rsidRPr="004D03EA">
        <w:rPr>
          <w:rFonts w:ascii="Verdana" w:eastAsia="Times New Roman" w:hAnsi="Verdana" w:cs="Arial"/>
          <w:color w:val="666666"/>
          <w:sz w:val="16"/>
          <w:szCs w:val="16"/>
        </w:rPr>
        <w:t>si vědomi toho, že hodnocení potenciálního dopadu</w:t>
      </w:r>
      <w:r w:rsidR="00AE4242" w:rsidRPr="004D03EA">
        <w:rPr>
          <w:rFonts w:ascii="Verdana" w:eastAsia="Times New Roman" w:hAnsi="Verdana" w:cs="Arial"/>
          <w:color w:val="666666"/>
          <w:sz w:val="16"/>
          <w:szCs w:val="16"/>
        </w:rPr>
        <w:t xml:space="preserve"> faktoru, který se statku v souč</w:t>
      </w:r>
      <w:r w:rsidR="00F244CD" w:rsidRPr="004D03EA">
        <w:rPr>
          <w:rFonts w:ascii="Verdana" w:eastAsia="Times New Roman" w:hAnsi="Verdana" w:cs="Arial"/>
          <w:color w:val="666666"/>
          <w:sz w:val="16"/>
          <w:szCs w:val="16"/>
        </w:rPr>
        <w:t>asnosti netýká, může být do určité míry spekulativní.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4.16.1 </w:t>
      </w:r>
      <w:r w:rsidR="00D40642" w:rsidRPr="004D03EA">
        <w:rPr>
          <w:rFonts w:eastAsia="Times New Roman"/>
          <w:sz w:val="16"/>
          <w:szCs w:val="16"/>
        </w:rPr>
        <w:t>– Hodnocení současných a potenciálních negativních a pozitivních faktorů</w:t>
      </w:r>
    </w:p>
    <w:p w:rsidR="00645ED5" w:rsidRPr="004D03EA" w:rsidRDefault="00F244C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Jakmile otevřete tuto stránku, automaticky se objeví seznam, ve kterém jsou uvedeny všechny faktory, které mají uvedené negativní nebo pozitivní dopady. Ty mohou být buď </w:t>
      </w:r>
      <w:r w:rsidR="002A2D09" w:rsidRPr="004D03EA">
        <w:rPr>
          <w:sz w:val="16"/>
          <w:szCs w:val="16"/>
        </w:rPr>
        <w:t>aktuální</w:t>
      </w:r>
      <w:r w:rsidRPr="004D03EA">
        <w:rPr>
          <w:sz w:val="16"/>
          <w:szCs w:val="16"/>
        </w:rPr>
        <w:t>, nebo potenciální. Pr</w:t>
      </w:r>
      <w:r w:rsidR="00AE4242" w:rsidRPr="004D03EA">
        <w:rPr>
          <w:sz w:val="16"/>
          <w:szCs w:val="16"/>
        </w:rPr>
        <w:t>o</w:t>
      </w:r>
      <w:r w:rsidRPr="004D03EA">
        <w:rPr>
          <w:sz w:val="16"/>
          <w:szCs w:val="16"/>
        </w:rPr>
        <w:t xml:space="preserve"> každý faktor je k dispozici hodnocení o šesti částech</w:t>
      </w:r>
      <w:r w:rsidR="00645ED5" w:rsidRPr="004D03EA">
        <w:rPr>
          <w:sz w:val="16"/>
          <w:szCs w:val="16"/>
        </w:rPr>
        <w:t>:</w:t>
      </w:r>
    </w:p>
    <w:p w:rsidR="00645ED5" w:rsidRPr="004D03EA" w:rsidRDefault="00F244CD" w:rsidP="004D03EA">
      <w:pPr>
        <w:numPr>
          <w:ilvl w:val="0"/>
          <w:numId w:val="6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Prostorová stupnice</w:t>
      </w:r>
      <w:r w:rsidR="00645ED5" w:rsidRPr="004D03EA">
        <w:rPr>
          <w:rFonts w:ascii="Arial" w:eastAsia="Times New Roman" w:hAnsi="Arial" w:cs="Arial"/>
          <w:sz w:val="16"/>
          <w:szCs w:val="16"/>
        </w:rPr>
        <w:t xml:space="preserve">, </w:t>
      </w:r>
      <w:r w:rsidR="001F6180" w:rsidRPr="004D03EA">
        <w:rPr>
          <w:rFonts w:ascii="Arial" w:eastAsia="Times New Roman" w:hAnsi="Arial" w:cs="Arial"/>
          <w:sz w:val="16"/>
          <w:szCs w:val="16"/>
        </w:rPr>
        <w:t xml:space="preserve">tato část se týká </w:t>
      </w:r>
      <w:r w:rsidR="00CF3F46" w:rsidRPr="004D03EA">
        <w:rPr>
          <w:rFonts w:ascii="Arial" w:eastAsia="Times New Roman" w:hAnsi="Arial" w:cs="Arial"/>
          <w:sz w:val="16"/>
          <w:szCs w:val="16"/>
        </w:rPr>
        <w:t xml:space="preserve">oblasti </w:t>
      </w:r>
      <w:r w:rsidR="001F6180" w:rsidRPr="004D03EA">
        <w:rPr>
          <w:rFonts w:ascii="Arial" w:eastAsia="Times New Roman" w:hAnsi="Arial" w:cs="Arial"/>
          <w:sz w:val="16"/>
          <w:szCs w:val="16"/>
        </w:rPr>
        <w:t xml:space="preserve">tak, jak je daným faktorem postižená, zda </w:t>
      </w:r>
      <w:r w:rsidR="001F6180" w:rsidRPr="004D03EA">
        <w:rPr>
          <w:rFonts w:ascii="Arial" w:eastAsia="Times New Roman" w:hAnsi="Arial" w:cs="Arial"/>
          <w:b/>
          <w:sz w:val="16"/>
          <w:szCs w:val="16"/>
        </w:rPr>
        <w:t>omezeně</w:t>
      </w:r>
      <w:r w:rsidR="001F6180" w:rsidRPr="004D03EA">
        <w:rPr>
          <w:rFonts w:ascii="Arial" w:eastAsia="Times New Roman" w:hAnsi="Arial" w:cs="Arial"/>
          <w:sz w:val="16"/>
          <w:szCs w:val="16"/>
        </w:rPr>
        <w:t xml:space="preserve"> (méně než 10 % rozlohy statku v daný okamžik), </w:t>
      </w:r>
      <w:r w:rsidR="001F6180" w:rsidRPr="004D03EA">
        <w:rPr>
          <w:rFonts w:ascii="Arial" w:eastAsia="Times New Roman" w:hAnsi="Arial" w:cs="Arial"/>
          <w:b/>
          <w:sz w:val="16"/>
          <w:szCs w:val="16"/>
        </w:rPr>
        <w:t>lokalizovaně</w:t>
      </w:r>
      <w:r w:rsidR="001F6180" w:rsidRPr="004D03EA">
        <w:rPr>
          <w:rFonts w:ascii="Arial" w:eastAsia="Times New Roman" w:hAnsi="Arial" w:cs="Arial"/>
          <w:sz w:val="16"/>
          <w:szCs w:val="16"/>
        </w:rPr>
        <w:t xml:space="preserve"> (mezi 11 % a 50 % rozlohy statku), </w:t>
      </w:r>
      <w:r w:rsidR="00244487" w:rsidRPr="004D03EA">
        <w:rPr>
          <w:rFonts w:ascii="Arial" w:eastAsia="Times New Roman" w:hAnsi="Arial" w:cs="Arial"/>
          <w:b/>
          <w:sz w:val="16"/>
          <w:szCs w:val="16"/>
        </w:rPr>
        <w:t>rozsáhle</w:t>
      </w:r>
      <w:r w:rsidR="001F6180" w:rsidRPr="004D03EA">
        <w:rPr>
          <w:rFonts w:ascii="Arial" w:eastAsia="Times New Roman" w:hAnsi="Arial" w:cs="Arial"/>
          <w:sz w:val="16"/>
          <w:szCs w:val="16"/>
        </w:rPr>
        <w:t xml:space="preserve"> (51 % až 90 % rozlohy statku) či </w:t>
      </w:r>
      <w:r w:rsidR="00AE4242" w:rsidRPr="004D03EA">
        <w:rPr>
          <w:rFonts w:ascii="Arial" w:eastAsia="Times New Roman" w:hAnsi="Arial" w:cs="Arial"/>
          <w:b/>
          <w:sz w:val="16"/>
          <w:szCs w:val="16"/>
        </w:rPr>
        <w:t>veli</w:t>
      </w:r>
      <w:r w:rsidR="001F6180" w:rsidRPr="004D03EA">
        <w:rPr>
          <w:rFonts w:ascii="Arial" w:eastAsia="Times New Roman" w:hAnsi="Arial" w:cs="Arial"/>
          <w:b/>
          <w:sz w:val="16"/>
          <w:szCs w:val="16"/>
        </w:rPr>
        <w:t>ce rozsáhle</w:t>
      </w:r>
      <w:r w:rsidR="001F6180" w:rsidRPr="004D03EA">
        <w:rPr>
          <w:rFonts w:ascii="Arial" w:eastAsia="Times New Roman" w:hAnsi="Arial" w:cs="Arial"/>
          <w:sz w:val="16"/>
          <w:szCs w:val="16"/>
        </w:rPr>
        <w:t xml:space="preserve"> (90 % až 100 % rozlohy statku)?</w:t>
      </w:r>
    </w:p>
    <w:p w:rsidR="00645ED5" w:rsidRPr="004D03EA" w:rsidRDefault="001F6180" w:rsidP="004D03EA">
      <w:pPr>
        <w:numPr>
          <w:ilvl w:val="0"/>
          <w:numId w:val="6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Časová stupnice</w:t>
      </w:r>
      <w:r w:rsidR="00645ED5" w:rsidRPr="004D03EA">
        <w:rPr>
          <w:rFonts w:ascii="Arial" w:eastAsia="Times New Roman" w:hAnsi="Arial" w:cs="Arial"/>
          <w:sz w:val="16"/>
          <w:szCs w:val="16"/>
        </w:rPr>
        <w:t>,</w:t>
      </w:r>
      <w:r w:rsidR="006B3711" w:rsidRPr="004D03EA">
        <w:rPr>
          <w:rFonts w:ascii="Arial" w:eastAsia="Times New Roman" w:hAnsi="Arial" w:cs="Arial"/>
          <w:sz w:val="16"/>
          <w:szCs w:val="16"/>
        </w:rPr>
        <w:t xml:space="preserve"> tato část se týká okolností dopadu, zda je </w:t>
      </w:r>
      <w:r w:rsidR="006B3711" w:rsidRPr="004D03EA">
        <w:rPr>
          <w:rFonts w:ascii="Arial" w:eastAsia="Times New Roman" w:hAnsi="Arial" w:cs="Arial"/>
          <w:b/>
          <w:sz w:val="16"/>
          <w:szCs w:val="16"/>
        </w:rPr>
        <w:t>jednorázový</w:t>
      </w:r>
      <w:r w:rsidR="006B3711" w:rsidRPr="004D03EA">
        <w:rPr>
          <w:rFonts w:ascii="Arial" w:eastAsia="Times New Roman" w:hAnsi="Arial" w:cs="Arial"/>
          <w:sz w:val="16"/>
          <w:szCs w:val="16"/>
        </w:rPr>
        <w:t xml:space="preserve"> nebo </w:t>
      </w:r>
      <w:r w:rsidR="006B3711" w:rsidRPr="004D03EA">
        <w:rPr>
          <w:rFonts w:ascii="Arial" w:eastAsia="Times New Roman" w:hAnsi="Arial" w:cs="Arial"/>
          <w:b/>
          <w:sz w:val="16"/>
          <w:szCs w:val="16"/>
        </w:rPr>
        <w:t>zřídka se vyskytující</w:t>
      </w:r>
      <w:r w:rsidR="00244487" w:rsidRPr="004D03EA">
        <w:rPr>
          <w:rFonts w:ascii="Arial" w:eastAsia="Times New Roman" w:hAnsi="Arial" w:cs="Arial"/>
          <w:sz w:val="16"/>
          <w:szCs w:val="16"/>
        </w:rPr>
        <w:t>;</w:t>
      </w:r>
      <w:r w:rsidR="00C83FAF"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="00244487" w:rsidRPr="004D03EA">
        <w:rPr>
          <w:rFonts w:ascii="Arial" w:eastAsia="Times New Roman" w:hAnsi="Arial" w:cs="Arial"/>
          <w:b/>
          <w:sz w:val="16"/>
          <w:szCs w:val="16"/>
        </w:rPr>
        <w:t>ojedinělý či</w:t>
      </w:r>
      <w:r w:rsidR="00C83FAF" w:rsidRPr="004D03EA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6B3711" w:rsidRPr="004D03EA">
        <w:rPr>
          <w:rFonts w:ascii="Arial" w:eastAsia="Times New Roman" w:hAnsi="Arial" w:cs="Arial"/>
          <w:b/>
          <w:sz w:val="16"/>
          <w:szCs w:val="16"/>
        </w:rPr>
        <w:t>občasný</w:t>
      </w:r>
      <w:r w:rsidR="00244487" w:rsidRPr="004D03EA">
        <w:rPr>
          <w:rFonts w:ascii="Arial" w:eastAsia="Times New Roman" w:hAnsi="Arial" w:cs="Arial"/>
          <w:b/>
          <w:sz w:val="16"/>
          <w:szCs w:val="16"/>
        </w:rPr>
        <w:t xml:space="preserve">; </w:t>
      </w:r>
      <w:r w:rsidR="006B3711" w:rsidRPr="004D03EA">
        <w:rPr>
          <w:rFonts w:ascii="Arial" w:eastAsia="Times New Roman" w:hAnsi="Arial" w:cs="Arial"/>
          <w:b/>
          <w:sz w:val="16"/>
          <w:szCs w:val="16"/>
        </w:rPr>
        <w:t>častý</w:t>
      </w:r>
      <w:r w:rsidR="006B3711" w:rsidRPr="004D03EA">
        <w:rPr>
          <w:rFonts w:ascii="Arial" w:eastAsia="Times New Roman" w:hAnsi="Arial" w:cs="Arial"/>
          <w:sz w:val="16"/>
          <w:szCs w:val="16"/>
        </w:rPr>
        <w:t xml:space="preserve"> nebo </w:t>
      </w:r>
      <w:r w:rsidR="00244487" w:rsidRPr="004D03EA">
        <w:rPr>
          <w:rFonts w:ascii="Arial" w:eastAsia="Times New Roman" w:hAnsi="Arial" w:cs="Arial"/>
          <w:b/>
          <w:sz w:val="16"/>
          <w:szCs w:val="16"/>
        </w:rPr>
        <w:t>neustálý</w:t>
      </w:r>
      <w:r w:rsidR="00CF3F46" w:rsidRPr="004D03EA">
        <w:rPr>
          <w:rFonts w:ascii="Arial" w:eastAsia="Times New Roman" w:hAnsi="Arial" w:cs="Arial"/>
          <w:b/>
          <w:sz w:val="16"/>
          <w:szCs w:val="16"/>
        </w:rPr>
        <w:t>/probíhající</w:t>
      </w:r>
      <w:r w:rsidR="006B3711" w:rsidRPr="004D03EA">
        <w:rPr>
          <w:rFonts w:ascii="Arial" w:eastAsia="Times New Roman" w:hAnsi="Arial" w:cs="Arial"/>
          <w:sz w:val="16"/>
          <w:szCs w:val="16"/>
        </w:rPr>
        <w:t>?</w:t>
      </w:r>
    </w:p>
    <w:p w:rsidR="00645ED5" w:rsidRPr="004D03EA" w:rsidRDefault="006B3711" w:rsidP="004D03EA">
      <w:pPr>
        <w:numPr>
          <w:ilvl w:val="0"/>
          <w:numId w:val="6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Dopad</w:t>
      </w:r>
      <w:r w:rsidR="00645ED5" w:rsidRPr="004D03EA">
        <w:rPr>
          <w:rFonts w:ascii="Arial" w:eastAsia="Times New Roman" w:hAnsi="Arial" w:cs="Arial"/>
          <w:sz w:val="16"/>
          <w:szCs w:val="16"/>
        </w:rPr>
        <w:t xml:space="preserve">, </w:t>
      </w:r>
      <w:r w:rsidRPr="004D03EA">
        <w:rPr>
          <w:rFonts w:ascii="Arial" w:eastAsia="Times New Roman" w:hAnsi="Arial" w:cs="Arial"/>
          <w:sz w:val="16"/>
          <w:szCs w:val="16"/>
        </w:rPr>
        <w:t xml:space="preserve">tato část se týká vlivu na </w:t>
      </w:r>
      <w:r w:rsidR="000225A5" w:rsidRPr="004D03EA">
        <w:rPr>
          <w:rFonts w:ascii="Arial" w:eastAsia="Times New Roman" w:hAnsi="Arial" w:cs="Arial"/>
          <w:sz w:val="16"/>
          <w:szCs w:val="16"/>
        </w:rPr>
        <w:t xml:space="preserve">atributy </w:t>
      </w:r>
      <w:r w:rsidRPr="004D03EA">
        <w:rPr>
          <w:rFonts w:ascii="Arial" w:eastAsia="Times New Roman" w:hAnsi="Arial" w:cs="Arial"/>
          <w:sz w:val="16"/>
          <w:szCs w:val="16"/>
        </w:rPr>
        <w:t xml:space="preserve">(viz bod 2.3) </w:t>
      </w:r>
      <w:r w:rsidR="00C26E60" w:rsidRPr="004D03EA">
        <w:rPr>
          <w:rFonts w:ascii="Arial" w:eastAsia="Times New Roman" w:hAnsi="Arial" w:cs="Arial"/>
          <w:sz w:val="16"/>
          <w:szCs w:val="16"/>
        </w:rPr>
        <w:t>výjimečné světové hodnoty</w:t>
      </w:r>
      <w:r w:rsidRPr="004D03EA">
        <w:rPr>
          <w:rFonts w:ascii="Arial" w:eastAsia="Times New Roman" w:hAnsi="Arial" w:cs="Arial"/>
          <w:sz w:val="16"/>
          <w:szCs w:val="16"/>
        </w:rPr>
        <w:t xml:space="preserve">, tyto vlivy jsou / mohou být </w:t>
      </w:r>
      <w:r w:rsidRPr="004D03EA">
        <w:rPr>
          <w:rFonts w:ascii="Arial" w:eastAsia="Times New Roman" w:hAnsi="Arial" w:cs="Arial"/>
          <w:b/>
          <w:sz w:val="16"/>
          <w:szCs w:val="16"/>
        </w:rPr>
        <w:t>nevýznamné</w:t>
      </w:r>
      <w:r w:rsidRPr="004D03EA">
        <w:rPr>
          <w:rFonts w:ascii="Arial" w:eastAsia="Times New Roman" w:hAnsi="Arial" w:cs="Arial"/>
          <w:sz w:val="16"/>
          <w:szCs w:val="16"/>
        </w:rPr>
        <w:t xml:space="preserve">, </w:t>
      </w:r>
      <w:r w:rsidRPr="004D03EA">
        <w:rPr>
          <w:rFonts w:ascii="Arial" w:eastAsia="Times New Roman" w:hAnsi="Arial" w:cs="Arial"/>
          <w:b/>
          <w:sz w:val="16"/>
          <w:szCs w:val="16"/>
        </w:rPr>
        <w:t>okrajové</w:t>
      </w:r>
      <w:r w:rsidRPr="004D03EA">
        <w:rPr>
          <w:rFonts w:ascii="Arial" w:eastAsia="Times New Roman" w:hAnsi="Arial" w:cs="Arial"/>
          <w:sz w:val="16"/>
          <w:szCs w:val="16"/>
        </w:rPr>
        <w:t xml:space="preserve">, </w:t>
      </w:r>
      <w:r w:rsidRPr="004D03EA">
        <w:rPr>
          <w:rFonts w:ascii="Arial" w:eastAsia="Times New Roman" w:hAnsi="Arial" w:cs="Arial"/>
          <w:b/>
          <w:sz w:val="16"/>
          <w:szCs w:val="16"/>
        </w:rPr>
        <w:t>významné</w:t>
      </w:r>
      <w:r w:rsidRPr="004D03EA">
        <w:rPr>
          <w:rFonts w:ascii="Arial" w:eastAsia="Times New Roman" w:hAnsi="Arial" w:cs="Arial"/>
          <w:sz w:val="16"/>
          <w:szCs w:val="16"/>
        </w:rPr>
        <w:t xml:space="preserve"> nebo </w:t>
      </w:r>
      <w:r w:rsidRPr="004D03EA">
        <w:rPr>
          <w:rFonts w:ascii="Arial" w:eastAsia="Times New Roman" w:hAnsi="Arial" w:cs="Arial"/>
          <w:b/>
          <w:sz w:val="16"/>
          <w:szCs w:val="16"/>
        </w:rPr>
        <w:t>zásadní</w:t>
      </w:r>
      <w:r w:rsidR="00CF3F46" w:rsidRPr="004D03EA">
        <w:rPr>
          <w:rFonts w:ascii="Arial" w:eastAsia="Times New Roman" w:hAnsi="Arial" w:cs="Arial"/>
          <w:b/>
          <w:sz w:val="16"/>
          <w:szCs w:val="16"/>
        </w:rPr>
        <w:t>/velké</w:t>
      </w:r>
      <w:r w:rsidRPr="004D03EA">
        <w:rPr>
          <w:rFonts w:ascii="Arial" w:eastAsia="Times New Roman" w:hAnsi="Arial" w:cs="Arial"/>
          <w:sz w:val="16"/>
          <w:szCs w:val="16"/>
        </w:rPr>
        <w:t> </w:t>
      </w:r>
    </w:p>
    <w:p w:rsidR="00645ED5" w:rsidRPr="004D03EA" w:rsidRDefault="000225A5" w:rsidP="004D03EA">
      <w:pPr>
        <w:numPr>
          <w:ilvl w:val="0"/>
          <w:numId w:val="6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t>Odpovědnost</w:t>
      </w:r>
      <w:r w:rsidR="00CF3F46"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t>/Reakce</w:t>
      </w:r>
      <w:r w:rsidRPr="004D03EA">
        <w:rPr>
          <w:rStyle w:val="Siln"/>
          <w:rFonts w:ascii="Arial" w:eastAsia="Times New Roman" w:hAnsi="Arial" w:cs="Arial"/>
          <w:color w:val="666666"/>
          <w:sz w:val="16"/>
          <w:szCs w:val="16"/>
        </w:rPr>
        <w:t xml:space="preserve"> managementu </w:t>
      </w:r>
      <w:r w:rsidR="001A0345" w:rsidRPr="004D03EA">
        <w:rPr>
          <w:rStyle w:val="Siln"/>
          <w:rFonts w:ascii="Arial" w:eastAsia="Times New Roman" w:hAnsi="Arial" w:cs="Arial"/>
          <w:sz w:val="16"/>
          <w:szCs w:val="16"/>
        </w:rPr>
        <w:t>odpovídajícího za správu</w:t>
      </w:r>
      <w:r w:rsidR="00645ED5" w:rsidRPr="004D03EA">
        <w:rPr>
          <w:rFonts w:ascii="Arial" w:eastAsia="Times New Roman" w:hAnsi="Arial" w:cs="Arial"/>
          <w:sz w:val="16"/>
          <w:szCs w:val="16"/>
        </w:rPr>
        <w:t xml:space="preserve">, 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tato část se týká </w:t>
      </w:r>
      <w:r w:rsidR="00CF3F46" w:rsidRPr="004D03EA">
        <w:rPr>
          <w:rFonts w:ascii="Arial" w:eastAsia="Times New Roman" w:hAnsi="Arial" w:cs="Arial"/>
          <w:sz w:val="16"/>
          <w:szCs w:val="16"/>
        </w:rPr>
        <w:t xml:space="preserve">hodnocení 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kapacit vynaložených v rámci řízení statku (např. čas věnovaný zaměstnanci, rozpočet, znalosti) </w:t>
      </w:r>
      <w:r w:rsidR="00CF3F46" w:rsidRPr="004D03EA">
        <w:rPr>
          <w:rFonts w:ascii="Arial" w:eastAsia="Times New Roman" w:hAnsi="Arial" w:cs="Arial"/>
          <w:sz w:val="16"/>
          <w:szCs w:val="16"/>
        </w:rPr>
        <w:t xml:space="preserve">při </w:t>
      </w:r>
      <w:r w:rsidR="001A0345" w:rsidRPr="004D03EA">
        <w:rPr>
          <w:rFonts w:ascii="Arial" w:eastAsia="Times New Roman" w:hAnsi="Arial" w:cs="Arial"/>
          <w:sz w:val="16"/>
          <w:szCs w:val="16"/>
        </w:rPr>
        <w:t>reakc</w:t>
      </w:r>
      <w:r w:rsidR="00CF3F46" w:rsidRPr="004D03EA">
        <w:rPr>
          <w:rFonts w:ascii="Arial" w:eastAsia="Times New Roman" w:hAnsi="Arial" w:cs="Arial"/>
          <w:sz w:val="16"/>
          <w:szCs w:val="16"/>
        </w:rPr>
        <w:t>i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 na negativní nebo pozitivní faktor</w:t>
      </w:r>
      <w:r w:rsidR="00C83FAF"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="001A0345" w:rsidRPr="004D03EA">
        <w:rPr>
          <w:rFonts w:ascii="Arial" w:eastAsia="Times New Roman" w:hAnsi="Arial" w:cs="Arial"/>
          <w:sz w:val="16"/>
          <w:szCs w:val="16"/>
        </w:rPr>
        <w:t>(</w:t>
      </w:r>
      <w:r w:rsidR="00244487" w:rsidRPr="004D03EA">
        <w:rPr>
          <w:rFonts w:ascii="Arial" w:eastAsia="Times New Roman" w:hAnsi="Arial" w:cs="Arial"/>
          <w:sz w:val="16"/>
          <w:szCs w:val="16"/>
        </w:rPr>
        <w:t>faktor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y), </w:t>
      </w:r>
      <w:r w:rsidR="00CF3F46" w:rsidRPr="004D03EA">
        <w:rPr>
          <w:rFonts w:ascii="Arial" w:eastAsia="Times New Roman" w:hAnsi="Arial" w:cs="Arial"/>
          <w:sz w:val="16"/>
          <w:szCs w:val="16"/>
        </w:rPr>
        <w:t xml:space="preserve">tedy 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zda jsou tyto kapacity a zdroje </w:t>
      </w:r>
      <w:r w:rsidR="001A0345" w:rsidRPr="004D03EA">
        <w:rPr>
          <w:rFonts w:ascii="Arial" w:eastAsia="Times New Roman" w:hAnsi="Arial" w:cs="Arial"/>
          <w:b/>
          <w:sz w:val="16"/>
          <w:szCs w:val="16"/>
        </w:rPr>
        <w:t>velké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, </w:t>
      </w:r>
      <w:r w:rsidR="001A0345" w:rsidRPr="004D03EA">
        <w:rPr>
          <w:rFonts w:ascii="Arial" w:eastAsia="Times New Roman" w:hAnsi="Arial" w:cs="Arial"/>
          <w:b/>
          <w:sz w:val="16"/>
          <w:szCs w:val="16"/>
        </w:rPr>
        <w:t>průměrné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, </w:t>
      </w:r>
      <w:r w:rsidR="001A0345" w:rsidRPr="004D03EA">
        <w:rPr>
          <w:rFonts w:ascii="Arial" w:eastAsia="Times New Roman" w:hAnsi="Arial" w:cs="Arial"/>
          <w:b/>
          <w:sz w:val="16"/>
          <w:szCs w:val="16"/>
        </w:rPr>
        <w:t>slabé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 či </w:t>
      </w:r>
      <w:r w:rsidR="001A0345" w:rsidRPr="004D03EA">
        <w:rPr>
          <w:rFonts w:ascii="Arial" w:eastAsia="Times New Roman" w:hAnsi="Arial" w:cs="Arial"/>
          <w:b/>
          <w:sz w:val="16"/>
          <w:szCs w:val="16"/>
        </w:rPr>
        <w:t>žádné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 (a v tomto případě z</w:t>
      </w:r>
      <w:r w:rsidR="00CF3F46" w:rsidRPr="004D03EA">
        <w:rPr>
          <w:rFonts w:ascii="Arial" w:eastAsia="Times New Roman" w:hAnsi="Arial" w:cs="Arial"/>
          <w:sz w:val="16"/>
          <w:szCs w:val="16"/>
        </w:rPr>
        <w:t>da z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 důvodu nedostatku </w:t>
      </w:r>
      <w:r w:rsidR="00CF3F46" w:rsidRPr="004D03EA">
        <w:rPr>
          <w:rFonts w:ascii="Arial" w:eastAsia="Times New Roman" w:hAnsi="Arial" w:cs="Arial"/>
          <w:sz w:val="16"/>
          <w:szCs w:val="16"/>
        </w:rPr>
        <w:t>kapacit a/nebo</w:t>
      </w:r>
      <w:r w:rsidR="00C83FAF"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="001A0345" w:rsidRPr="004D03EA">
        <w:rPr>
          <w:rFonts w:ascii="Arial" w:eastAsia="Times New Roman" w:hAnsi="Arial" w:cs="Arial"/>
          <w:sz w:val="16"/>
          <w:szCs w:val="16"/>
        </w:rPr>
        <w:t>prostředků</w:t>
      </w:r>
    </w:p>
    <w:p w:rsidR="00645ED5" w:rsidRPr="004D03EA" w:rsidRDefault="00645ED5" w:rsidP="004D03EA">
      <w:pPr>
        <w:numPr>
          <w:ilvl w:val="0"/>
          <w:numId w:val="6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Trend</w:t>
      </w:r>
      <w:r w:rsidRPr="004D03EA">
        <w:rPr>
          <w:rFonts w:ascii="Arial" w:eastAsia="Times New Roman" w:hAnsi="Arial" w:cs="Arial"/>
          <w:sz w:val="16"/>
          <w:szCs w:val="16"/>
        </w:rPr>
        <w:t xml:space="preserve">, 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tato část pojednává o konstatovaném trendu pozorovaném za posledních 6 let, zda je celkový dopad negativního nebo pozitivního faktoru </w:t>
      </w:r>
      <w:r w:rsidR="001A0345" w:rsidRPr="004D03EA">
        <w:rPr>
          <w:rFonts w:ascii="Arial" w:eastAsia="Times New Roman" w:hAnsi="Arial" w:cs="Arial"/>
          <w:b/>
          <w:sz w:val="16"/>
          <w:szCs w:val="16"/>
        </w:rPr>
        <w:t>sestupný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, </w:t>
      </w:r>
      <w:r w:rsidR="00185452" w:rsidRPr="004D03EA">
        <w:rPr>
          <w:rFonts w:ascii="Arial" w:eastAsia="Times New Roman" w:hAnsi="Arial" w:cs="Arial"/>
          <w:b/>
          <w:sz w:val="16"/>
          <w:szCs w:val="16"/>
        </w:rPr>
        <w:t>stálý</w:t>
      </w:r>
      <w:r w:rsidR="001D41FE" w:rsidRPr="004D03EA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1A0345" w:rsidRPr="004D03EA">
        <w:rPr>
          <w:rFonts w:ascii="Arial" w:eastAsia="Times New Roman" w:hAnsi="Arial" w:cs="Arial"/>
          <w:sz w:val="16"/>
          <w:szCs w:val="16"/>
        </w:rPr>
        <w:t xml:space="preserve">nebo </w:t>
      </w:r>
      <w:r w:rsidR="00CF3F46" w:rsidRPr="004D03EA">
        <w:rPr>
          <w:rFonts w:ascii="Arial" w:eastAsia="Times New Roman" w:hAnsi="Arial" w:cs="Arial"/>
          <w:b/>
          <w:sz w:val="16"/>
          <w:szCs w:val="16"/>
        </w:rPr>
        <w:t>narůstající</w:t>
      </w:r>
      <w:r w:rsidR="001A0345" w:rsidRPr="004D03EA">
        <w:rPr>
          <w:rFonts w:ascii="Arial" w:eastAsia="Times New Roman" w:hAnsi="Arial" w:cs="Arial"/>
          <w:sz w:val="16"/>
          <w:szCs w:val="16"/>
        </w:rPr>
        <w:t>?</w:t>
      </w:r>
    </w:p>
    <w:p w:rsidR="00645ED5" w:rsidRPr="004D03EA" w:rsidRDefault="000F24A9" w:rsidP="004D03EA">
      <w:pPr>
        <w:numPr>
          <w:ilvl w:val="0"/>
          <w:numId w:val="6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sz w:val="16"/>
          <w:szCs w:val="16"/>
        </w:rPr>
        <w:t>Udržitelný rozvoj</w:t>
      </w:r>
      <w:r w:rsidR="00645ED5" w:rsidRPr="004D03EA">
        <w:rPr>
          <w:rFonts w:ascii="Arial" w:eastAsia="Times New Roman" w:hAnsi="Arial" w:cs="Arial"/>
          <w:sz w:val="16"/>
          <w:szCs w:val="16"/>
        </w:rPr>
        <w:t xml:space="preserve">: </w:t>
      </w:r>
      <w:r w:rsidRPr="004D03EA">
        <w:rPr>
          <w:rFonts w:ascii="Arial" w:eastAsia="Times New Roman" w:hAnsi="Arial" w:cs="Arial"/>
          <w:sz w:val="16"/>
          <w:szCs w:val="16"/>
        </w:rPr>
        <w:t xml:space="preserve">tato část se týká toho, zda </w:t>
      </w:r>
      <w:r w:rsidR="000E752E" w:rsidRPr="004D03EA">
        <w:rPr>
          <w:rFonts w:ascii="Arial" w:eastAsia="Times New Roman" w:hAnsi="Arial" w:cs="Arial"/>
          <w:sz w:val="16"/>
          <w:szCs w:val="16"/>
        </w:rPr>
        <w:t xml:space="preserve">faktor zvolený jako mající negativní/pozitivní </w:t>
      </w:r>
      <w:r w:rsidRPr="004D03EA">
        <w:rPr>
          <w:rFonts w:ascii="Arial" w:eastAsia="Times New Roman" w:hAnsi="Arial" w:cs="Arial"/>
          <w:sz w:val="16"/>
          <w:szCs w:val="16"/>
        </w:rPr>
        <w:t xml:space="preserve">dopad </w:t>
      </w:r>
      <w:r w:rsidR="000E752E" w:rsidRPr="004D03EA">
        <w:rPr>
          <w:rFonts w:ascii="Arial" w:eastAsia="Times New Roman" w:hAnsi="Arial" w:cs="Arial"/>
          <w:sz w:val="16"/>
          <w:szCs w:val="16"/>
        </w:rPr>
        <w:t>přispívá</w:t>
      </w:r>
      <w:r w:rsidR="00612847" w:rsidRPr="004D03EA">
        <w:rPr>
          <w:rFonts w:ascii="Arial" w:eastAsia="Times New Roman" w:hAnsi="Arial" w:cs="Arial"/>
          <w:sz w:val="16"/>
          <w:szCs w:val="16"/>
        </w:rPr>
        <w:t xml:space="preserve"> či může přispívat</w:t>
      </w:r>
      <w:r w:rsidR="000E752E" w:rsidRPr="004D03EA">
        <w:rPr>
          <w:rFonts w:ascii="Arial" w:eastAsia="Times New Roman" w:hAnsi="Arial" w:cs="Arial"/>
          <w:sz w:val="16"/>
          <w:szCs w:val="16"/>
        </w:rPr>
        <w:t xml:space="preserve"> k ekologické udržitelnosti, inkluzivnímu sociálnímu rozvoji,</w:t>
      </w:r>
      <w:r w:rsidR="00612847" w:rsidRPr="004D03EA">
        <w:rPr>
          <w:rFonts w:ascii="Arial" w:eastAsia="Times New Roman" w:hAnsi="Arial" w:cs="Arial"/>
          <w:sz w:val="16"/>
          <w:szCs w:val="16"/>
        </w:rPr>
        <w:t xml:space="preserve"> inkl</w:t>
      </w:r>
      <w:r w:rsidR="000E752E" w:rsidRPr="004D03EA">
        <w:rPr>
          <w:rFonts w:ascii="Arial" w:eastAsia="Times New Roman" w:hAnsi="Arial" w:cs="Arial"/>
          <w:sz w:val="16"/>
          <w:szCs w:val="16"/>
        </w:rPr>
        <w:t>uzivnímu ekonomickému rozvoji, míru a bezpečnosti</w:t>
      </w:r>
    </w:p>
    <w:p w:rsidR="00645ED5" w:rsidRPr="004D03EA" w:rsidRDefault="00EB403D" w:rsidP="004D03EA">
      <w:pPr>
        <w:numPr>
          <w:ilvl w:val="0"/>
          <w:numId w:val="6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Jsme </w:t>
      </w:r>
      <w:r w:rsidR="001F6180" w:rsidRPr="004D03EA">
        <w:rPr>
          <w:rFonts w:ascii="Arial" w:eastAsia="Times New Roman" w:hAnsi="Arial" w:cs="Arial"/>
          <w:sz w:val="16"/>
          <w:szCs w:val="16"/>
        </w:rPr>
        <w:t>si vědomi toho, že hodnocení potenciálního dopadu faktoru, který se statku v současnosti netýká, může být do určité míry spekulativní.</w:t>
      </w: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1056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401D42" w:rsidP="004D03EA">
      <w:pPr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object w:dxaOrig="225" w:dyaOrig="225">
          <v:shape id="_x0000_i1041" type="#_x0000_t75" style="width:1in;height:18pt" o:ole="">
            <v:imagedata r:id="rId40" o:title=""/>
          </v:shape>
          <w:control r:id="rId41" w:name="DefaultOcxName1" w:shapeid="_x0000_i1041"/>
        </w:object>
      </w:r>
      <w:r w:rsidRPr="004D03EA">
        <w:rPr>
          <w:rFonts w:ascii="Verdana" w:eastAsia="Times New Roman" w:hAnsi="Verdana" w:cs="Arial"/>
          <w:sz w:val="16"/>
          <w:szCs w:val="16"/>
        </w:rPr>
        <w:object w:dxaOrig="225" w:dyaOrig="225">
          <v:shape id="_x0000_i1044" type="#_x0000_t75" style="width:1in;height:18pt" o:ole="">
            <v:imagedata r:id="rId42" o:title=""/>
          </v:shape>
          <w:control r:id="rId43" w:name="DefaultOcxName2" w:shapeid="_x0000_i1044"/>
        </w:objec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4.17.</w:t>
      </w:r>
      <w:r w:rsidR="00412D0C" w:rsidRPr="004D03EA">
        <w:rPr>
          <w:rFonts w:eastAsia="Times New Roman"/>
          <w:sz w:val="16"/>
          <w:szCs w:val="16"/>
        </w:rPr>
        <w:t xml:space="preserve">  Sériové zápisy (národní nebo nadnárodní)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4.17.1 </w:t>
      </w:r>
      <w:r w:rsidR="000F24A9" w:rsidRPr="004D03EA">
        <w:rPr>
          <w:rFonts w:eastAsia="Times New Roman"/>
          <w:sz w:val="16"/>
          <w:szCs w:val="16"/>
        </w:rPr>
        <w:t>–</w:t>
      </w:r>
      <w:r w:rsidR="00616DBC" w:rsidRPr="004D03EA">
        <w:rPr>
          <w:rFonts w:eastAsia="Times New Roman"/>
          <w:sz w:val="16"/>
          <w:szCs w:val="16"/>
        </w:rPr>
        <w:t xml:space="preserve"> Pok</w:t>
      </w:r>
      <w:r w:rsidR="000F24A9" w:rsidRPr="004D03EA">
        <w:rPr>
          <w:rFonts w:eastAsia="Times New Roman"/>
          <w:sz w:val="16"/>
          <w:szCs w:val="16"/>
        </w:rPr>
        <w:t>u</w:t>
      </w:r>
      <w:r w:rsidR="00616DBC" w:rsidRPr="004D03EA">
        <w:rPr>
          <w:rFonts w:eastAsia="Times New Roman"/>
          <w:sz w:val="16"/>
          <w:szCs w:val="16"/>
        </w:rPr>
        <w:t>d</w:t>
      </w:r>
      <w:r w:rsidR="000F24A9" w:rsidRPr="004D03EA">
        <w:rPr>
          <w:rFonts w:eastAsia="Times New Roman"/>
          <w:sz w:val="16"/>
          <w:szCs w:val="16"/>
        </w:rPr>
        <w:t xml:space="preserve"> váš statek představuje sériový zápis (národní nebo nadnárodní), uveďte, prosím, které části statku jsou každým faktorem ovlivněny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90E8D" w:rsidRPr="004D03EA" w:rsidRDefault="00290E8D" w:rsidP="004D03EA">
      <w:pPr>
        <w:keepNext/>
        <w:numPr>
          <w:ilvl w:val="0"/>
          <w:numId w:val="9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Faktory ovlivňující statek (factors affecting the property)</w:t>
      </w:r>
    </w:p>
    <w:p w:rsidR="00290E8D" w:rsidRPr="004D03EA" w:rsidRDefault="00290E8D" w:rsidP="004D03EA">
      <w:pPr>
        <w:keepNext/>
        <w:numPr>
          <w:ilvl w:val="0"/>
          <w:numId w:val="9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sériové zápisy/ sériové statky (serial inscription/serial properties)</w:t>
      </w:r>
    </w:p>
    <w:p w:rsidR="00290E8D" w:rsidRPr="004D03EA" w:rsidRDefault="00290E8D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4.18.</w:t>
      </w:r>
      <w:r w:rsidR="007D643B" w:rsidRPr="004D03EA">
        <w:rPr>
          <w:rFonts w:eastAsia="Times New Roman"/>
          <w:sz w:val="16"/>
          <w:szCs w:val="16"/>
        </w:rPr>
        <w:t xml:space="preserve"> Odhad stavu </w:t>
      </w:r>
      <w:r w:rsidR="003554B3" w:rsidRPr="004D03EA">
        <w:rPr>
          <w:rFonts w:eastAsia="Times New Roman"/>
          <w:sz w:val="16"/>
          <w:szCs w:val="16"/>
        </w:rPr>
        <w:t xml:space="preserve">péče o </w:t>
      </w:r>
      <w:r w:rsidR="005E2CAC" w:rsidRPr="004D03EA">
        <w:rPr>
          <w:rFonts w:eastAsia="Times New Roman"/>
          <w:sz w:val="16"/>
          <w:szCs w:val="16"/>
        </w:rPr>
        <w:t>zachování</w:t>
      </w:r>
      <w:r w:rsidR="007D643B" w:rsidRPr="004D03EA">
        <w:rPr>
          <w:rFonts w:eastAsia="Times New Roman"/>
          <w:sz w:val="16"/>
          <w:szCs w:val="16"/>
        </w:rPr>
        <w:t xml:space="preserve"> při příštím cyklu </w:t>
      </w:r>
      <w:r w:rsidR="005D5FA4" w:rsidRPr="004D03EA">
        <w:rPr>
          <w:rFonts w:eastAsia="Times New Roman"/>
          <w:sz w:val="16"/>
          <w:szCs w:val="16"/>
        </w:rPr>
        <w:t>pravideln</w:t>
      </w:r>
      <w:r w:rsidR="00EB403D" w:rsidRPr="004D03EA">
        <w:rPr>
          <w:rFonts w:eastAsia="Times New Roman"/>
          <w:sz w:val="16"/>
          <w:szCs w:val="16"/>
        </w:rPr>
        <w:t xml:space="preserve">ých </w:t>
      </w:r>
      <w:r w:rsidR="007D643B" w:rsidRPr="004D03EA">
        <w:rPr>
          <w:rFonts w:eastAsia="Times New Roman"/>
          <w:sz w:val="16"/>
          <w:szCs w:val="16"/>
        </w:rPr>
        <w:t>zpráv.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4.18.1 </w:t>
      </w:r>
      <w:r w:rsidR="007D643B" w:rsidRPr="004D03EA">
        <w:rPr>
          <w:rFonts w:eastAsia="Times New Roman"/>
          <w:sz w:val="16"/>
          <w:szCs w:val="16"/>
        </w:rPr>
        <w:t xml:space="preserve">– Odhadněte, prosím, jaký bude stav </w:t>
      </w:r>
      <w:r w:rsidR="003554B3" w:rsidRPr="004D03EA">
        <w:rPr>
          <w:rFonts w:eastAsia="Times New Roman"/>
          <w:sz w:val="16"/>
          <w:szCs w:val="16"/>
        </w:rPr>
        <w:t xml:space="preserve">péče o </w:t>
      </w:r>
      <w:r w:rsidR="005E2CAC" w:rsidRPr="004D03EA">
        <w:rPr>
          <w:rFonts w:eastAsia="Times New Roman"/>
          <w:sz w:val="16"/>
          <w:szCs w:val="16"/>
        </w:rPr>
        <w:t>zachování</w:t>
      </w:r>
      <w:r w:rsidR="007D643B" w:rsidRPr="004D03EA">
        <w:rPr>
          <w:rFonts w:eastAsia="Times New Roman"/>
          <w:sz w:val="16"/>
          <w:szCs w:val="16"/>
        </w:rPr>
        <w:t xml:space="preserve"> každého atributu za přibližně 6 let (tedy v době dalšího cyklu </w:t>
      </w:r>
      <w:r w:rsidR="005D5FA4" w:rsidRPr="004D03EA">
        <w:rPr>
          <w:rFonts w:eastAsia="Times New Roman"/>
          <w:sz w:val="16"/>
          <w:szCs w:val="16"/>
        </w:rPr>
        <w:t>pravideln</w:t>
      </w:r>
      <w:r w:rsidR="00EB403D" w:rsidRPr="004D03EA">
        <w:rPr>
          <w:rFonts w:eastAsia="Times New Roman"/>
          <w:sz w:val="16"/>
          <w:szCs w:val="16"/>
        </w:rPr>
        <w:t xml:space="preserve">ých </w:t>
      </w:r>
      <w:r w:rsidR="007D643B" w:rsidRPr="004D03EA">
        <w:rPr>
          <w:rFonts w:eastAsia="Times New Roman"/>
          <w:sz w:val="16"/>
          <w:szCs w:val="16"/>
        </w:rPr>
        <w:t>zpráv)</w:t>
      </w:r>
    </w:p>
    <w:p w:rsidR="00645ED5" w:rsidRPr="004D03EA" w:rsidRDefault="00CF7259" w:rsidP="004D03EA">
      <w:pPr>
        <w:pStyle w:val="Normlnweb"/>
        <w:numPr>
          <w:ilvl w:val="0"/>
          <w:numId w:val="62"/>
        </w:numPr>
        <w:shd w:val="clear" w:color="auto" w:fill="EEEEEE"/>
        <w:spacing w:before="100" w:beforeAutospacing="1" w:after="100" w:afterAutospacing="1"/>
        <w:ind w:left="360" w:right="360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Kategorie v níže uvedené tabulce mohou být definovány následovně</w:t>
      </w:r>
      <w:r w:rsidR="00645ED5" w:rsidRPr="004D03EA">
        <w:rPr>
          <w:sz w:val="16"/>
          <w:szCs w:val="16"/>
        </w:rPr>
        <w:t>:</w:t>
      </w:r>
    </w:p>
    <w:p w:rsidR="00CF7259" w:rsidRPr="004D03EA" w:rsidRDefault="00CF7259" w:rsidP="004D03EA">
      <w:pPr>
        <w:numPr>
          <w:ilvl w:val="0"/>
          <w:numId w:val="62"/>
        </w:numPr>
        <w:shd w:val="clear" w:color="auto" w:fill="EEEEEE"/>
        <w:ind w:right="360"/>
        <w:contextualSpacing/>
        <w:rPr>
          <w:rFonts w:ascii="Arial" w:eastAsia="Times New Roman" w:hAnsi="Arial" w:cs="Arial"/>
          <w:i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i/>
          <w:iCs/>
          <w:sz w:val="16"/>
          <w:szCs w:val="16"/>
        </w:rPr>
        <w:t>Ztracený</w:t>
      </w:r>
      <w:r w:rsidRPr="004D03EA">
        <w:rPr>
          <w:rStyle w:val="Zvraznn"/>
          <w:rFonts w:ascii="Arial" w:eastAsia="Times New Roman" w:hAnsi="Arial" w:cs="Arial"/>
          <w:i w:val="0"/>
          <w:sz w:val="16"/>
          <w:szCs w:val="16"/>
        </w:rPr>
        <w:t>: Došlo ke ztrátě nebo změně většiny aspektů tohoto atributu, což způsobilo významnou ztrátu významu tohoto atributu.</w:t>
      </w:r>
    </w:p>
    <w:p w:rsidR="00CF7259" w:rsidRPr="004D03EA" w:rsidRDefault="00CF7259" w:rsidP="004D03EA">
      <w:pPr>
        <w:numPr>
          <w:ilvl w:val="0"/>
          <w:numId w:val="62"/>
        </w:numPr>
        <w:shd w:val="clear" w:color="auto" w:fill="EEEEEE"/>
        <w:ind w:right="360"/>
        <w:contextualSpacing/>
        <w:rPr>
          <w:rFonts w:ascii="Arial" w:eastAsia="Times New Roman" w:hAnsi="Arial" w:cs="Arial"/>
          <w:i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i/>
          <w:iCs/>
          <w:sz w:val="16"/>
          <w:szCs w:val="16"/>
        </w:rPr>
        <w:t>Vážně ohrožený</w:t>
      </w:r>
      <w:r w:rsidRPr="004D03EA">
        <w:rPr>
          <w:rStyle w:val="Zvraznn"/>
          <w:rFonts w:ascii="Arial" w:eastAsia="Times New Roman" w:hAnsi="Arial" w:cs="Arial"/>
          <w:i w:val="0"/>
          <w:sz w:val="16"/>
          <w:szCs w:val="16"/>
        </w:rPr>
        <w:t>: Došlo ke ztrátě nebo změně řady aspektů tohoto atributu, což vede k významnému snížení významu tohoto atributu.</w:t>
      </w:r>
    </w:p>
    <w:p w:rsidR="00CF7259" w:rsidRPr="004D03EA" w:rsidRDefault="00CF7259" w:rsidP="004D03EA">
      <w:pPr>
        <w:numPr>
          <w:ilvl w:val="0"/>
          <w:numId w:val="62"/>
        </w:numPr>
        <w:shd w:val="clear" w:color="auto" w:fill="EEEEEE"/>
        <w:ind w:right="360"/>
        <w:contextualSpacing/>
        <w:rPr>
          <w:rFonts w:ascii="Arial" w:eastAsia="Times New Roman" w:hAnsi="Arial" w:cs="Arial"/>
          <w:i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i/>
          <w:iCs/>
          <w:sz w:val="16"/>
          <w:szCs w:val="16"/>
        </w:rPr>
        <w:t>Ohrožený</w:t>
      </w:r>
      <w:r w:rsidRPr="004D03EA">
        <w:rPr>
          <w:rStyle w:val="Zvraznn"/>
          <w:rFonts w:ascii="Arial" w:eastAsia="Times New Roman" w:hAnsi="Arial" w:cs="Arial"/>
          <w:i w:val="0"/>
          <w:sz w:val="16"/>
          <w:szCs w:val="16"/>
        </w:rPr>
        <w:t>: Již došlo k určité ztrátě nebo změně aspektů tohoto atributu, ale jejich celkový stav nemá na t</w:t>
      </w:r>
      <w:r w:rsidR="00616DBC" w:rsidRPr="004D03EA">
        <w:rPr>
          <w:rStyle w:val="Zvraznn"/>
          <w:rFonts w:ascii="Arial" w:eastAsia="Times New Roman" w:hAnsi="Arial" w:cs="Arial"/>
          <w:i w:val="0"/>
          <w:sz w:val="16"/>
          <w:szCs w:val="16"/>
        </w:rPr>
        <w:t>e</w:t>
      </w:r>
      <w:r w:rsidRPr="004D03EA">
        <w:rPr>
          <w:rStyle w:val="Zvraznn"/>
          <w:rFonts w:ascii="Arial" w:eastAsia="Times New Roman" w:hAnsi="Arial" w:cs="Arial"/>
          <w:i w:val="0"/>
          <w:sz w:val="16"/>
          <w:szCs w:val="16"/>
        </w:rPr>
        <w:t>nto atribut trvalé nebo podstatné účinky.</w:t>
      </w:r>
    </w:p>
    <w:p w:rsidR="00CF7259" w:rsidRPr="004D03EA" w:rsidRDefault="00CF7259" w:rsidP="004D03EA">
      <w:pPr>
        <w:numPr>
          <w:ilvl w:val="0"/>
          <w:numId w:val="62"/>
        </w:numPr>
        <w:shd w:val="clear" w:color="auto" w:fill="EEEEEE"/>
        <w:ind w:right="360"/>
        <w:contextualSpacing/>
        <w:rPr>
          <w:rStyle w:val="Zvraznn"/>
          <w:rFonts w:ascii="Arial" w:eastAsia="Times New Roman" w:hAnsi="Arial" w:cs="Arial"/>
          <w:iCs w:val="0"/>
          <w:sz w:val="16"/>
          <w:szCs w:val="16"/>
        </w:rPr>
      </w:pPr>
      <w:r w:rsidRPr="004D03EA">
        <w:rPr>
          <w:rStyle w:val="Siln"/>
          <w:rFonts w:ascii="Arial" w:eastAsia="Times New Roman" w:hAnsi="Arial" w:cs="Arial"/>
          <w:i/>
          <w:iCs/>
          <w:sz w:val="16"/>
          <w:szCs w:val="16"/>
        </w:rPr>
        <w:t>Zachovaný</w:t>
      </w:r>
      <w:r w:rsidRPr="004D03EA">
        <w:rPr>
          <w:rStyle w:val="Zvraznn"/>
          <w:rFonts w:ascii="Arial" w:eastAsia="Times New Roman" w:hAnsi="Arial" w:cs="Arial"/>
          <w:i w:val="0"/>
          <w:sz w:val="16"/>
          <w:szCs w:val="16"/>
        </w:rPr>
        <w:t xml:space="preserve">: Tento atribut je v zásadě nedotčený a jeho celkový stav je </w:t>
      </w:r>
      <w:r w:rsidR="00BA1698" w:rsidRPr="004D03EA">
        <w:rPr>
          <w:rStyle w:val="Zvraznn"/>
          <w:rFonts w:ascii="Arial" w:eastAsia="Times New Roman" w:hAnsi="Arial" w:cs="Arial"/>
          <w:i w:val="0"/>
          <w:sz w:val="16"/>
          <w:szCs w:val="16"/>
        </w:rPr>
        <w:t>stálý</w:t>
      </w:r>
      <w:r w:rsidRPr="004D03EA">
        <w:rPr>
          <w:rStyle w:val="Zvraznn"/>
          <w:rFonts w:ascii="Arial" w:eastAsia="Times New Roman" w:hAnsi="Arial" w:cs="Arial"/>
          <w:i w:val="0"/>
          <w:sz w:val="16"/>
          <w:szCs w:val="16"/>
        </w:rPr>
        <w:t>, nebo se zlepšuje. Dostupné důkazy naznačují pouze drobná narušení tohoto atributu, pokud vůbec nějaká.</w:t>
      </w:r>
    </w:p>
    <w:p w:rsidR="00290E8D" w:rsidRPr="004D03EA" w:rsidRDefault="00290E8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lastRenderedPageBreak/>
        <w:t xml:space="preserve">Klíčové pojmy </w:t>
      </w:r>
    </w:p>
    <w:p w:rsidR="00E1332F" w:rsidRPr="004D03EA" w:rsidRDefault="00290E8D" w:rsidP="004D03EA">
      <w:pPr>
        <w:keepNext/>
        <w:numPr>
          <w:ilvl w:val="0"/>
          <w:numId w:val="9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Atributy (attributes)</w:t>
      </w:r>
      <w:r w:rsidR="00E1332F" w:rsidRPr="004D03EA">
        <w:rPr>
          <w:rStyle w:val="tooltipfaq"/>
          <w:rFonts w:ascii="Arial" w:eastAsia="Times New Roman" w:hAnsi="Arial" w:cs="Arial"/>
          <w:sz w:val="16"/>
          <w:szCs w:val="16"/>
        </w:rPr>
        <w:t xml:space="preserve"> </w:t>
      </w:r>
    </w:p>
    <w:p w:rsidR="00290E8D" w:rsidRPr="004D03EA" w:rsidRDefault="00290E8D" w:rsidP="004D03EA">
      <w:pPr>
        <w:keepNext/>
        <w:numPr>
          <w:ilvl w:val="0"/>
          <w:numId w:val="9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Uplatňování periodického reportingu (Periodic Reporting Exercise</w:t>
      </w:r>
      <w:r w:rsidR="00E1332F" w:rsidRPr="004D03EA">
        <w:rPr>
          <w:rStyle w:val="tooltipfaq"/>
          <w:rFonts w:ascii="Arial" w:eastAsia="Times New Roman" w:hAnsi="Arial" w:cs="Arial"/>
          <w:sz w:val="16"/>
          <w:szCs w:val="16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57"/>
        <w:gridCol w:w="3396"/>
        <w:gridCol w:w="1016"/>
        <w:gridCol w:w="918"/>
        <w:gridCol w:w="892"/>
        <w:gridCol w:w="847"/>
      </w:tblGrid>
      <w:tr w:rsidR="00CF7259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At</w:t>
            </w:r>
            <w:r w:rsidR="00CF7259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ribut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F7259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Zachovaný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F7259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Ohrožený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F7259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Vážně ohrožený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F7259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Ztracený</w:t>
            </w:r>
          </w:p>
        </w:tc>
      </w:tr>
      <w:tr w:rsidR="00CF7259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4.18.1.1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CF7259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4.18.1.2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CF7259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4.18.1.3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CF7259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4.18.1.4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CF7259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4.18.1.5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5.</w:t>
      </w:r>
      <w:r w:rsidR="006815A8" w:rsidRPr="004D03EA">
        <w:rPr>
          <w:rFonts w:eastAsia="Times New Roman"/>
          <w:sz w:val="16"/>
          <w:szCs w:val="16"/>
        </w:rPr>
        <w:t xml:space="preserve"> Ochrana a řízení statku</w:t>
      </w:r>
    </w:p>
    <w:p w:rsidR="00645ED5" w:rsidRPr="004D03EA" w:rsidRDefault="00577EF1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Kapitola 5 shromažďuje údaje o praktických aspektech řízení, o účinnosti ochrany, řízení a monitorování statku a jeho </w:t>
      </w:r>
      <w:r w:rsidR="00C26E60" w:rsidRPr="004D03EA">
        <w:rPr>
          <w:color w:val="666666"/>
          <w:sz w:val="16"/>
          <w:szCs w:val="16"/>
        </w:rPr>
        <w:t>výjimečné světové hodnoty</w:t>
      </w:r>
      <w:r w:rsidRPr="004D03EA">
        <w:rPr>
          <w:color w:val="666666"/>
          <w:sz w:val="16"/>
          <w:szCs w:val="16"/>
        </w:rPr>
        <w:t>.</w: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5.1.</w:t>
      </w:r>
      <w:r w:rsidR="00386281" w:rsidRPr="004D03EA">
        <w:rPr>
          <w:rFonts w:eastAsia="Times New Roman"/>
          <w:sz w:val="16"/>
          <w:szCs w:val="16"/>
        </w:rPr>
        <w:t xml:space="preserve"> Hranice a nárazníkové zóny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5.1.1 </w:t>
      </w:r>
      <w:r w:rsidR="00386281" w:rsidRPr="004D03EA">
        <w:rPr>
          <w:rFonts w:eastAsia="Times New Roman"/>
          <w:sz w:val="16"/>
          <w:szCs w:val="16"/>
        </w:rPr>
        <w:t xml:space="preserve">– Umožňují hranice statku světového dědictví odpovídajícím způsobem udržovat </w:t>
      </w:r>
      <w:r w:rsidR="005E2CAC" w:rsidRPr="004D03EA">
        <w:rPr>
          <w:rFonts w:eastAsia="Times New Roman"/>
          <w:sz w:val="16"/>
          <w:szCs w:val="16"/>
        </w:rPr>
        <w:t>výjimečnou světovou hodnotu</w:t>
      </w:r>
      <w:r w:rsidR="00386281" w:rsidRPr="004D03EA">
        <w:rPr>
          <w:rFonts w:eastAsia="Times New Roman"/>
          <w:sz w:val="16"/>
          <w:szCs w:val="16"/>
        </w:rPr>
        <w:t xml:space="preserve"> statku?</w:t>
      </w:r>
    </w:p>
    <w:p w:rsidR="00645ED5" w:rsidRPr="004D03EA" w:rsidRDefault="0038628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Pro zodpovězení této otázky je třeba odkazovat na prohlášení </w:t>
      </w:r>
      <w:r w:rsidR="00DC1D7A" w:rsidRPr="004D03EA">
        <w:rPr>
          <w:sz w:val="16"/>
          <w:szCs w:val="16"/>
        </w:rPr>
        <w:t>o výjimečné světové hodnotě</w:t>
      </w:r>
      <w:r w:rsidRPr="004D03EA">
        <w:rPr>
          <w:sz w:val="16"/>
          <w:szCs w:val="16"/>
        </w:rPr>
        <w:t>, které jste uvedli v kapitole 3. Z různých možností odpovědí uvedených pro tento dotaz uveďte tu odpo</w:t>
      </w:r>
      <w:r w:rsidR="00616DBC" w:rsidRPr="004D03EA">
        <w:rPr>
          <w:sz w:val="16"/>
          <w:szCs w:val="16"/>
        </w:rPr>
        <w:t>věď, která nejlépe vystihuje stá</w:t>
      </w:r>
      <w:r w:rsidRPr="004D03EA">
        <w:rPr>
          <w:sz w:val="16"/>
          <w:szCs w:val="16"/>
        </w:rPr>
        <w:t>vající stav statku.</w:t>
      </w:r>
    </w:p>
    <w:p w:rsidR="00645ED5" w:rsidRPr="004D03EA" w:rsidRDefault="001E77FE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Manuál pro zdroje světového dědictví </w:t>
      </w:r>
      <w:hyperlink r:id="rId44" w:history="1">
        <w:r w:rsidR="00645ED5" w:rsidRPr="004D03EA">
          <w:rPr>
            <w:rStyle w:val="Zvraznn"/>
            <w:color w:val="0000FF"/>
            <w:sz w:val="16"/>
            <w:szCs w:val="16"/>
            <w:u w:val="single"/>
          </w:rPr>
          <w:t>P</w:t>
        </w:r>
        <w:r w:rsidRPr="004D03EA">
          <w:rPr>
            <w:rStyle w:val="Zvraznn"/>
            <w:color w:val="0000FF"/>
            <w:sz w:val="16"/>
            <w:szCs w:val="16"/>
            <w:u w:val="single"/>
          </w:rPr>
          <w:t>říprava nominací světového dědictví</w:t>
        </w:r>
      </w:hyperlink>
      <w:r w:rsidR="008A1F4C" w:rsidRPr="004D03EA">
        <w:rPr>
          <w:sz w:val="16"/>
          <w:szCs w:val="16"/>
        </w:rPr>
        <w:t xml:space="preserve"> /</w:t>
      </w:r>
      <w:hyperlink r:id="rId45" w:history="1">
        <w:r w:rsidR="008A1F4C" w:rsidRPr="004D03EA">
          <w:rPr>
            <w:rStyle w:val="Zvraznn"/>
            <w:color w:val="0000FF"/>
            <w:sz w:val="16"/>
            <w:szCs w:val="16"/>
            <w:u w:val="single"/>
          </w:rPr>
          <w:t>Preparing</w:t>
        </w:r>
        <w:r w:rsidR="008A1F4C" w:rsidRPr="004D03EA">
          <w:rPr>
            <w:rStyle w:val="Hypertextovodkaz"/>
            <w:sz w:val="16"/>
            <w:szCs w:val="16"/>
          </w:rPr>
          <w:t xml:space="preserve"> </w:t>
        </w:r>
        <w:r w:rsidR="008A1F4C" w:rsidRPr="004D03EA">
          <w:rPr>
            <w:rStyle w:val="Zvraznn"/>
            <w:color w:val="0000FF"/>
            <w:sz w:val="16"/>
            <w:szCs w:val="16"/>
            <w:u w:val="single"/>
          </w:rPr>
          <w:t>World Heritage Nominations</w:t>
        </w:r>
      </w:hyperlink>
      <w:r w:rsidR="00645ED5" w:rsidRPr="004D03EA">
        <w:rPr>
          <w:sz w:val="16"/>
          <w:szCs w:val="16"/>
        </w:rPr>
        <w:t xml:space="preserve"> (2</w:t>
      </w:r>
      <w:r w:rsidRPr="004D03EA">
        <w:rPr>
          <w:sz w:val="16"/>
          <w:szCs w:val="16"/>
        </w:rPr>
        <w:t xml:space="preserve">. vydání, </w:t>
      </w:r>
      <w:r w:rsidR="00645ED5" w:rsidRPr="004D03EA">
        <w:rPr>
          <w:sz w:val="16"/>
          <w:szCs w:val="16"/>
        </w:rPr>
        <w:t>UNESCO 2011)</w:t>
      </w:r>
      <w:r w:rsidRPr="004D03EA">
        <w:rPr>
          <w:sz w:val="16"/>
          <w:szCs w:val="16"/>
        </w:rPr>
        <w:t xml:space="preserve"> uvádí některé zásady týkající se hranic statků světového dědictví, které mohou posloužit jako užitečná reference pro zasazení této otázky do kontextu:</w:t>
      </w:r>
    </w:p>
    <w:p w:rsidR="001C4335" w:rsidRPr="004D03EA" w:rsidRDefault="001C4335" w:rsidP="004D03EA">
      <w:pPr>
        <w:numPr>
          <w:ilvl w:val="0"/>
          <w:numId w:val="6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„hranice statku musí zahrnovat atributy nezbytné pro splnění podmínky celistvosti</w:t>
      </w:r>
      <w:r w:rsidR="00095FFB" w:rsidRPr="004D03EA">
        <w:rPr>
          <w:rFonts w:ascii="Arial" w:eastAsia="Times New Roman" w:hAnsi="Arial" w:cs="Arial"/>
          <w:sz w:val="16"/>
          <w:szCs w:val="16"/>
        </w:rPr>
        <w:t xml:space="preserve">, tj. úplný a nedotčený soubor atributů, které vyjadřují potenciální </w:t>
      </w:r>
      <w:r w:rsidR="005E2CAC" w:rsidRPr="004D03EA">
        <w:rPr>
          <w:rFonts w:ascii="Arial" w:eastAsia="Times New Roman" w:hAnsi="Arial" w:cs="Arial"/>
          <w:sz w:val="16"/>
          <w:szCs w:val="16"/>
        </w:rPr>
        <w:t>výjimečnou světovou hodnotu</w:t>
      </w:r>
      <w:r w:rsidR="00095FFB" w:rsidRPr="004D03EA">
        <w:rPr>
          <w:rFonts w:ascii="Arial" w:eastAsia="Times New Roman" w:hAnsi="Arial" w:cs="Arial"/>
          <w:sz w:val="16"/>
          <w:szCs w:val="16"/>
        </w:rPr>
        <w:t>;</w:t>
      </w:r>
    </w:p>
    <w:p w:rsidR="00095FFB" w:rsidRPr="004D03EA" w:rsidRDefault="00095FFB" w:rsidP="004D03EA">
      <w:pPr>
        <w:numPr>
          <w:ilvl w:val="0"/>
          <w:numId w:val="6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hranice musí být logické a obhájitelné ve vztahu k identifikaci atributů vyjadřujících hodnotu statku;</w:t>
      </w:r>
    </w:p>
    <w:p w:rsidR="00645ED5" w:rsidRPr="004D03EA" w:rsidRDefault="00095FFB" w:rsidP="004D03EA">
      <w:pPr>
        <w:numPr>
          <w:ilvl w:val="0"/>
          <w:numId w:val="6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hranice musí být jasně definovány ve vztahu k právní ochraně a správě statku</w:t>
      </w:r>
      <w:r w:rsidR="00645ED5"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095FFB" w:rsidP="004D03EA">
      <w:pPr>
        <w:numPr>
          <w:ilvl w:val="0"/>
          <w:numId w:val="6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mají-li být hranice užitečné pro správu, měly by být snadno identifikovatelné. </w:t>
      </w:r>
      <w:r w:rsidR="00FC01E1" w:rsidRPr="004D03EA">
        <w:rPr>
          <w:rFonts w:ascii="Arial" w:eastAsia="Times New Roman" w:hAnsi="Arial" w:cs="Arial"/>
          <w:sz w:val="16"/>
          <w:szCs w:val="16"/>
        </w:rPr>
        <w:t>Často budou založeny na fyzických rysech a někdy také na přírodních rysech. Efektivní hranice mohou být rovněž založeny na člověkem vytvořených rysech</w:t>
      </w:r>
      <w:r w:rsidR="00D20B11" w:rsidRPr="004D03EA">
        <w:rPr>
          <w:rFonts w:ascii="Arial" w:eastAsia="Times New Roman" w:hAnsi="Arial" w:cs="Arial"/>
          <w:sz w:val="16"/>
          <w:szCs w:val="16"/>
        </w:rPr>
        <w:t>/prvcích</w:t>
      </w:r>
      <w:r w:rsidR="00FC01E1" w:rsidRPr="004D03EA">
        <w:rPr>
          <w:rFonts w:ascii="Arial" w:eastAsia="Times New Roman" w:hAnsi="Arial" w:cs="Arial"/>
          <w:sz w:val="16"/>
          <w:szCs w:val="16"/>
        </w:rPr>
        <w:t>, jako jsou silnice</w:t>
      </w:r>
      <w:r w:rsidR="00D20B11" w:rsidRPr="004D03EA">
        <w:rPr>
          <w:rFonts w:ascii="Arial" w:eastAsia="Times New Roman" w:hAnsi="Arial" w:cs="Arial"/>
          <w:sz w:val="16"/>
          <w:szCs w:val="16"/>
        </w:rPr>
        <w:t>/cesty</w:t>
      </w:r>
      <w:r w:rsidR="00FC01E1" w:rsidRPr="004D03EA">
        <w:rPr>
          <w:rFonts w:ascii="Arial" w:eastAsia="Times New Roman" w:hAnsi="Arial" w:cs="Arial"/>
          <w:sz w:val="16"/>
          <w:szCs w:val="16"/>
        </w:rPr>
        <w:t>, které mohou ve vztahu ke správě často představovat kritické prvky. Při využívání těchto rysů je nicméně třeba větší péče, aby bylo zajištěno, že uzavřená oblast splňuje podmínku celistvosti</w:t>
      </w:r>
      <w:r w:rsidR="00645ED5"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FC01E1" w:rsidP="004D03EA">
      <w:pPr>
        <w:numPr>
          <w:ilvl w:val="0"/>
          <w:numId w:val="6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zásadní </w:t>
      </w:r>
      <w:r w:rsidR="00616DBC" w:rsidRPr="004D03EA">
        <w:rPr>
          <w:rFonts w:ascii="Arial" w:eastAsia="Times New Roman" w:hAnsi="Arial" w:cs="Arial"/>
          <w:sz w:val="16"/>
          <w:szCs w:val="16"/>
        </w:rPr>
        <w:t>je, aby byly hranice kvalitně zmap</w:t>
      </w:r>
      <w:r w:rsidRPr="004D03EA">
        <w:rPr>
          <w:rFonts w:ascii="Arial" w:eastAsia="Times New Roman" w:hAnsi="Arial" w:cs="Arial"/>
          <w:sz w:val="16"/>
          <w:szCs w:val="16"/>
        </w:rPr>
        <w:t>ovány</w:t>
      </w:r>
      <w:r w:rsidR="00645ED5" w:rsidRPr="004D03EA">
        <w:rPr>
          <w:rFonts w:ascii="Arial" w:eastAsia="Times New Roman" w:hAnsi="Arial" w:cs="Arial"/>
          <w:sz w:val="16"/>
          <w:szCs w:val="16"/>
        </w:rPr>
        <w:t>;</w:t>
      </w:r>
      <w:r w:rsidRPr="004D03EA">
        <w:rPr>
          <w:rFonts w:ascii="Arial" w:eastAsia="Times New Roman" w:hAnsi="Arial" w:cs="Arial"/>
          <w:sz w:val="16"/>
          <w:szCs w:val="16"/>
        </w:rPr>
        <w:t xml:space="preserve"> a</w:t>
      </w:r>
    </w:p>
    <w:p w:rsidR="00645ED5" w:rsidRPr="004D03EA" w:rsidRDefault="00FC01E1" w:rsidP="004D03EA">
      <w:pPr>
        <w:numPr>
          <w:ilvl w:val="0"/>
          <w:numId w:val="6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je rovněž zásadní, aby bylo stanovení hranic (včetně schémat zón) v rámci nominovaného statku provedeno ve spojení s definováním priorit správy a s požadavky na statek, a také s efektivním zapojením zúčastněných stran. Účelem je vytvořit silnou vazbu mez tímto procesem a ochranou,</w:t>
      </w:r>
      <w:r w:rsidR="00D20B11"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="003554B3" w:rsidRPr="004D03EA">
        <w:rPr>
          <w:rFonts w:ascii="Arial" w:eastAsia="Times New Roman" w:hAnsi="Arial" w:cs="Arial"/>
          <w:sz w:val="16"/>
          <w:szCs w:val="16"/>
        </w:rPr>
        <w:t xml:space="preserve">péčí o </w:t>
      </w:r>
      <w:r w:rsidR="00D20B11" w:rsidRPr="004D03EA">
        <w:rPr>
          <w:rFonts w:ascii="Arial" w:eastAsia="Times New Roman" w:hAnsi="Arial" w:cs="Arial"/>
          <w:sz w:val="16"/>
          <w:szCs w:val="16"/>
        </w:rPr>
        <w:t>zachování</w:t>
      </w:r>
      <w:r w:rsidRPr="004D03EA">
        <w:rPr>
          <w:rFonts w:ascii="Arial" w:eastAsia="Times New Roman" w:hAnsi="Arial" w:cs="Arial"/>
          <w:sz w:val="16"/>
          <w:szCs w:val="16"/>
        </w:rPr>
        <w:t xml:space="preserve"> a správou.“ </w:t>
      </w:r>
    </w:p>
    <w:p w:rsidR="00645ED5" w:rsidRPr="004D03EA" w:rsidRDefault="004F0F48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Siln"/>
          <w:sz w:val="16"/>
          <w:szCs w:val="16"/>
        </w:rPr>
        <w:t xml:space="preserve">„Hranice vykazují nedostatky, kvůli kterým je obtížné zachovat </w:t>
      </w:r>
      <w:r w:rsidR="005E2CAC" w:rsidRPr="004D03EA">
        <w:rPr>
          <w:rStyle w:val="Siln"/>
          <w:sz w:val="16"/>
          <w:szCs w:val="16"/>
        </w:rPr>
        <w:t>výjimečnou světovou hodnotu</w:t>
      </w:r>
      <w:r w:rsidRPr="004D03EA">
        <w:rPr>
          <w:rStyle w:val="Siln"/>
          <w:sz w:val="16"/>
          <w:szCs w:val="16"/>
        </w:rPr>
        <w:t xml:space="preserve"> statku, jelikož některé atributy statku se nacházejí mimo hranice statku“ </w:t>
      </w:r>
      <w:r w:rsidRPr="004D03EA">
        <w:rPr>
          <w:rStyle w:val="Siln"/>
          <w:b w:val="0"/>
          <w:sz w:val="16"/>
          <w:szCs w:val="16"/>
        </w:rPr>
        <w:t xml:space="preserve">znamená, že existují atributy, které by měly být zahrnuty do hranic statku světového dědictví, ale aktuálně se nacházejí mimo stanovené hranice. </w:t>
      </w:r>
    </w:p>
    <w:p w:rsidR="00645ED5" w:rsidRPr="004D03EA" w:rsidRDefault="003F2B0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b/>
          <w:sz w:val="16"/>
          <w:szCs w:val="16"/>
        </w:rPr>
        <w:t xml:space="preserve">„Hranice vykazují nedostatky, kvůli kterým je obtížné zachovat </w:t>
      </w:r>
      <w:r w:rsidR="005E2CAC" w:rsidRPr="004D03EA">
        <w:rPr>
          <w:b/>
          <w:sz w:val="16"/>
          <w:szCs w:val="16"/>
        </w:rPr>
        <w:t>výjimečnou světovou hodnotu</w:t>
      </w:r>
      <w:r w:rsidRPr="004D03EA">
        <w:rPr>
          <w:b/>
          <w:sz w:val="16"/>
          <w:szCs w:val="16"/>
        </w:rPr>
        <w:t xml:space="preserve"> statku“</w:t>
      </w:r>
      <w:r w:rsidRPr="004D03EA">
        <w:rPr>
          <w:sz w:val="16"/>
          <w:szCs w:val="16"/>
        </w:rPr>
        <w:t xml:space="preserve"> znamená, že atributy vyjadřující </w:t>
      </w:r>
      <w:r w:rsidR="005E2CAC" w:rsidRPr="004D03EA">
        <w:rPr>
          <w:sz w:val="16"/>
          <w:szCs w:val="16"/>
        </w:rPr>
        <w:t>výjimečnou světovou hodnotu</w:t>
      </w:r>
      <w:r w:rsidRPr="004D03EA">
        <w:rPr>
          <w:sz w:val="16"/>
          <w:szCs w:val="16"/>
        </w:rPr>
        <w:t xml:space="preserve"> se nacházejí uvnitř hranic, ale jsou považovány za nedostatečné z </w:t>
      </w:r>
      <w:r w:rsidR="006E774B" w:rsidRPr="004D03EA">
        <w:rPr>
          <w:sz w:val="16"/>
          <w:szCs w:val="16"/>
        </w:rPr>
        <w:t>ji</w:t>
      </w:r>
      <w:r w:rsidRPr="004D03EA">
        <w:rPr>
          <w:sz w:val="16"/>
          <w:szCs w:val="16"/>
        </w:rPr>
        <w:t xml:space="preserve">ných </w:t>
      </w:r>
      <w:r w:rsidR="006E774B" w:rsidRPr="004D03EA">
        <w:rPr>
          <w:sz w:val="16"/>
          <w:szCs w:val="16"/>
        </w:rPr>
        <w:t>důvo</w:t>
      </w:r>
      <w:r w:rsidRPr="004D03EA">
        <w:rPr>
          <w:sz w:val="16"/>
          <w:szCs w:val="16"/>
        </w:rPr>
        <w:t xml:space="preserve">dů (příliš omezené, absence nárazníkových zón atd.)  </w:t>
      </w:r>
    </w:p>
    <w:p w:rsidR="00E1332F" w:rsidRPr="004D03EA" w:rsidRDefault="00E1332F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E1332F" w:rsidRPr="004D03EA" w:rsidRDefault="00E1332F" w:rsidP="004D03EA">
      <w:pPr>
        <w:keepNext/>
        <w:numPr>
          <w:ilvl w:val="0"/>
          <w:numId w:val="9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atributy (attributes)</w:t>
      </w:r>
    </w:p>
    <w:p w:rsidR="00E1332F" w:rsidRPr="004D03EA" w:rsidRDefault="00E1332F" w:rsidP="004D03EA">
      <w:pPr>
        <w:keepNext/>
        <w:numPr>
          <w:ilvl w:val="0"/>
          <w:numId w:val="9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hranice (boundaries)</w:t>
      </w:r>
    </w:p>
    <w:p w:rsidR="00E1332F" w:rsidRPr="004D03EA" w:rsidRDefault="00E1332F" w:rsidP="004D03EA">
      <w:pPr>
        <w:keepNext/>
        <w:numPr>
          <w:ilvl w:val="0"/>
          <w:numId w:val="9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výjimečné světová hodnota (Outstanding Universal Value)</w:t>
      </w:r>
    </w:p>
    <w:p w:rsidR="00E1332F" w:rsidRPr="004D03EA" w:rsidRDefault="00E1332F" w:rsidP="004D03EA">
      <w:pPr>
        <w:keepNext/>
        <w:numPr>
          <w:ilvl w:val="0"/>
          <w:numId w:val="9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E1332F" w:rsidRPr="004D03EA" w:rsidRDefault="00E1332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F2B0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Hranice jsou nedostatečné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statku, jelikož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některé atributy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se nacházejí mimo hranice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5.1.1.2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F2B0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Hranice</w:t>
            </w:r>
            <w:r w:rsidR="004E0E0A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jsou nedostatečné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, kvůli čemuž je obtížné zachovat</w:t>
            </w:r>
            <w:r w:rsidR="004E0E0A" w:rsidRPr="004D03EA">
              <w:rPr>
                <w:rFonts w:ascii="Arial" w:eastAsia="Times New Roman" w:hAnsi="Arial" w:cs="Arial"/>
                <w:sz w:val="16"/>
                <w:szCs w:val="16"/>
              </w:rPr>
              <w:t>/udržet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5E2CAC" w:rsidRPr="004D03EA">
              <w:rPr>
                <w:rFonts w:ascii="Arial" w:eastAsia="Times New Roman" w:hAnsi="Arial" w:cs="Arial"/>
                <w:sz w:val="16"/>
                <w:szCs w:val="16"/>
              </w:rPr>
              <w:t>výjimečnou světovou hodnotu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F2B0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Hranice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neohrožují zachování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statku,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mohly by nicméně být vylepšeny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F2B0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Hranice jsou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vhodné</w:t>
            </w:r>
            <w:r w:rsidR="004E0E0A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392026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odpovídající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pro zachování</w:t>
            </w:r>
            <w:r w:rsidR="004E0E0A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/udržení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5.1.2 </w:t>
      </w:r>
      <w:r w:rsidR="003744FF" w:rsidRPr="004D03EA">
        <w:rPr>
          <w:rFonts w:eastAsia="Times New Roman"/>
          <w:sz w:val="16"/>
          <w:szCs w:val="16"/>
        </w:rPr>
        <w:t>– Jsou hranice statku světového dědictví známy a uznávány?</w:t>
      </w:r>
    </w:p>
    <w:p w:rsidR="00E1332F" w:rsidRPr="004D03EA" w:rsidRDefault="00E1332F" w:rsidP="004D03EA">
      <w:pPr>
        <w:pStyle w:val="Normlnweb"/>
        <w:keepNext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Klíčové pojmy </w:t>
      </w:r>
    </w:p>
    <w:p w:rsidR="00E1332F" w:rsidRPr="004D03EA" w:rsidRDefault="00E1332F" w:rsidP="004D03EA">
      <w:pPr>
        <w:keepNext/>
        <w:numPr>
          <w:ilvl w:val="0"/>
          <w:numId w:val="9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hranice (boundaries)</w:t>
      </w:r>
    </w:p>
    <w:p w:rsidR="00E1332F" w:rsidRPr="004D03EA" w:rsidRDefault="00E1332F" w:rsidP="004D03EA">
      <w:pPr>
        <w:keepNext/>
        <w:numPr>
          <w:ilvl w:val="0"/>
          <w:numId w:val="9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E1332F" w:rsidRPr="004D03EA" w:rsidRDefault="00E1332F" w:rsidP="004D03EA">
      <w:pPr>
        <w:keepNext/>
        <w:numPr>
          <w:ilvl w:val="0"/>
          <w:numId w:val="9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</w:t>
      </w:r>
      <w:r w:rsidRPr="004D03EA">
        <w:rPr>
          <w:rStyle w:val="tooltipfaq"/>
          <w:rFonts w:eastAsia="Times New Roman"/>
          <w:sz w:val="16"/>
          <w:szCs w:val="16"/>
        </w:rPr>
        <w:t>t</w:t>
      </w:r>
      <w:r w:rsidRPr="004D03EA">
        <w:rPr>
          <w:rStyle w:val="tooltipfaq"/>
          <w:rFonts w:ascii="Arial" w:eastAsia="Times New Roman" w:hAnsi="Arial" w:cs="Arial"/>
          <w:sz w:val="16"/>
          <w:szCs w:val="16"/>
        </w:rPr>
        <w:t>ek světového dědictví (World Heritage Property)</w:t>
      </w:r>
    </w:p>
    <w:p w:rsidR="00645ED5" w:rsidRPr="004D03EA" w:rsidRDefault="003744F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Z různých možností odpovědi pro tent</w:t>
      </w:r>
      <w:r w:rsidR="00833D3C" w:rsidRPr="004D03EA">
        <w:rPr>
          <w:sz w:val="16"/>
          <w:szCs w:val="16"/>
        </w:rPr>
        <w:t>o dotaz uveďte tu odpověď, která</w:t>
      </w:r>
      <w:r w:rsidRPr="004D03EA">
        <w:rPr>
          <w:sz w:val="16"/>
          <w:szCs w:val="16"/>
        </w:rPr>
        <w:t xml:space="preserve"> nejlépe vystihuje stávající stav statku.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7093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Hranice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nejsou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řídícímu orgánu nebo místní obyvatelům / uživatelům okolních pozemků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známy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7093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Hranice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jsou známy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řídícímu orgánu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, nejsou však známy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místním obyvatelům / uživatelům pozemků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7093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Hranice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jsou známy řídícímu orgánu i místním obyvatelům / uživatelům okolních pozemků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5.1.3 </w:t>
      </w:r>
      <w:r w:rsidR="00703824" w:rsidRPr="004D03EA">
        <w:rPr>
          <w:rFonts w:eastAsia="Times New Roman"/>
          <w:sz w:val="16"/>
          <w:szCs w:val="16"/>
        </w:rPr>
        <w:t xml:space="preserve">– Umožňují nárazníkové zóny statku světového dědictví odpovídajícím způsobem udržovat </w:t>
      </w:r>
      <w:r w:rsidR="005E2CAC" w:rsidRPr="004D03EA">
        <w:rPr>
          <w:rFonts w:eastAsia="Times New Roman"/>
          <w:sz w:val="16"/>
          <w:szCs w:val="16"/>
        </w:rPr>
        <w:t>výjimečnou světovou hodnotu</w:t>
      </w:r>
      <w:r w:rsidR="00703824" w:rsidRPr="004D03EA">
        <w:rPr>
          <w:rFonts w:eastAsia="Times New Roman"/>
          <w:sz w:val="16"/>
          <w:szCs w:val="16"/>
        </w:rPr>
        <w:t xml:space="preserve"> statku?</w:t>
      </w:r>
    </w:p>
    <w:p w:rsidR="00645ED5" w:rsidRPr="004D03EA" w:rsidRDefault="00AA27C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Nárazníkové zóny jsou v Manuálu pro zdroje světového dědictví </w:t>
      </w:r>
      <w:hyperlink r:id="rId46" w:history="1">
        <w:r w:rsidR="00645ED5" w:rsidRPr="004D03EA">
          <w:rPr>
            <w:rStyle w:val="Hypertextovodkaz"/>
            <w:i/>
            <w:iCs/>
            <w:sz w:val="16"/>
            <w:szCs w:val="16"/>
          </w:rPr>
          <w:t>P</w:t>
        </w:r>
        <w:r w:rsidRPr="004D03EA">
          <w:rPr>
            <w:rStyle w:val="Hypertextovodkaz"/>
            <w:i/>
            <w:iCs/>
            <w:sz w:val="16"/>
            <w:szCs w:val="16"/>
          </w:rPr>
          <w:t>říprava nominací světového dědictví</w:t>
        </w:r>
      </w:hyperlink>
      <w:r w:rsidR="00392026" w:rsidRPr="004D03EA">
        <w:rPr>
          <w:sz w:val="16"/>
          <w:szCs w:val="16"/>
        </w:rPr>
        <w:t xml:space="preserve">/ </w:t>
      </w:r>
      <w:hyperlink r:id="rId47" w:history="1">
        <w:r w:rsidR="00392026" w:rsidRPr="004D03EA">
          <w:rPr>
            <w:rStyle w:val="Hypertextovodkaz"/>
            <w:i/>
            <w:iCs/>
            <w:sz w:val="16"/>
            <w:szCs w:val="16"/>
          </w:rPr>
          <w:t>Preparing World Heritage Nominations</w:t>
        </w:r>
      </w:hyperlink>
      <w:r w:rsidR="00645ED5" w:rsidRPr="004D03EA">
        <w:rPr>
          <w:rStyle w:val="Zvraznn"/>
          <w:sz w:val="16"/>
          <w:szCs w:val="16"/>
        </w:rPr>
        <w:t> </w:t>
      </w:r>
      <w:r w:rsidR="00645ED5" w:rsidRPr="004D03EA">
        <w:rPr>
          <w:sz w:val="16"/>
          <w:szCs w:val="16"/>
        </w:rPr>
        <w:t>(2</w:t>
      </w:r>
      <w:r w:rsidRPr="004D03EA">
        <w:rPr>
          <w:sz w:val="16"/>
          <w:szCs w:val="16"/>
        </w:rPr>
        <w:t>. vydání</w:t>
      </w:r>
      <w:r w:rsidR="00645ED5" w:rsidRPr="004D03EA">
        <w:rPr>
          <w:sz w:val="16"/>
          <w:szCs w:val="16"/>
        </w:rPr>
        <w:t xml:space="preserve">, UNESCO 2011) </w:t>
      </w:r>
      <w:r w:rsidRPr="004D03EA">
        <w:rPr>
          <w:sz w:val="16"/>
          <w:szCs w:val="16"/>
        </w:rPr>
        <w:t>popsány následovně</w:t>
      </w:r>
      <w:r w:rsidR="00645ED5" w:rsidRPr="004D03EA">
        <w:rPr>
          <w:sz w:val="16"/>
          <w:szCs w:val="16"/>
        </w:rPr>
        <w:t>: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 </w:t>
      </w:r>
      <w:r w:rsidR="00220BB1" w:rsidRPr="004D03EA">
        <w:rPr>
          <w:sz w:val="16"/>
          <w:szCs w:val="16"/>
        </w:rPr>
        <w:t>„Každý statek světového dědictví</w:t>
      </w:r>
      <w:r w:rsidR="00C85089" w:rsidRPr="004D03EA">
        <w:rPr>
          <w:sz w:val="16"/>
          <w:szCs w:val="16"/>
        </w:rPr>
        <w:t xml:space="preserve"> potřebuje ochranná a správní opatření pro činnosti </w:t>
      </w:r>
      <w:r w:rsidR="00244487" w:rsidRPr="004D03EA">
        <w:rPr>
          <w:sz w:val="16"/>
          <w:szCs w:val="16"/>
        </w:rPr>
        <w:t>mimo statek</w:t>
      </w:r>
      <w:r w:rsidR="00C85089" w:rsidRPr="004D03EA">
        <w:rPr>
          <w:sz w:val="16"/>
          <w:szCs w:val="16"/>
        </w:rPr>
        <w:t xml:space="preserve">, a to včetně bezprostředního okolí. Jedním z běžně používaných způsobů, jak této ochrany, </w:t>
      </w:r>
      <w:r w:rsidR="003554B3" w:rsidRPr="004D03EA">
        <w:rPr>
          <w:sz w:val="16"/>
          <w:szCs w:val="16"/>
        </w:rPr>
        <w:t xml:space="preserve">péče o </w:t>
      </w:r>
      <w:r w:rsidR="005E2CAC" w:rsidRPr="004D03EA">
        <w:rPr>
          <w:sz w:val="16"/>
          <w:szCs w:val="16"/>
        </w:rPr>
        <w:t>zachování</w:t>
      </w:r>
      <w:r w:rsidR="00C85089" w:rsidRPr="004D03EA">
        <w:rPr>
          <w:sz w:val="16"/>
          <w:szCs w:val="16"/>
        </w:rPr>
        <w:t xml:space="preserve"> a správy dosáhnout, jsou nárazníkové zóny. Nárazník</w:t>
      </w:r>
      <w:r w:rsidR="00616DBC" w:rsidRPr="004D03EA">
        <w:rPr>
          <w:sz w:val="16"/>
          <w:szCs w:val="16"/>
        </w:rPr>
        <w:t>ová zóna však není vždy nutnost</w:t>
      </w:r>
      <w:r w:rsidR="00C85089" w:rsidRPr="004D03EA">
        <w:rPr>
          <w:sz w:val="16"/>
          <w:szCs w:val="16"/>
        </w:rPr>
        <w:t>í, a to tehdy, jak je uvedeno v </w:t>
      </w:r>
      <w:r w:rsidR="00C85089" w:rsidRPr="004D03EA">
        <w:rPr>
          <w:i/>
          <w:sz w:val="16"/>
          <w:szCs w:val="16"/>
        </w:rPr>
        <w:t>Pokynech</w:t>
      </w:r>
      <w:r w:rsidR="00C85089" w:rsidRPr="004D03EA">
        <w:rPr>
          <w:sz w:val="16"/>
          <w:szCs w:val="16"/>
        </w:rPr>
        <w:t>, jsou-li za účelem ochrany statku před širšími hrozbami k dispozici rovněž právní, regulační a jiné metody (odstavec 104). Ty mohou zahrnovat uznání v územních plánech nebo v předpisech týkajících se rozvoje, nebo zajištění propojení chráněných oblastí na pozemní úrovni. Jednotlivé státy mohou v této oblasti uplatňovat různé mechanismy.</w:t>
      </w:r>
    </w:p>
    <w:p w:rsidR="00645ED5" w:rsidRPr="004D03EA" w:rsidRDefault="00220BB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Je třeba jasně chápat, že náraz</w:t>
      </w:r>
      <w:r w:rsidR="00AF547E" w:rsidRPr="004D03EA">
        <w:rPr>
          <w:sz w:val="16"/>
          <w:szCs w:val="16"/>
        </w:rPr>
        <w:t>n</w:t>
      </w:r>
      <w:r w:rsidRPr="004D03EA">
        <w:rPr>
          <w:sz w:val="16"/>
          <w:szCs w:val="16"/>
        </w:rPr>
        <w:t>íková zóna není součástí statku světového dědictví, ale existuje proto, aby pomáhala při jeho ochraně, konzervaci a správě.</w:t>
      </w:r>
    </w:p>
    <w:p w:rsidR="002B0D9F" w:rsidRPr="004D03EA" w:rsidRDefault="002B0D9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Rysy</w:t>
      </w:r>
      <w:r w:rsidR="00AD2020" w:rsidRPr="004D03EA">
        <w:rPr>
          <w:sz w:val="16"/>
          <w:szCs w:val="16"/>
        </w:rPr>
        <w:t>/</w:t>
      </w:r>
      <w:r w:rsidR="00392026" w:rsidRPr="004D03EA">
        <w:rPr>
          <w:sz w:val="16"/>
          <w:szCs w:val="16"/>
        </w:rPr>
        <w:t xml:space="preserve">znaky </w:t>
      </w:r>
      <w:r w:rsidRPr="004D03EA">
        <w:rPr>
          <w:sz w:val="16"/>
          <w:szCs w:val="16"/>
        </w:rPr>
        <w:t>a hodnoty nárazníkové zóny</w:t>
      </w:r>
      <w:r w:rsidR="00645ED5" w:rsidRPr="004D03EA">
        <w:rPr>
          <w:sz w:val="16"/>
          <w:szCs w:val="16"/>
        </w:rPr>
        <w:t xml:space="preserve"> [...] </w:t>
      </w:r>
      <w:r w:rsidRPr="004D03EA">
        <w:rPr>
          <w:sz w:val="16"/>
          <w:szCs w:val="16"/>
        </w:rPr>
        <w:t xml:space="preserve">nejsou zahrnuty do hodnocení </w:t>
      </w:r>
      <w:r w:rsidR="00C26E60" w:rsidRPr="004D03EA">
        <w:rPr>
          <w:sz w:val="16"/>
          <w:szCs w:val="16"/>
        </w:rPr>
        <w:t>výjimečné světové hodnoty</w:t>
      </w:r>
      <w:r w:rsidRPr="004D03EA">
        <w:rPr>
          <w:sz w:val="16"/>
          <w:szCs w:val="16"/>
        </w:rPr>
        <w:t>, ale mohou být relevantní pro posouzení toho, zda nominovaný statek splňuje požadavky na celistvost, autentičnost, ochranu a správu. Je třeba zvážit, zda je koncept bezprostředního okolí statku chápán, a zda může být snadno definován, nebo zda je k jeho definici třeba více práce.</w:t>
      </w:r>
    </w:p>
    <w:p w:rsidR="00645ED5" w:rsidRPr="004D03EA" w:rsidRDefault="00220BB1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Aspekty, které mohou ovlivnit hranice nárazníkové zóny, zahrnují:</w:t>
      </w:r>
    </w:p>
    <w:p w:rsidR="00645ED5" w:rsidRPr="004D03EA" w:rsidRDefault="00645ED5" w:rsidP="004D03EA">
      <w:pPr>
        <w:numPr>
          <w:ilvl w:val="0"/>
          <w:numId w:val="6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c</w:t>
      </w:r>
      <w:r w:rsidR="00220BB1" w:rsidRPr="004D03EA">
        <w:rPr>
          <w:rFonts w:ascii="Arial" w:eastAsia="Times New Roman" w:hAnsi="Arial" w:cs="Arial"/>
          <w:sz w:val="16"/>
          <w:szCs w:val="16"/>
        </w:rPr>
        <w:t xml:space="preserve">harakteristiky potenciální </w:t>
      </w:r>
      <w:r w:rsidR="00C26E60" w:rsidRPr="004D03EA">
        <w:rPr>
          <w:rFonts w:ascii="Arial" w:eastAsia="Times New Roman" w:hAnsi="Arial" w:cs="Arial"/>
          <w:sz w:val="16"/>
          <w:szCs w:val="16"/>
        </w:rPr>
        <w:t>výjimečné světové hodnoty</w:t>
      </w:r>
      <w:r w:rsidR="00220BB1"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220BB1" w:rsidP="004D03EA">
      <w:pPr>
        <w:numPr>
          <w:ilvl w:val="0"/>
          <w:numId w:val="6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požadavky týkající se správy statku</w:t>
      </w:r>
      <w:r w:rsidR="00645ED5"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220BB1" w:rsidP="004D03EA">
      <w:pPr>
        <w:numPr>
          <w:ilvl w:val="0"/>
          <w:numId w:val="6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charakter známých nebo předvídatelných hrozeb či dopadů</w:t>
      </w:r>
      <w:r w:rsidR="00645ED5"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220BB1" w:rsidP="004D03EA">
      <w:pPr>
        <w:numPr>
          <w:ilvl w:val="0"/>
          <w:numId w:val="6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důležité výhledy na statek nebo ze statku</w:t>
      </w:r>
      <w:r w:rsidR="00645ED5"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220BB1" w:rsidP="004D03EA">
      <w:pPr>
        <w:numPr>
          <w:ilvl w:val="0"/>
          <w:numId w:val="6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stávající charakter potenciální nárazníkové zóny</w:t>
      </w:r>
      <w:r w:rsidR="00645ED5"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220BB1" w:rsidP="004D03EA">
      <w:pPr>
        <w:numPr>
          <w:ilvl w:val="0"/>
          <w:numId w:val="64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vlastnictví, využívání zdrojů, správu a ochranu (včetně legislativy) v rámci potenciální nárazníkové zóny</w:t>
      </w:r>
      <w:r w:rsidR="00645ED5" w:rsidRPr="004D03EA">
        <w:rPr>
          <w:rFonts w:ascii="Arial" w:eastAsia="Times New Roman" w:hAnsi="Arial" w:cs="Arial"/>
          <w:sz w:val="16"/>
          <w:szCs w:val="16"/>
        </w:rPr>
        <w:t>.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A</w:t>
      </w:r>
      <w:r w:rsidR="002B0D9F" w:rsidRPr="004D03EA">
        <w:rPr>
          <w:sz w:val="16"/>
          <w:szCs w:val="16"/>
        </w:rPr>
        <w:t>čkoli nárazníková zóna není součástí zapsaného statku světového dědictví, hranice nárazníkové zóny jsou formálně zaregistrovány, a to buď v době zápisu statku, nebo v době, kdy jsou Výborem světového dědictví schváleny úpravy. Nárazníková zóna je nedílnou součás</w:t>
      </w:r>
      <w:r w:rsidR="00616DBC" w:rsidRPr="004D03EA">
        <w:rPr>
          <w:sz w:val="16"/>
          <w:szCs w:val="16"/>
        </w:rPr>
        <w:t>tí závazku státu úmluvy zajistit</w:t>
      </w:r>
      <w:r w:rsidR="002B0D9F" w:rsidRPr="004D03EA">
        <w:rPr>
          <w:sz w:val="16"/>
          <w:szCs w:val="16"/>
        </w:rPr>
        <w:t xml:space="preserve"> ochranu, </w:t>
      </w:r>
      <w:r w:rsidR="003554B3" w:rsidRPr="004D03EA">
        <w:rPr>
          <w:sz w:val="16"/>
          <w:szCs w:val="16"/>
        </w:rPr>
        <w:t xml:space="preserve">péči o </w:t>
      </w:r>
      <w:r w:rsidR="00AD2020" w:rsidRPr="004D03EA">
        <w:rPr>
          <w:sz w:val="16"/>
          <w:szCs w:val="16"/>
        </w:rPr>
        <w:t xml:space="preserve">zachování </w:t>
      </w:r>
      <w:r w:rsidR="002B0D9F" w:rsidRPr="004D03EA">
        <w:rPr>
          <w:sz w:val="16"/>
          <w:szCs w:val="16"/>
        </w:rPr>
        <w:t xml:space="preserve">a správu statku. Jako taková by tedy jakákoli nárazníková zóna měla být součástí celkového systému řízení statku a mělo by být jasné, jak jsou subjekty odpovědné za správu statku rovněž schopny </w:t>
      </w:r>
      <w:r w:rsidR="00B65031" w:rsidRPr="004D03EA">
        <w:rPr>
          <w:sz w:val="16"/>
          <w:szCs w:val="16"/>
        </w:rPr>
        <w:t xml:space="preserve">poskytovat podněty a ovlivňovat správu činností v nárazníkových zónách. Proces definování nárazníkové zóny může představovat důležitou příležitost, jak zapojit zúčastněné strany do porozumění statku a do společné práce na jeho dlouhodobé ochraně, </w:t>
      </w:r>
      <w:r w:rsidR="003554B3" w:rsidRPr="004D03EA">
        <w:rPr>
          <w:sz w:val="16"/>
          <w:szCs w:val="16"/>
        </w:rPr>
        <w:t xml:space="preserve">péči o </w:t>
      </w:r>
      <w:r w:rsidR="00AD2020" w:rsidRPr="004D03EA">
        <w:rPr>
          <w:sz w:val="16"/>
          <w:szCs w:val="16"/>
        </w:rPr>
        <w:t xml:space="preserve">zachování </w:t>
      </w:r>
      <w:r w:rsidR="00B65031" w:rsidRPr="004D03EA">
        <w:rPr>
          <w:sz w:val="16"/>
          <w:szCs w:val="16"/>
        </w:rPr>
        <w:t>a správě.“</w:t>
      </w:r>
    </w:p>
    <w:p w:rsidR="00627B7B" w:rsidRPr="004D03EA" w:rsidRDefault="00627B7B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627B7B" w:rsidRPr="004D03EA" w:rsidRDefault="00627B7B" w:rsidP="004D03EA">
      <w:pPr>
        <w:keepNext/>
        <w:numPr>
          <w:ilvl w:val="0"/>
          <w:numId w:val="9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nárazníkové zóny (buffer zones)</w:t>
      </w:r>
    </w:p>
    <w:p w:rsidR="00627B7B" w:rsidRPr="004D03EA" w:rsidRDefault="00627B7B" w:rsidP="004D03EA">
      <w:pPr>
        <w:keepNext/>
        <w:numPr>
          <w:ilvl w:val="0"/>
          <w:numId w:val="9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627B7B" w:rsidRPr="004D03EA" w:rsidRDefault="00627B7B" w:rsidP="004D03EA">
      <w:pPr>
        <w:keepNext/>
        <w:numPr>
          <w:ilvl w:val="0"/>
          <w:numId w:val="9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31"/>
        <w:gridCol w:w="9620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AD2020">
        <w:trPr>
          <w:trHeight w:val="375"/>
        </w:trPr>
        <w:tc>
          <w:tcPr>
            <w:tcW w:w="73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58C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Statek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nemá nárazníkovou zónu a ani ji nepotřebuje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AD2020">
        <w:trPr>
          <w:trHeight w:val="375"/>
        </w:trPr>
        <w:tc>
          <w:tcPr>
            <w:tcW w:w="73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5.1.3.2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58C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Statek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nemá nárazníkovou zónu, ale potřebuje ji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AD2020">
        <w:trPr>
          <w:trHeight w:val="375"/>
        </w:trPr>
        <w:tc>
          <w:tcPr>
            <w:tcW w:w="73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A7B0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 xml:space="preserve">Nárazníkové zóny vykazují </w:t>
            </w: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nedostatky</w:t>
            </w: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 xml:space="preserve">, kvůli kterým je </w:t>
            </w: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obtížné zachovat</w:t>
            </w: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 xml:space="preserve"> </w:t>
            </w:r>
            <w:r w:rsidR="005E2CAC"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výjimečnou světovou hodnotu</w:t>
            </w: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 xml:space="preserve"> statku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AD2020">
        <w:trPr>
          <w:trHeight w:val="375"/>
        </w:trPr>
        <w:tc>
          <w:tcPr>
            <w:tcW w:w="73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A7B0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Nárazníkové zóny </w:t>
            </w:r>
            <w:r w:rsidR="00392026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neomezují</w:t>
            </w:r>
            <w:r w:rsidR="00392026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statku, mohly by být nicméně vylepšeny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AD2020">
        <w:trPr>
          <w:trHeight w:val="375"/>
        </w:trPr>
        <w:tc>
          <w:tcPr>
            <w:tcW w:w="73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A7B0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Nárazníkové zóny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jsou </w:t>
            </w:r>
            <w:r w:rsidR="00392026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odpovídající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pro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5.1.4 </w:t>
      </w:r>
      <w:r w:rsidR="00703824" w:rsidRPr="004D03EA">
        <w:rPr>
          <w:rFonts w:eastAsia="Times New Roman"/>
          <w:sz w:val="16"/>
          <w:szCs w:val="16"/>
        </w:rPr>
        <w:t>– Jsou hranice nárazníkových zón známy a uznávány?</w:t>
      </w:r>
    </w:p>
    <w:p w:rsidR="00645ED5" w:rsidRPr="004D03EA" w:rsidRDefault="00703824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 tomto bodu jsou zohledněny nárazníkové zóny předložené Výboru světového dědictví a jím uznané.</w:t>
      </w:r>
      <w:r w:rsidR="00F54ED0" w:rsidRPr="004D03EA">
        <w:rPr>
          <w:sz w:val="16"/>
          <w:szCs w:val="16"/>
        </w:rPr>
        <w:t xml:space="preserve"> Pro zodpovězení této otázky odkazujte rovněž na prohlášení </w:t>
      </w:r>
      <w:r w:rsidR="00DC1D7A" w:rsidRPr="004D03EA">
        <w:rPr>
          <w:sz w:val="16"/>
          <w:szCs w:val="16"/>
        </w:rPr>
        <w:t>o výjimečné světové hodnotě</w:t>
      </w:r>
      <w:r w:rsidR="00F54ED0" w:rsidRPr="004D03EA">
        <w:rPr>
          <w:sz w:val="16"/>
          <w:szCs w:val="16"/>
        </w:rPr>
        <w:t xml:space="preserve"> uvedené v kapitole 3. </w:t>
      </w:r>
    </w:p>
    <w:p w:rsidR="00627B7B" w:rsidRPr="004D03EA" w:rsidRDefault="00627B7B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627B7B" w:rsidRPr="004D03EA" w:rsidRDefault="00627B7B" w:rsidP="004D03EA">
      <w:pPr>
        <w:keepNext/>
        <w:numPr>
          <w:ilvl w:val="0"/>
          <w:numId w:val="9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hranice (boundaries)</w:t>
      </w:r>
    </w:p>
    <w:p w:rsidR="00627B7B" w:rsidRPr="004D03EA" w:rsidRDefault="00627B7B" w:rsidP="004D03EA">
      <w:pPr>
        <w:keepNext/>
        <w:numPr>
          <w:ilvl w:val="0"/>
          <w:numId w:val="9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nárazníkové zóny (buffer zones)</w:t>
      </w:r>
    </w:p>
    <w:p w:rsidR="00627B7B" w:rsidRPr="004D03EA" w:rsidRDefault="00627B7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58C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Statek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nemá žádnou známou nebo uznávanou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nárazníkovou zónu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92DC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Nárazníkové zóny statku světového dědictví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nejsou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řídícímu orgánu nebo místním obyvatelům / uživatelům okolních pozemků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známy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ani jimi ne</w:t>
            </w:r>
            <w:r w:rsidR="006363EE" w:rsidRPr="004D03EA">
              <w:rPr>
                <w:rFonts w:ascii="Arial" w:eastAsia="Times New Roman" w:hAnsi="Arial" w:cs="Arial"/>
                <w:sz w:val="16"/>
                <w:szCs w:val="16"/>
              </w:rPr>
              <w:t>j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sou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uznávány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92DC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Nárazníkové zóny statku světového dědictví </w:t>
            </w:r>
            <w:r w:rsidR="006363EE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jsou známy</w:t>
            </w:r>
            <w:r w:rsidR="006363EE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řídícímu orgánu, který je </w:t>
            </w:r>
            <w:r w:rsidR="006363EE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uznává</w:t>
            </w:r>
            <w:r w:rsidR="006363EE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="006363EE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nejsou však známy</w:t>
            </w:r>
            <w:r w:rsidR="00F87EB9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místním ob</w:t>
            </w:r>
            <w:r w:rsidR="006363EE" w:rsidRPr="004D03EA">
              <w:rPr>
                <w:rFonts w:ascii="Arial" w:eastAsia="Times New Roman" w:hAnsi="Arial" w:cs="Arial"/>
                <w:sz w:val="16"/>
                <w:szCs w:val="16"/>
              </w:rPr>
              <w:t>yvatelům / uživatelům okolních pozemků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5.1.4.4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92DC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Nárazníkové zóny statku světového dědictví</w:t>
            </w:r>
            <w:r w:rsidR="001D41FE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363EE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jsou známy</w:t>
            </w:r>
            <w:r w:rsidR="006363EE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řídícímu orgánu i místním obyvatelům / uživatelům pozemků a jsou jimi uznávány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5.1.5 </w:t>
      </w:r>
      <w:r w:rsidR="00A6574E" w:rsidRPr="004D03EA">
        <w:rPr>
          <w:rFonts w:eastAsia="Times New Roman"/>
          <w:sz w:val="16"/>
          <w:szCs w:val="16"/>
        </w:rPr>
        <w:t xml:space="preserve">– </w:t>
      </w:r>
      <w:r w:rsidR="00BC6919" w:rsidRPr="004D03EA">
        <w:rPr>
          <w:rFonts w:eastAsia="Times New Roman"/>
          <w:sz w:val="16"/>
          <w:szCs w:val="16"/>
        </w:rPr>
        <w:t>Komentáře, závěry a/nebo doporučení ohledně hranic a nárazníkových zón statku světového dědictví</w:t>
      </w:r>
    </w:p>
    <w:p w:rsidR="00645ED5" w:rsidRPr="004D03EA" w:rsidRDefault="00BC691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Toto dialogové okno můžete použít pro jakékoli komentáře (např. vysvětlení výše uvedených odpovědí, zdrojů a/nebo závěrů či doporučení ohledně informací týkajících se hranic a nárazníkových zón statku světového dědictví). </w:t>
      </w:r>
    </w:p>
    <w:p w:rsidR="00627B7B" w:rsidRPr="004D03EA" w:rsidRDefault="00627B7B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627B7B" w:rsidRPr="004D03EA" w:rsidRDefault="00627B7B" w:rsidP="004D03EA">
      <w:pPr>
        <w:keepNext/>
        <w:numPr>
          <w:ilvl w:val="0"/>
          <w:numId w:val="9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hranice (boundaries)</w:t>
      </w:r>
    </w:p>
    <w:p w:rsidR="00627B7B" w:rsidRPr="004D03EA" w:rsidRDefault="00627B7B" w:rsidP="004D03EA">
      <w:pPr>
        <w:keepNext/>
        <w:numPr>
          <w:ilvl w:val="0"/>
          <w:numId w:val="9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náraznikové zóny (buffer zones)</w:t>
      </w:r>
    </w:p>
    <w:p w:rsidR="00627B7B" w:rsidRPr="004D03EA" w:rsidRDefault="00627B7B" w:rsidP="004D03EA">
      <w:pPr>
        <w:keepNext/>
        <w:numPr>
          <w:ilvl w:val="0"/>
          <w:numId w:val="9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627B7B" w:rsidRPr="004D03EA" w:rsidRDefault="00627B7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5.2.</w:t>
      </w:r>
      <w:r w:rsidR="00386281" w:rsidRPr="004D03EA">
        <w:rPr>
          <w:rFonts w:eastAsia="Times New Roman"/>
          <w:sz w:val="16"/>
          <w:szCs w:val="16"/>
        </w:rPr>
        <w:t xml:space="preserve"> Ochranná opatření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5.2.1 </w:t>
      </w:r>
      <w:r w:rsidR="00AB53C4" w:rsidRPr="004D03EA">
        <w:rPr>
          <w:rFonts w:eastAsia="Times New Roman"/>
          <w:sz w:val="16"/>
          <w:szCs w:val="16"/>
        </w:rPr>
        <w:t xml:space="preserve">– </w:t>
      </w:r>
      <w:r w:rsidR="00392026" w:rsidRPr="004D03EA">
        <w:rPr>
          <w:rFonts w:eastAsia="Times New Roman"/>
          <w:sz w:val="16"/>
          <w:szCs w:val="16"/>
        </w:rPr>
        <w:t>Výnosy o</w:t>
      </w:r>
      <w:r w:rsidR="00C83FAF" w:rsidRPr="004D03EA">
        <w:rPr>
          <w:rFonts w:eastAsia="Times New Roman"/>
          <w:sz w:val="16"/>
          <w:szCs w:val="16"/>
        </w:rPr>
        <w:t xml:space="preserve"> </w:t>
      </w:r>
      <w:r w:rsidR="00392026" w:rsidRPr="004D03EA">
        <w:rPr>
          <w:rFonts w:eastAsia="Times New Roman"/>
          <w:sz w:val="16"/>
          <w:szCs w:val="16"/>
        </w:rPr>
        <w:t>ochraně</w:t>
      </w:r>
      <w:r w:rsidR="00AB53C4" w:rsidRPr="004D03EA">
        <w:rPr>
          <w:rFonts w:eastAsia="Times New Roman"/>
          <w:sz w:val="16"/>
          <w:szCs w:val="16"/>
        </w:rPr>
        <w:t xml:space="preserve"> (legislativní, předpisová, smluvní, plánovací, institucionální a/nebo tradiční).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4"/>
        <w:gridCol w:w="375"/>
        <w:gridCol w:w="5832"/>
        <w:gridCol w:w="375"/>
      </w:tblGrid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C6C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Schválit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C6C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Aktualizovat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2C6C9C" w:rsidP="004D03EA">
      <w:pPr>
        <w:pStyle w:val="Nadpis4"/>
        <w:spacing w:before="100" w:beforeAutospacing="1"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Váš komentář</w:t>
      </w:r>
      <w:r w:rsidR="00645ED5" w:rsidRPr="004D03EA">
        <w:rPr>
          <w:rFonts w:eastAsia="Times New Roman"/>
          <w:sz w:val="16"/>
          <w:szCs w:val="16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2C6C9C" w:rsidP="004D03EA">
      <w:pPr>
        <w:keepNext/>
        <w:shd w:val="clear" w:color="auto" w:fill="FFF6BF"/>
        <w:contextualSpacing/>
        <w:textAlignment w:val="baseline"/>
        <w:outlineLvl w:val="3"/>
        <w:rPr>
          <w:rFonts w:ascii="Arial" w:eastAsia="Times New Roman" w:hAnsi="Arial" w:cs="Arial"/>
          <w:b/>
          <w:bCs/>
          <w:color w:val="817134"/>
          <w:sz w:val="16"/>
          <w:szCs w:val="16"/>
        </w:rPr>
      </w:pPr>
      <w:r w:rsidRPr="004D03EA">
        <w:rPr>
          <w:rFonts w:ascii="Arial" w:eastAsia="Times New Roman" w:hAnsi="Arial" w:cs="Arial"/>
          <w:b/>
          <w:bCs/>
          <w:color w:val="817134"/>
          <w:sz w:val="16"/>
          <w:szCs w:val="16"/>
        </w:rPr>
        <w:t>Poznámka</w:t>
      </w:r>
    </w:p>
    <w:p w:rsidR="00645ED5" w:rsidRPr="004D03EA" w:rsidRDefault="00AB53C4" w:rsidP="004D03EA">
      <w:pPr>
        <w:pStyle w:val="Normlnweb"/>
        <w:shd w:val="clear" w:color="auto" w:fill="FFF6BF"/>
        <w:spacing w:before="100" w:beforeAutospacing="1" w:after="100" w:afterAutospacing="1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t xml:space="preserve">V rámci </w:t>
      </w:r>
      <w:r w:rsidR="00D81D26" w:rsidRPr="004D03EA">
        <w:rPr>
          <w:color w:val="817134"/>
          <w:sz w:val="16"/>
          <w:szCs w:val="16"/>
        </w:rPr>
        <w:t xml:space="preserve">této otázky </w:t>
      </w:r>
      <w:r w:rsidRPr="004D03EA">
        <w:rPr>
          <w:color w:val="817134"/>
          <w:sz w:val="16"/>
          <w:szCs w:val="16"/>
        </w:rPr>
        <w:t>se snažíme získat</w:t>
      </w:r>
      <w:r w:rsidR="00D81D26" w:rsidRPr="004D03EA">
        <w:rPr>
          <w:color w:val="817134"/>
          <w:sz w:val="16"/>
          <w:szCs w:val="16"/>
        </w:rPr>
        <w:t xml:space="preserve"> informace o základu pro ochranu </w:t>
      </w:r>
      <w:r w:rsidR="00DA2D7B" w:rsidRPr="004D03EA">
        <w:rPr>
          <w:color w:val="817134"/>
          <w:sz w:val="16"/>
          <w:szCs w:val="16"/>
        </w:rPr>
        <w:t>zapsaného statku.</w:t>
      </w:r>
    </w:p>
    <w:p w:rsidR="00645ED5" w:rsidRPr="004D03EA" w:rsidRDefault="00DA2D7B" w:rsidP="004D03EA">
      <w:pPr>
        <w:pStyle w:val="Normlnweb"/>
        <w:shd w:val="clear" w:color="auto" w:fill="FFF6BF"/>
        <w:spacing w:before="100" w:beforeAutospacing="1" w:after="100" w:afterAutospacing="1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lastRenderedPageBreak/>
        <w:t>Níže uvedené informace byly (v příslušných případech) předvyplněny na základě odpovědí, které jste uvedl</w:t>
      </w:r>
      <w:r w:rsidR="002A2D09" w:rsidRPr="004D03EA">
        <w:rPr>
          <w:color w:val="817134"/>
          <w:sz w:val="16"/>
          <w:szCs w:val="16"/>
        </w:rPr>
        <w:t>i</w:t>
      </w:r>
      <w:r w:rsidRPr="004D03EA">
        <w:rPr>
          <w:color w:val="817134"/>
          <w:sz w:val="16"/>
          <w:szCs w:val="16"/>
        </w:rPr>
        <w:t xml:space="preserve"> v 2. cyklu </w:t>
      </w:r>
      <w:r w:rsidR="005D5FA4" w:rsidRPr="004D03EA">
        <w:rPr>
          <w:color w:val="817134"/>
          <w:sz w:val="16"/>
          <w:szCs w:val="16"/>
        </w:rPr>
        <w:t>pravideln</w:t>
      </w:r>
      <w:r w:rsidR="00EB403D" w:rsidRPr="004D03EA">
        <w:rPr>
          <w:color w:val="817134"/>
          <w:sz w:val="16"/>
          <w:szCs w:val="16"/>
        </w:rPr>
        <w:t xml:space="preserve">ých </w:t>
      </w:r>
      <w:r w:rsidR="00F87EB9" w:rsidRPr="004D03EA">
        <w:rPr>
          <w:color w:val="817134"/>
          <w:sz w:val="16"/>
          <w:szCs w:val="16"/>
        </w:rPr>
        <w:t>zpráv. Prosíme o je</w:t>
      </w:r>
      <w:r w:rsidRPr="004D03EA">
        <w:rPr>
          <w:color w:val="817134"/>
          <w:sz w:val="16"/>
          <w:szCs w:val="16"/>
        </w:rPr>
        <w:t>j</w:t>
      </w:r>
      <w:r w:rsidR="00F87EB9" w:rsidRPr="004D03EA">
        <w:rPr>
          <w:color w:val="817134"/>
          <w:sz w:val="16"/>
          <w:szCs w:val="16"/>
        </w:rPr>
        <w:t>i</w:t>
      </w:r>
      <w:r w:rsidRPr="004D03EA">
        <w:rPr>
          <w:color w:val="817134"/>
          <w:sz w:val="16"/>
          <w:szCs w:val="16"/>
        </w:rPr>
        <w:t>ch kontrolu a případnou úpravu</w:t>
      </w:r>
      <w:r w:rsidR="00645ED5" w:rsidRPr="004D03EA">
        <w:rPr>
          <w:color w:val="817134"/>
          <w:sz w:val="16"/>
          <w:szCs w:val="16"/>
        </w:rPr>
        <w:t>.</w:t>
      </w:r>
    </w:p>
    <w:p w:rsidR="00645ED5" w:rsidRPr="004D03EA" w:rsidRDefault="00BB364C" w:rsidP="004D03EA">
      <w:pPr>
        <w:pStyle w:val="Normlnweb"/>
        <w:shd w:val="clear" w:color="auto" w:fill="FFF6BF"/>
        <w:spacing w:before="100" w:beforeAutospacing="1" w:after="100" w:afterAutospacing="1"/>
        <w:contextualSpacing/>
        <w:rPr>
          <w:color w:val="817134"/>
          <w:sz w:val="16"/>
          <w:szCs w:val="16"/>
        </w:rPr>
      </w:pPr>
      <w:r w:rsidRPr="004D03EA">
        <w:rPr>
          <w:color w:val="817134"/>
          <w:sz w:val="16"/>
          <w:szCs w:val="16"/>
        </w:rPr>
        <w:t>Tabulka v bodě 5.2.2 vám umožňuje uvést jakoukoli další legislativu nebo ochranná opatření týkající se vašeho statku.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5.2.2 </w:t>
      </w:r>
      <w:r w:rsidR="00BB364C" w:rsidRPr="004D03EA">
        <w:rPr>
          <w:rFonts w:eastAsia="Times New Roman"/>
          <w:sz w:val="16"/>
          <w:szCs w:val="16"/>
        </w:rPr>
        <w:t>– Uveďte jakoukoli legislativu a další opatření (předpisová – včetně územního plánování –, smluvní, institucionální nebo tradiční), která nebyla zahrnuta v bodě 5.2.1 a uveďte jejich kategorii</w:t>
      </w:r>
    </w:p>
    <w:p w:rsidR="00645ED5" w:rsidRPr="004D03EA" w:rsidRDefault="00C67BC2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Poskytněte kopii legislativy atd. v anglickém nebo francouzském jazyce. Pokud nelze tento podklad předložit, je třeba přiložit shrnutí v </w:t>
      </w:r>
      <w:r w:rsidR="00F87EB9" w:rsidRPr="004D03EA">
        <w:rPr>
          <w:rFonts w:ascii="Verdana" w:eastAsia="Times New Roman" w:hAnsi="Verdana" w:cs="Arial"/>
          <w:sz w:val="16"/>
          <w:szCs w:val="16"/>
        </w:rPr>
        <w:t>jednom z těchto jazyků, ve které</w:t>
      </w:r>
      <w:r w:rsidRPr="004D03EA">
        <w:rPr>
          <w:rFonts w:ascii="Verdana" w:eastAsia="Times New Roman" w:hAnsi="Verdana" w:cs="Arial"/>
          <w:sz w:val="16"/>
          <w:szCs w:val="16"/>
        </w:rPr>
        <w:t>m budou uvedena upřesnění ohledně klíčových ustanovení</w:t>
      </w:r>
      <w:r w:rsidR="00645ED5" w:rsidRPr="004D03EA">
        <w:rPr>
          <w:rFonts w:ascii="Verdana" w:eastAsia="Times New Roman" w:hAnsi="Verdana" w:cs="Arial"/>
          <w:sz w:val="16"/>
          <w:szCs w:val="16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123"/>
        <w:gridCol w:w="603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Legislativní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92026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Regulační, </w:t>
            </w:r>
            <w:r w:rsidR="00052639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včetně územního plánování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Smluvní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Institucionální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Tradiční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133"/>
        <w:gridCol w:w="593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Legislativní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52639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Předpisová včetně územního plánování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Smluvní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Institucionální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67BC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Tradiční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4E4B46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5.2.3 – Je právní rámec (tedy legislativa nebo předpisy) vhodná pro udržení výjimečné světové hodnoty a zároveň respektování podmínek celistvosti a/nebo autentičnosti statku?</w:t>
      </w:r>
    </w:p>
    <w:p w:rsidR="009D04CF" w:rsidRPr="004D03EA" w:rsidRDefault="009D04C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Podle článku 5 písmene d) </w:t>
      </w:r>
      <w:r w:rsidRPr="004D03EA">
        <w:rPr>
          <w:i/>
          <w:sz w:val="16"/>
          <w:szCs w:val="16"/>
        </w:rPr>
        <w:t xml:space="preserve">Úmluvy o ochraně světového kulturního a přírodního dědictví </w:t>
      </w:r>
      <w:r w:rsidRPr="004D03EA">
        <w:rPr>
          <w:sz w:val="16"/>
          <w:szCs w:val="16"/>
        </w:rPr>
        <w:t xml:space="preserve">jsou státy úmluvy povinny: „[…] usilovat o přijetí odpovídajících právních, vědeckých, technických, administrativních a finančních opatření potřebných pro označení, ochranu, </w:t>
      </w:r>
      <w:r w:rsidR="003554B3" w:rsidRPr="004D03EA">
        <w:rPr>
          <w:sz w:val="16"/>
          <w:szCs w:val="16"/>
        </w:rPr>
        <w:t xml:space="preserve">péči o </w:t>
      </w:r>
      <w:r w:rsidRPr="004D03EA">
        <w:rPr>
          <w:sz w:val="16"/>
          <w:szCs w:val="16"/>
        </w:rPr>
        <w:t xml:space="preserve">zachování, prezentování a obnovu tohoto dědictví…“. Pokyny pro </w:t>
      </w:r>
      <w:r w:rsidR="002A2D09" w:rsidRPr="004D03EA">
        <w:rPr>
          <w:sz w:val="16"/>
          <w:szCs w:val="16"/>
        </w:rPr>
        <w:t xml:space="preserve">provádění </w:t>
      </w:r>
      <w:r w:rsidRPr="004D03EA">
        <w:rPr>
          <w:sz w:val="16"/>
          <w:szCs w:val="16"/>
        </w:rPr>
        <w:t xml:space="preserve">Úmluvy o světovém dědictví (odstavec 97) dále stanoví, že „Veškeré statky zapsané na Seznam světového dědictví musí mít odpovídající dlouhodobou legislativní, regulační, institucionální a/nebo tradiční ochranu a správu, aby byla zajištěna jejich ochrana.“ </w:t>
      </w:r>
      <w:r w:rsidRPr="004D03EA">
        <w:rPr>
          <w:i/>
          <w:sz w:val="16"/>
          <w:szCs w:val="16"/>
        </w:rPr>
        <w:t xml:space="preserve">Pokyny </w:t>
      </w:r>
      <w:r w:rsidRPr="004D03EA">
        <w:rPr>
          <w:sz w:val="16"/>
          <w:szCs w:val="16"/>
        </w:rPr>
        <w:t xml:space="preserve">rovněž zdůrazňují, že musí být </w:t>
      </w:r>
      <w:r w:rsidR="002A2D09" w:rsidRPr="004D03EA">
        <w:rPr>
          <w:sz w:val="16"/>
          <w:szCs w:val="16"/>
        </w:rPr>
        <w:t>proveden</w:t>
      </w:r>
      <w:r w:rsidRPr="004D03EA">
        <w:rPr>
          <w:sz w:val="16"/>
          <w:szCs w:val="16"/>
        </w:rPr>
        <w:t>a vynucován právní rámec.</w:t>
      </w:r>
    </w:p>
    <w:p w:rsidR="00645ED5" w:rsidRPr="004D03EA" w:rsidRDefault="009D04C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 manuálu pro zdroje světového dědictví „Správa kulturního světového dědictví</w:t>
      </w:r>
      <w:r w:rsidR="00392026" w:rsidRPr="004D03EA">
        <w:rPr>
          <w:sz w:val="16"/>
          <w:szCs w:val="16"/>
        </w:rPr>
        <w:t xml:space="preserve"> / Managing Cultural World Heritage</w:t>
      </w:r>
      <w:r w:rsidRPr="004D03EA">
        <w:rPr>
          <w:sz w:val="16"/>
          <w:szCs w:val="16"/>
        </w:rPr>
        <w:t>“ (UNESCO 2013) je použita široká definice právního rámce: „Právní rámce pro správu kulturního dědictví mohou být f</w:t>
      </w:r>
      <w:r w:rsidR="00F87EB9" w:rsidRPr="004D03EA">
        <w:rPr>
          <w:sz w:val="16"/>
          <w:szCs w:val="16"/>
        </w:rPr>
        <w:t>ormalizovány v legislativě vytv</w:t>
      </w:r>
      <w:r w:rsidRPr="004D03EA">
        <w:rPr>
          <w:sz w:val="16"/>
          <w:szCs w:val="16"/>
        </w:rPr>
        <w:t xml:space="preserve">ořené speciálně pro určitý statek, nebo mohou být vedlejším produktem obecné legislativy používané pro účely dědictví (a tudíž se hůře definují). Některé právní rámce si mohly uchovat neformální, nepsaný status, a to buď zcela, nebo částečně. Mohou vyplývat z nedávných vyjádření konsenzu </w:t>
      </w:r>
      <w:r w:rsidR="00BD510B" w:rsidRPr="004D03EA">
        <w:rPr>
          <w:sz w:val="16"/>
          <w:szCs w:val="16"/>
        </w:rPr>
        <w:t>společenství</w:t>
      </w:r>
      <w:r w:rsidRPr="004D03EA">
        <w:rPr>
          <w:sz w:val="16"/>
          <w:szCs w:val="16"/>
        </w:rPr>
        <w:t>, nebo mohou být pozůstatkem zvyklostí ústně předávaných z generace na generaci […] Řada právních rámců má různé původy a funguje na různých úrovních systémů řízení (např. ústava státu, národní zákony, místní předpisy, dohody týkající se konkrétního statku a soulad s úmluvami a chartami týkajícími se kulturního dědictví).“</w:t>
      </w:r>
    </w:p>
    <w:p w:rsidR="00627B7B" w:rsidRPr="004D03EA" w:rsidRDefault="00627B7B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627B7B" w:rsidRPr="004D03EA" w:rsidRDefault="00627B7B" w:rsidP="004D03EA">
      <w:pPr>
        <w:keepNext/>
        <w:numPr>
          <w:ilvl w:val="0"/>
          <w:numId w:val="9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autenticita (Authenticity)</w:t>
      </w:r>
    </w:p>
    <w:p w:rsidR="00627B7B" w:rsidRPr="004D03EA" w:rsidRDefault="00627B7B" w:rsidP="004D03EA">
      <w:pPr>
        <w:keepNext/>
        <w:numPr>
          <w:ilvl w:val="0"/>
          <w:numId w:val="9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integrita (Integrity)</w:t>
      </w:r>
    </w:p>
    <w:p w:rsidR="00627B7B" w:rsidRPr="004D03EA" w:rsidRDefault="00627B7B" w:rsidP="004D03EA">
      <w:pPr>
        <w:keepNext/>
        <w:numPr>
          <w:ilvl w:val="0"/>
          <w:numId w:val="9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právní rámec, světové dědictví (legal framework, World Heritage)</w:t>
      </w:r>
    </w:p>
    <w:p w:rsidR="00627B7B" w:rsidRPr="004D03EA" w:rsidRDefault="00627B7B" w:rsidP="004D03EA">
      <w:pPr>
        <w:keepNext/>
        <w:numPr>
          <w:ilvl w:val="0"/>
          <w:numId w:val="9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právní rámec, částečně dostačující (legal framework, partially adequate)</w:t>
      </w:r>
    </w:p>
    <w:p w:rsidR="00627B7B" w:rsidRPr="004D03EA" w:rsidRDefault="00627B7B" w:rsidP="004D03EA">
      <w:pPr>
        <w:keepNext/>
        <w:numPr>
          <w:ilvl w:val="0"/>
          <w:numId w:val="9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627B7B" w:rsidRPr="004D03EA" w:rsidRDefault="00627B7B" w:rsidP="004D03EA">
      <w:pPr>
        <w:keepNext/>
        <w:numPr>
          <w:ilvl w:val="0"/>
          <w:numId w:val="9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ochrana a management (protection and management)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30A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Neexistuje </w:t>
            </w:r>
            <w:r w:rsidR="00392026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žádný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včetně podmínek autentičnosti a/nebo celistvosti statku světového dědictví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54ED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určený pro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včetně podmí</w:t>
            </w:r>
            <w:r w:rsidR="00F87EB9" w:rsidRPr="004D03EA">
              <w:rPr>
                <w:rFonts w:ascii="Arial" w:eastAsia="Times New Roman" w:hAnsi="Arial" w:cs="Arial"/>
                <w:sz w:val="16"/>
                <w:szCs w:val="16"/>
              </w:rPr>
              <w:t>nek autentičnosti /anebo celist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vosti statku světového dědictví </w:t>
            </w:r>
            <w:r w:rsidR="00392026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není odpovídající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E633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vhodný 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včetně podmínek autent</w:t>
            </w:r>
            <w:r w:rsidR="00F87EB9" w:rsidRPr="004D03EA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čnosti a/nebo celistvosti statku světového dědictví,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existují však určité nedostatky v rámci jeho </w:t>
            </w:r>
            <w:r w:rsidR="002633B0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provádění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5.2.3.4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54ED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určený pro</w:t>
            </w:r>
            <w:r w:rsidR="00F87EB9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včet</w:t>
            </w:r>
            <w:r w:rsidR="00F87EB9" w:rsidRPr="004D03EA">
              <w:rPr>
                <w:rFonts w:ascii="Arial" w:eastAsia="Times New Roman" w:hAnsi="Arial" w:cs="Arial"/>
                <w:sz w:val="16"/>
                <w:szCs w:val="16"/>
              </w:rPr>
              <w:t>ně podmínek aut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entičnosti a/nebo celistvosti statku světového dědictví představuje </w:t>
            </w:r>
            <w:r w:rsidR="00392026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odpovídající 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základ pro efektivní správu a ochranu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5.2.4</w:t>
      </w:r>
      <w:r w:rsidR="006E774B" w:rsidRPr="004D03EA">
        <w:rPr>
          <w:rFonts w:eastAsia="Times New Roman"/>
          <w:sz w:val="16"/>
          <w:szCs w:val="16"/>
        </w:rPr>
        <w:t xml:space="preserve"> – Je právní rámec (tedy legislativa a/nebo předpisy) uzpůsoben v nárazníkové zóně tak, aby uchoval </w:t>
      </w:r>
      <w:r w:rsidR="005E2CAC" w:rsidRPr="004D03EA">
        <w:rPr>
          <w:rFonts w:eastAsia="Times New Roman"/>
          <w:sz w:val="16"/>
          <w:szCs w:val="16"/>
        </w:rPr>
        <w:t>výjimečnou světovou hodnotu</w:t>
      </w:r>
      <w:r w:rsidR="006E774B" w:rsidRPr="004D03EA">
        <w:rPr>
          <w:rFonts w:eastAsia="Times New Roman"/>
          <w:sz w:val="16"/>
          <w:szCs w:val="16"/>
        </w:rPr>
        <w:t xml:space="preserve"> a zároveň zahrnoval respektování podmínek celistvosti a/nebo autentičnosti statku</w:t>
      </w:r>
      <w:r w:rsidRPr="004D03EA">
        <w:rPr>
          <w:rFonts w:eastAsia="Times New Roman"/>
          <w:sz w:val="16"/>
          <w:szCs w:val="16"/>
        </w:rPr>
        <w:t>?</w:t>
      </w:r>
    </w:p>
    <w:p w:rsidR="00645ED5" w:rsidRPr="004D03EA" w:rsidRDefault="006E774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 tomto bodu jsou zohledněny nárazníkové zóny předložené Výboru světového dědictví a jím uznané. V této odpovědi s celou řadou možností je třeba rovněž odkazovat na odpovědi uvedené v bodě </w:t>
      </w:r>
      <w:r w:rsidR="005362BB" w:rsidRPr="004D03EA">
        <w:rPr>
          <w:sz w:val="16"/>
          <w:szCs w:val="16"/>
        </w:rPr>
        <w:t>4.2.1. Z různých možností odpovědí uvedených pro tento dotaz uveďte tu odpově</w:t>
      </w:r>
      <w:r w:rsidR="0085261E" w:rsidRPr="004D03EA">
        <w:rPr>
          <w:sz w:val="16"/>
          <w:szCs w:val="16"/>
        </w:rPr>
        <w:t>ď</w:t>
      </w:r>
      <w:r w:rsidR="005362BB" w:rsidRPr="004D03EA">
        <w:rPr>
          <w:sz w:val="16"/>
          <w:szCs w:val="16"/>
        </w:rPr>
        <w:t>, která nejlépe odpovídá nárazníkové zóně</w:t>
      </w:r>
      <w:r w:rsidR="00645ED5" w:rsidRPr="004D03EA">
        <w:rPr>
          <w:sz w:val="16"/>
          <w:szCs w:val="16"/>
        </w:rPr>
        <w:t>.</w:t>
      </w:r>
    </w:p>
    <w:p w:rsidR="00645ED5" w:rsidRPr="004D03EA" w:rsidRDefault="005362B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Otázka umožní rozlišit, zda právní rámec neexistuje (tedy že žád</w:t>
      </w:r>
      <w:r w:rsidR="00F87EB9" w:rsidRPr="004D03EA">
        <w:rPr>
          <w:sz w:val="16"/>
          <w:szCs w:val="16"/>
        </w:rPr>
        <w:t>n</w:t>
      </w:r>
      <w:r w:rsidRPr="004D03EA">
        <w:rPr>
          <w:sz w:val="16"/>
          <w:szCs w:val="16"/>
        </w:rPr>
        <w:t xml:space="preserve">ý zákon se nevztahuje na nárazníkovou zónu), či zda tato legislativa není uzpůsobena potřebám zachování </w:t>
      </w:r>
      <w:r w:rsidR="00C26E60" w:rsidRPr="004D03EA">
        <w:rPr>
          <w:sz w:val="16"/>
          <w:szCs w:val="16"/>
        </w:rPr>
        <w:t>výjimečné světové hodnoty</w:t>
      </w:r>
      <w:r w:rsidRPr="004D03EA">
        <w:rPr>
          <w:sz w:val="16"/>
          <w:szCs w:val="16"/>
        </w:rPr>
        <w:t xml:space="preserve"> statku.</w:t>
      </w:r>
    </w:p>
    <w:p w:rsidR="00CC6CB1" w:rsidRPr="004D03EA" w:rsidRDefault="00CC6CB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CC6CB1" w:rsidRPr="004D03EA" w:rsidRDefault="00CC6CB1" w:rsidP="004D03EA">
      <w:pPr>
        <w:keepNext/>
        <w:numPr>
          <w:ilvl w:val="0"/>
          <w:numId w:val="9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autenticita (Authenticity)</w:t>
      </w:r>
    </w:p>
    <w:p w:rsidR="00CC6CB1" w:rsidRPr="004D03EA" w:rsidRDefault="00CC6CB1" w:rsidP="004D03EA">
      <w:pPr>
        <w:keepNext/>
        <w:numPr>
          <w:ilvl w:val="0"/>
          <w:numId w:val="9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nárazníkové zóny (buffer zones)</w:t>
      </w:r>
    </w:p>
    <w:p w:rsidR="00CC6CB1" w:rsidRPr="004D03EA" w:rsidRDefault="00CC6CB1" w:rsidP="004D03EA">
      <w:pPr>
        <w:keepNext/>
        <w:numPr>
          <w:ilvl w:val="0"/>
          <w:numId w:val="9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integrita (Integrity)</w:t>
      </w:r>
    </w:p>
    <w:p w:rsidR="00CC6CB1" w:rsidRPr="004D03EA" w:rsidRDefault="00CC6CB1" w:rsidP="004D03EA">
      <w:pPr>
        <w:keepNext/>
        <w:numPr>
          <w:ilvl w:val="0"/>
          <w:numId w:val="9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právní rámec, světové dědictví (legal framework, World Heritage)</w:t>
      </w:r>
    </w:p>
    <w:p w:rsidR="00CC6CB1" w:rsidRPr="004D03EA" w:rsidRDefault="00CC6CB1" w:rsidP="004D03EA">
      <w:pPr>
        <w:keepNext/>
        <w:numPr>
          <w:ilvl w:val="0"/>
          <w:numId w:val="9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právní rámec, částečně dostačující (legal framework, partially adequate)</w:t>
      </w:r>
    </w:p>
    <w:p w:rsidR="00CC6CB1" w:rsidRPr="004D03EA" w:rsidRDefault="00CC6CB1" w:rsidP="004D03EA">
      <w:pPr>
        <w:keepNext/>
        <w:numPr>
          <w:ilvl w:val="0"/>
          <w:numId w:val="9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CC6CB1" w:rsidRPr="004D03EA" w:rsidRDefault="00CC6CB1" w:rsidP="004D03EA">
      <w:pPr>
        <w:keepNext/>
        <w:numPr>
          <w:ilvl w:val="0"/>
          <w:numId w:val="9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ochrana a management (protection and management)</w:t>
      </w:r>
    </w:p>
    <w:p w:rsidR="00CC6CB1" w:rsidRPr="004D03EA" w:rsidRDefault="00CC6CB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864CA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Statek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nemá nárazníkovou zónu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30A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Neexistuje 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v nárazníkové zóně pro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včetně podmínek autentičnosti a/nebo celistvosti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54ED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v nárazníkové zóně určený pro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včetně podmínek autentičnosti </w:t>
            </w:r>
            <w:r w:rsidR="00F87EB9" w:rsidRPr="004D03EA">
              <w:rPr>
                <w:rFonts w:ascii="Arial" w:eastAsia="Times New Roman" w:hAnsi="Arial" w:cs="Arial"/>
                <w:sz w:val="16"/>
                <w:szCs w:val="16"/>
              </w:rPr>
              <w:t>a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/nebo celistvosti statku světového dědictví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není </w:t>
            </w:r>
            <w:r w:rsidR="00392026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odpovídající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5.2.4.4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E633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vhodný 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v nárazníkové zóně pro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včetně podmínek autent</w:t>
            </w:r>
            <w:r w:rsidR="00F87EB9" w:rsidRPr="004D03EA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čnosti a/nebo celistvosti statku světového dědictví,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existují však určité nedostatky v rámci jeho </w:t>
            </w:r>
            <w:r w:rsidR="002633B0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provádění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54ED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v nárazníkové zóně určený pro</w:t>
            </w:r>
            <w:r w:rsidR="00F87EB9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="00F87EB9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včetně podmínek aut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entičnosti a/nebo celistvosti statku světového dědictví představuje </w:t>
            </w:r>
            <w:r w:rsidR="00392026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odpovídající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základ pro efektivní správu a ochranu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5.2.5 </w:t>
      </w:r>
      <w:r w:rsidR="00B62770" w:rsidRPr="004D03EA">
        <w:rPr>
          <w:rFonts w:eastAsia="Times New Roman"/>
          <w:sz w:val="16"/>
          <w:szCs w:val="16"/>
        </w:rPr>
        <w:t>– Je právní rámec (tedy legislativa a/nebo předpisy) uzpůsoben v širším okolí statku</w:t>
      </w:r>
      <w:r w:rsidR="00392026" w:rsidRPr="004D03EA">
        <w:rPr>
          <w:rFonts w:eastAsia="Times New Roman"/>
          <w:sz w:val="16"/>
          <w:szCs w:val="16"/>
        </w:rPr>
        <w:t xml:space="preserve"> (broader setting)</w:t>
      </w:r>
      <w:r w:rsidR="00B62770" w:rsidRPr="004D03EA">
        <w:rPr>
          <w:rFonts w:eastAsia="Times New Roman"/>
          <w:sz w:val="16"/>
          <w:szCs w:val="16"/>
        </w:rPr>
        <w:t xml:space="preserve"> světového dědictví tak, aby uchoval </w:t>
      </w:r>
      <w:r w:rsidR="005E2CAC" w:rsidRPr="004D03EA">
        <w:rPr>
          <w:rFonts w:eastAsia="Times New Roman"/>
          <w:sz w:val="16"/>
          <w:szCs w:val="16"/>
        </w:rPr>
        <w:t>výjimečnou světovou hodnotu</w:t>
      </w:r>
      <w:r w:rsidR="00B62770" w:rsidRPr="004D03EA">
        <w:rPr>
          <w:rFonts w:eastAsia="Times New Roman"/>
          <w:sz w:val="16"/>
          <w:szCs w:val="16"/>
        </w:rPr>
        <w:t xml:space="preserve"> a zároveň zahrnoval respektování podmínek celistvosti a/nebo autentičnosti statku?</w:t>
      </w:r>
    </w:p>
    <w:p w:rsidR="00645ED5" w:rsidRPr="004D03EA" w:rsidRDefault="00B6277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Z různých možných odpovědí uvedených pro tento dotaz uveďte tu odpověď, která nejlépe odpovídá stávajícímu stavu statku. Je třeba rovněž odkazovat na odpovědi uvedené v bodě 5.2.2 a je třeba se zaměřit na odpověď, která platí </w:t>
      </w:r>
      <w:r w:rsidR="002A2D09" w:rsidRPr="004D03EA">
        <w:rPr>
          <w:sz w:val="16"/>
          <w:szCs w:val="16"/>
        </w:rPr>
        <w:t>mimo nárazníkovou zónu</w:t>
      </w:r>
      <w:r w:rsidRPr="004D03EA">
        <w:rPr>
          <w:sz w:val="16"/>
          <w:szCs w:val="16"/>
        </w:rPr>
        <w:t xml:space="preserve">(pokud existuje) a </w:t>
      </w:r>
      <w:r w:rsidR="00244487" w:rsidRPr="004D03EA">
        <w:rPr>
          <w:sz w:val="16"/>
          <w:szCs w:val="16"/>
        </w:rPr>
        <w:t>mimo statek</w:t>
      </w:r>
      <w:r w:rsidRPr="004D03EA">
        <w:rPr>
          <w:sz w:val="16"/>
          <w:szCs w:val="16"/>
        </w:rPr>
        <w:t xml:space="preserve">. </w:t>
      </w:r>
    </w:p>
    <w:p w:rsidR="00CC6CB1" w:rsidRPr="004D03EA" w:rsidRDefault="00CC6CB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CC6CB1" w:rsidRPr="004D03EA" w:rsidRDefault="00CC6CB1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autenticita (Authenticity)</w:t>
      </w:r>
    </w:p>
    <w:p w:rsidR="00CC6CB1" w:rsidRPr="004D03EA" w:rsidRDefault="00CC6CB1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širší okolí (broader petting)</w:t>
      </w:r>
    </w:p>
    <w:p w:rsidR="00CC6CB1" w:rsidRPr="004D03EA" w:rsidRDefault="00CC6CB1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right="12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integrita (Integrity)</w:t>
      </w:r>
    </w:p>
    <w:p w:rsidR="00CC6CB1" w:rsidRPr="004D03EA" w:rsidRDefault="00CC6CB1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right="12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právní rámec, světové dědictví (legal framework, World Heritage)</w:t>
      </w:r>
    </w:p>
    <w:p w:rsidR="00CC6CB1" w:rsidRPr="004D03EA" w:rsidRDefault="00CC6CB1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právní rámec, částečně dostačující (legal framework, partially adequate)</w:t>
      </w:r>
    </w:p>
    <w:p w:rsidR="00CC6CB1" w:rsidRPr="004D03EA" w:rsidRDefault="00CC6CB1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C645C6" w:rsidRPr="004D03EA" w:rsidRDefault="00CC6CB1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Style w:val="tooltipfaq"/>
          <w:rFonts w:eastAsia="Times New Roman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ochrana a management (protection and management)</w:t>
      </w:r>
    </w:p>
    <w:p w:rsidR="00C645C6" w:rsidRPr="004D03EA" w:rsidRDefault="00CC6CB1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CC6CB1" w:rsidRPr="004D03EA" w:rsidRDefault="00CC6CB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5.2.5.1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6277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Neexistuje 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určený ke kontrole užívání prostor a činností v širším okolí statku světového dědictví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5.2.5.2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6277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v širším okolí statku světového dědictví určený pro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včetně podmínek autentičnosti a/nebo celistvosti statku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není </w:t>
            </w:r>
            <w:r w:rsidR="00392026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odpovídající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5.2.5.3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6277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Existuje vhodný 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v širším okolí statku určený pro 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včetně podmínek autentičnosti a/nebo celistvosti statku světového dědictví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, existují však určité nedostatky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, které toto zachování ohrožují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5.2.5.4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F69CA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Právní rámec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v širším okolí statku světového dědictví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představuje </w:t>
            </w:r>
            <w:r w:rsidR="00392026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odpovídající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základ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efektivní správu a ochranu a přispívá k zachování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včetně podmínek autentičnosti a/nebo celistvosti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5.2.6 </w:t>
      </w:r>
      <w:r w:rsidR="00AF311C" w:rsidRPr="004D03EA">
        <w:rPr>
          <w:rFonts w:eastAsia="Times New Roman"/>
          <w:sz w:val="16"/>
          <w:szCs w:val="16"/>
        </w:rPr>
        <w:t xml:space="preserve">– </w:t>
      </w:r>
      <w:r w:rsidR="00D260BC" w:rsidRPr="004D03EA">
        <w:rPr>
          <w:rFonts w:eastAsia="Times New Roman"/>
          <w:sz w:val="16"/>
          <w:szCs w:val="16"/>
        </w:rPr>
        <w:t xml:space="preserve">Je právní rámec (tedy legislativa a/nebo předpisy) </w:t>
      </w:r>
      <w:r w:rsidR="004654E0" w:rsidRPr="004D03EA">
        <w:rPr>
          <w:rFonts w:eastAsia="Times New Roman"/>
          <w:sz w:val="16"/>
          <w:szCs w:val="16"/>
        </w:rPr>
        <w:t xml:space="preserve">náležitě vymáhán </w:t>
      </w:r>
      <w:r w:rsidR="00D260BC" w:rsidRPr="004D03EA">
        <w:rPr>
          <w:rFonts w:eastAsia="Times New Roman"/>
          <w:sz w:val="16"/>
          <w:szCs w:val="16"/>
        </w:rPr>
        <w:t>?</w:t>
      </w:r>
    </w:p>
    <w:p w:rsidR="00BF35FA" w:rsidRPr="004D03EA" w:rsidRDefault="00D260BC" w:rsidP="004D03EA">
      <w:pPr>
        <w:pStyle w:val="Normlnweb"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Vyhodnoťte míru uplatnění souladu s platným řádem pro statek světového dědictví a uveďte, zda existují malé či žádné kapacity či prováděcí prostředky či zda došlo k přijetí jen mála efektivních opatření.</w:t>
      </w:r>
    </w:p>
    <w:p w:rsidR="00CC6CB1" w:rsidRPr="004D03EA" w:rsidRDefault="00E864CA" w:rsidP="004D03EA">
      <w:pPr>
        <w:pStyle w:val="Normlnweb"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Z různých možností odpovědi pro tent</w:t>
      </w:r>
      <w:r w:rsidR="00833D3C" w:rsidRPr="004D03EA">
        <w:rPr>
          <w:sz w:val="16"/>
          <w:szCs w:val="16"/>
        </w:rPr>
        <w:t>o dotaz uveďte tu odpověď, která</w:t>
      </w:r>
      <w:r w:rsidRPr="004D03EA">
        <w:rPr>
          <w:sz w:val="16"/>
          <w:szCs w:val="16"/>
        </w:rPr>
        <w:t xml:space="preserve"> nejlépe vystihuje stávající stav statku</w:t>
      </w:r>
    </w:p>
    <w:p w:rsidR="00CC6CB1" w:rsidRPr="004D03EA" w:rsidRDefault="00CC6CB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CC6CB1" w:rsidRPr="004D03EA" w:rsidRDefault="00CC6CB1" w:rsidP="004D03EA">
      <w:pPr>
        <w:keepNext/>
        <w:numPr>
          <w:ilvl w:val="0"/>
          <w:numId w:val="9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právní rámec, světové dědictví (legal framework, World Heritage)</w:t>
      </w:r>
    </w:p>
    <w:p w:rsidR="00CC6CB1" w:rsidRPr="004D03EA" w:rsidRDefault="00CC6CB1" w:rsidP="004D03EA">
      <w:pPr>
        <w:keepNext/>
        <w:numPr>
          <w:ilvl w:val="0"/>
          <w:numId w:val="9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posílení (právního rámce) (enforcement (of the legal framework)</w:t>
      </w:r>
    </w:p>
    <w:p w:rsidR="00CC6CB1" w:rsidRPr="004D03EA" w:rsidRDefault="00CC6CB1" w:rsidP="004D03EA">
      <w:pPr>
        <w:keepNext/>
        <w:numPr>
          <w:ilvl w:val="0"/>
          <w:numId w:val="9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645ED5" w:rsidRPr="004D03EA" w:rsidRDefault="00645ED5" w:rsidP="004D03EA">
      <w:pPr>
        <w:pStyle w:val="Normlnweb"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.</w:t>
      </w:r>
    </w:p>
    <w:p w:rsidR="00BF35FA" w:rsidRPr="004D03EA" w:rsidRDefault="00BF35FA" w:rsidP="004D03EA">
      <w:pPr>
        <w:pStyle w:val="Normlnweb"/>
        <w:shd w:val="clear" w:color="auto" w:fill="EEEEEE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4A6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Nemáme k dispozici odpovídající kapacity/zdroje </w:t>
            </w:r>
            <w:r w:rsidRPr="004D03EA">
              <w:rPr>
                <w:rFonts w:ascii="Arial" w:hAnsi="Arial" w:cs="Arial"/>
                <w:sz w:val="16"/>
                <w:szCs w:val="16"/>
              </w:rPr>
              <w:t>pro uplatnění legislativních a normativních opatření v rozsahu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4A6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Existují </w:t>
            </w:r>
            <w:r w:rsidR="001E78BE" w:rsidRPr="004D03EA">
              <w:rPr>
                <w:rFonts w:ascii="Arial" w:hAnsi="Arial" w:cs="Arial"/>
                <w:b/>
                <w:sz w:val="16"/>
                <w:szCs w:val="16"/>
              </w:rPr>
              <w:t xml:space="preserve">významné nedostatky,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co se týče </w:t>
            </w:r>
            <w:r w:rsidR="004654E0" w:rsidRPr="004D03EA">
              <w:rPr>
                <w:rFonts w:ascii="Arial" w:hAnsi="Arial" w:cs="Arial"/>
                <w:b/>
                <w:sz w:val="16"/>
                <w:szCs w:val="16"/>
              </w:rPr>
              <w:t xml:space="preserve">kapacit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a zdrojů </w:t>
            </w:r>
            <w:r w:rsidRPr="004D03EA">
              <w:rPr>
                <w:rFonts w:ascii="Arial" w:hAnsi="Arial" w:cs="Arial"/>
                <w:sz w:val="16"/>
                <w:szCs w:val="16"/>
              </w:rPr>
              <w:t>pro uplatnění legislativních a normativních opatření v rozsahu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4A6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Máme k dispozici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přijatelné kapacity/zdroje </w:t>
            </w:r>
            <w:r w:rsidRPr="004D03EA">
              <w:rPr>
                <w:rFonts w:ascii="Arial" w:hAnsi="Arial" w:cs="Arial"/>
                <w:sz w:val="16"/>
                <w:szCs w:val="16"/>
              </w:rPr>
              <w:t>pro uplatnění legislativních a normativních opatření v rozsahu statku světového dědictví, přetrvávají nicméně určité nedostatky</w:t>
            </w:r>
            <w:r w:rsidR="004654E0" w:rsidRPr="004D03EA">
              <w:rPr>
                <w:rFonts w:ascii="Arial" w:hAnsi="Arial" w:cs="Arial"/>
                <w:sz w:val="16"/>
                <w:szCs w:val="16"/>
              </w:rPr>
              <w:t xml:space="preserve"> v jejich uplatňování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5.2.6.4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4A6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Máme k dispozici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odpovídající kapacity/zdroje </w:t>
            </w:r>
            <w:r w:rsidRPr="004D03EA">
              <w:rPr>
                <w:rFonts w:ascii="Arial" w:hAnsi="Arial" w:cs="Arial"/>
                <w:sz w:val="16"/>
                <w:szCs w:val="16"/>
              </w:rPr>
              <w:t>pro uplatnění legislativních a normativních opatření v rozsahu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5.2.7 </w:t>
      </w:r>
      <w:r w:rsidR="00F755AB" w:rsidRPr="004D03EA">
        <w:rPr>
          <w:rFonts w:eastAsia="Times New Roman"/>
          <w:sz w:val="16"/>
          <w:szCs w:val="16"/>
        </w:rPr>
        <w:t>– Uveďte krátké shrnutí toho, jak legislativní opatření včetně územního plánování a dalších normativních opatření fungují v praxi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5.2.8 </w:t>
      </w:r>
      <w:r w:rsidR="00F755AB" w:rsidRPr="004D03EA">
        <w:rPr>
          <w:rFonts w:eastAsia="Times New Roman"/>
          <w:sz w:val="16"/>
          <w:szCs w:val="16"/>
        </w:rPr>
        <w:t xml:space="preserve">– </w:t>
      </w:r>
      <w:r w:rsidR="006E774B" w:rsidRPr="004D03EA">
        <w:rPr>
          <w:rFonts w:eastAsia="Times New Roman"/>
          <w:sz w:val="16"/>
          <w:szCs w:val="16"/>
        </w:rPr>
        <w:t xml:space="preserve">Komentáře, závěry a/nebo </w:t>
      </w:r>
      <w:r w:rsidR="00394012" w:rsidRPr="004D03EA">
        <w:rPr>
          <w:rFonts w:eastAsia="Times New Roman"/>
          <w:sz w:val="16"/>
          <w:szCs w:val="16"/>
        </w:rPr>
        <w:t xml:space="preserve">doporučení </w:t>
      </w:r>
      <w:r w:rsidR="006E774B" w:rsidRPr="004D03EA">
        <w:rPr>
          <w:rFonts w:eastAsia="Times New Roman"/>
          <w:sz w:val="16"/>
          <w:szCs w:val="16"/>
        </w:rPr>
        <w:t>ohledně informací souvisejících s opatřeními přijatými na ochranu statku světového dědictví</w:t>
      </w:r>
    </w:p>
    <w:p w:rsidR="00CC6CB1" w:rsidRPr="004D03EA" w:rsidRDefault="00CC6CB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CC6CB1" w:rsidRPr="004D03EA" w:rsidRDefault="00CC6CB1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Statek světového dědictví (World Heritage Property)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5.3.</w:t>
      </w:r>
      <w:r w:rsidR="00FE3BCC" w:rsidRPr="004D03EA">
        <w:rPr>
          <w:rFonts w:eastAsia="Times New Roman"/>
          <w:sz w:val="16"/>
          <w:szCs w:val="16"/>
        </w:rPr>
        <w:t xml:space="preserve"> Systém řízení / plán řízení</w:t>
      </w:r>
      <w:r w:rsidR="00F62D6E" w:rsidRPr="004D03EA">
        <w:rPr>
          <w:rFonts w:eastAsia="Times New Roman"/>
          <w:sz w:val="16"/>
          <w:szCs w:val="16"/>
        </w:rPr>
        <w:t>/Management plan</w:t>
      </w:r>
    </w:p>
    <w:p w:rsidR="00645ED5" w:rsidRPr="004D03EA" w:rsidRDefault="00B572F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V otázkách bodu 5.3 je třeba získat informace o různých nástrojích řízení, které jsou používány za účelem ochrany zapsaného statku, a o způsobu, jakým dohromady tvoří systém řízení.</w:t>
      </w:r>
      <w:r w:rsidR="00645ED5" w:rsidRPr="004D03EA">
        <w:rPr>
          <w:i/>
          <w:iCs/>
          <w:color w:val="666666"/>
          <w:sz w:val="16"/>
          <w:szCs w:val="16"/>
        </w:rPr>
        <w:br/>
      </w:r>
      <w:r w:rsidR="00645ED5" w:rsidRPr="004D03EA">
        <w:rPr>
          <w:color w:val="666666"/>
          <w:sz w:val="16"/>
          <w:szCs w:val="16"/>
        </w:rPr>
        <w:br/>
      </w:r>
      <w:r w:rsidR="00932CD9" w:rsidRPr="004D03EA">
        <w:rPr>
          <w:color w:val="666666"/>
          <w:sz w:val="16"/>
          <w:szCs w:val="16"/>
        </w:rPr>
        <w:t xml:space="preserve">Systémy řízení jsou popsány a definovány v odstavcích 108 až 118 </w:t>
      </w:r>
      <w:r w:rsidR="004654E0" w:rsidRPr="004D03EA">
        <w:rPr>
          <w:i/>
          <w:color w:val="666666"/>
          <w:sz w:val="16"/>
          <w:szCs w:val="16"/>
        </w:rPr>
        <w:t>Prováděcích s</w:t>
      </w:r>
      <w:r w:rsidR="004B043B" w:rsidRPr="004D03EA">
        <w:rPr>
          <w:i/>
          <w:color w:val="666666"/>
          <w:sz w:val="16"/>
          <w:szCs w:val="16"/>
        </w:rPr>
        <w:t>měrnic</w:t>
      </w:r>
      <w:r w:rsidR="00932CD9" w:rsidRPr="004D03EA">
        <w:rPr>
          <w:color w:val="666666"/>
          <w:sz w:val="16"/>
          <w:szCs w:val="16"/>
        </w:rPr>
        <w:t>.</w:t>
      </w:r>
      <w:r w:rsidR="00645ED5" w:rsidRPr="004D03EA">
        <w:rPr>
          <w:color w:val="666666"/>
          <w:sz w:val="16"/>
          <w:szCs w:val="16"/>
        </w:rPr>
        <w:t xml:space="preserve">  </w:t>
      </w:r>
    </w:p>
    <w:p w:rsidR="008F0C49" w:rsidRPr="004D03EA" w:rsidRDefault="004654E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Článek </w:t>
      </w:r>
      <w:r w:rsidR="008F0C49" w:rsidRPr="004D03EA">
        <w:rPr>
          <w:color w:val="666666"/>
          <w:sz w:val="16"/>
          <w:szCs w:val="16"/>
        </w:rPr>
        <w:t xml:space="preserve">108 konkrétně uvádí, že „každý nominovaný statek by měl mít odpovídající plán řízení nebo systém podkladů pro řízení, který musí specifikovat, jak by měla být zachovávána </w:t>
      </w:r>
      <w:r w:rsidR="00C26E60" w:rsidRPr="004D03EA">
        <w:rPr>
          <w:color w:val="666666"/>
          <w:sz w:val="16"/>
          <w:szCs w:val="16"/>
        </w:rPr>
        <w:t>výjimečná světová hodnota</w:t>
      </w:r>
      <w:r w:rsidR="008F0C49" w:rsidRPr="004D03EA">
        <w:rPr>
          <w:color w:val="666666"/>
          <w:sz w:val="16"/>
          <w:szCs w:val="16"/>
        </w:rPr>
        <w:t xml:space="preserve"> statku, a to nejlépe prostřednictvím participativních prostředků“.</w:t>
      </w:r>
    </w:p>
    <w:p w:rsidR="00645ED5" w:rsidRPr="004D03EA" w:rsidRDefault="004654E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Článek</w:t>
      </w:r>
      <w:r w:rsidRPr="004D03EA" w:rsidDel="004654E0">
        <w:rPr>
          <w:color w:val="666666"/>
          <w:sz w:val="16"/>
          <w:szCs w:val="16"/>
        </w:rPr>
        <w:t xml:space="preserve"> </w:t>
      </w:r>
      <w:r w:rsidR="008F0C49" w:rsidRPr="004D03EA">
        <w:rPr>
          <w:color w:val="666666"/>
          <w:sz w:val="16"/>
          <w:szCs w:val="16"/>
        </w:rPr>
        <w:t xml:space="preserve">109 dále popisuje, že „účelem systému řízení je zajistit efektivní ochranu nominovaného statku pro současné a budoucí generace“. </w:t>
      </w:r>
      <w:r w:rsidRPr="004D03EA">
        <w:rPr>
          <w:color w:val="666666"/>
          <w:sz w:val="16"/>
          <w:szCs w:val="16"/>
        </w:rPr>
        <w:t>Článek</w:t>
      </w:r>
      <w:r w:rsidR="008F0C49" w:rsidRPr="004D03EA">
        <w:rPr>
          <w:color w:val="666666"/>
          <w:sz w:val="16"/>
          <w:szCs w:val="16"/>
        </w:rPr>
        <w:t> 110 stanoví širokou definici systémů řízení: „</w:t>
      </w:r>
      <w:r w:rsidR="00B953FC" w:rsidRPr="004D03EA">
        <w:rPr>
          <w:color w:val="666666"/>
          <w:sz w:val="16"/>
          <w:szCs w:val="16"/>
        </w:rPr>
        <w:t>Efektivní systém řízení závisí na typu, charakteristikách a potřebách nominovaného statku a na jeho kulturním a přírodním kontextu. Systémy řízení se mohou lišit v závislosti na různých kulturních perspektivách, dostupných zdrojích a na dalších faktorech. Mohou zahrnovat tradiční postupy, stávající městské nebo regionální nástroje plánování a další plánovací kontrolní mechanismy, a to formální i neformální. Pro veškeré statky kulturního dědictví jsou zásadní posouzení dopadů navrhovaných intervencí.“</w:t>
      </w:r>
    </w:p>
    <w:p w:rsidR="00645ED5" w:rsidRPr="004D03EA" w:rsidRDefault="00B953FC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Plány řízení mohou být vyvíjeny v celé řadě formátů a podob a neexistuje žádná formální specifikace </w:t>
      </w:r>
      <w:r w:rsidR="0059010E" w:rsidRPr="004D03EA">
        <w:rPr>
          <w:color w:val="666666"/>
          <w:sz w:val="16"/>
          <w:szCs w:val="16"/>
        </w:rPr>
        <w:t>„</w:t>
      </w:r>
      <w:r w:rsidRPr="004D03EA">
        <w:rPr>
          <w:color w:val="666666"/>
          <w:sz w:val="16"/>
          <w:szCs w:val="16"/>
        </w:rPr>
        <w:t>ideálního</w:t>
      </w:r>
      <w:r w:rsidR="0059010E" w:rsidRPr="004D03EA">
        <w:rPr>
          <w:color w:val="666666"/>
          <w:sz w:val="16"/>
          <w:szCs w:val="16"/>
        </w:rPr>
        <w:t>“</w:t>
      </w:r>
      <w:r w:rsidRPr="004D03EA">
        <w:rPr>
          <w:color w:val="666666"/>
          <w:sz w:val="16"/>
          <w:szCs w:val="16"/>
        </w:rPr>
        <w:t xml:space="preserve"> plánu řízení. </w:t>
      </w:r>
      <w:r w:rsidR="004654E0" w:rsidRPr="004D03EA">
        <w:rPr>
          <w:color w:val="666666"/>
          <w:sz w:val="16"/>
          <w:szCs w:val="16"/>
        </w:rPr>
        <w:t>Článek</w:t>
      </w:r>
      <w:r w:rsidRPr="004D03EA">
        <w:rPr>
          <w:color w:val="666666"/>
          <w:sz w:val="16"/>
          <w:szCs w:val="16"/>
        </w:rPr>
        <w:t xml:space="preserve"> 111 </w:t>
      </w:r>
      <w:r w:rsidR="004B043B" w:rsidRPr="004D03EA">
        <w:rPr>
          <w:i/>
          <w:color w:val="666666"/>
          <w:sz w:val="16"/>
          <w:szCs w:val="16"/>
        </w:rPr>
        <w:t>Směrnic</w:t>
      </w:r>
      <w:r w:rsidRPr="004D03EA">
        <w:rPr>
          <w:i/>
          <w:color w:val="666666"/>
          <w:sz w:val="16"/>
          <w:szCs w:val="16"/>
        </w:rPr>
        <w:t xml:space="preserve"> </w:t>
      </w:r>
      <w:r w:rsidRPr="004D03EA">
        <w:rPr>
          <w:color w:val="666666"/>
          <w:sz w:val="16"/>
          <w:szCs w:val="16"/>
        </w:rPr>
        <w:t>obsahuje určité prvky efektivního systému řízení.</w:t>
      </w:r>
    </w:p>
    <w:p w:rsidR="00645ED5" w:rsidRPr="004D03EA" w:rsidRDefault="008F0C49" w:rsidP="004D03EA">
      <w:pPr>
        <w:contextualSpacing/>
        <w:rPr>
          <w:rFonts w:ascii="Verdana" w:eastAsia="Times New Roman" w:hAnsi="Verdana" w:cs="Arial"/>
          <w:color w:val="666666"/>
          <w:sz w:val="16"/>
          <w:szCs w:val="16"/>
        </w:rPr>
      </w:pPr>
      <w:r w:rsidRPr="004D03EA">
        <w:rPr>
          <w:rFonts w:ascii="Verdana" w:eastAsia="Times New Roman" w:hAnsi="Verdana" w:cs="Arial"/>
          <w:color w:val="666666"/>
          <w:sz w:val="16"/>
          <w:szCs w:val="16"/>
        </w:rPr>
        <w:t>Podrobný přístup k plánování řízení lze nalézt v Manuálu pro zdroje světového dědictví:</w:t>
      </w:r>
    </w:p>
    <w:p w:rsidR="00645ED5" w:rsidRPr="004D03EA" w:rsidRDefault="00401D42" w:rsidP="004D03EA">
      <w:pPr>
        <w:numPr>
          <w:ilvl w:val="0"/>
          <w:numId w:val="65"/>
        </w:numPr>
        <w:ind w:left="360" w:right="360"/>
        <w:contextualSpacing/>
        <w:rPr>
          <w:rFonts w:ascii="Arial" w:eastAsia="Times New Roman" w:hAnsi="Arial" w:cs="Arial"/>
          <w:color w:val="666666"/>
          <w:sz w:val="16"/>
          <w:szCs w:val="16"/>
        </w:rPr>
      </w:pPr>
      <w:hyperlink r:id="rId48" w:history="1">
        <w:r w:rsidR="008F0C49" w:rsidRPr="004D03EA">
          <w:rPr>
            <w:rStyle w:val="Hypertextovodkaz"/>
            <w:rFonts w:eastAsia="Times New Roman"/>
            <w:sz w:val="16"/>
            <w:szCs w:val="16"/>
          </w:rPr>
          <w:t>Správa kulturního světového dědictví</w:t>
        </w:r>
      </w:hyperlink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> </w:t>
      </w:r>
      <w:r w:rsidR="004654E0" w:rsidRPr="004D03EA">
        <w:rPr>
          <w:rFonts w:ascii="Arial" w:eastAsia="Times New Roman" w:hAnsi="Arial" w:cs="Arial"/>
          <w:color w:val="666666"/>
          <w:sz w:val="16"/>
          <w:szCs w:val="16"/>
        </w:rPr>
        <w:t>/</w:t>
      </w:r>
      <w:hyperlink r:id="rId49" w:history="1">
        <w:r w:rsidR="004654E0" w:rsidRPr="004D03EA">
          <w:rPr>
            <w:rStyle w:val="Hypertextovodkaz"/>
            <w:rFonts w:eastAsia="Times New Roman"/>
            <w:sz w:val="16"/>
            <w:szCs w:val="16"/>
          </w:rPr>
          <w:t>Managing Cultural World Heritage</w:t>
        </w:r>
      </w:hyperlink>
      <w:r w:rsidR="004654E0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</w:t>
      </w:r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>(UNESCO 2013) (</w:t>
      </w:r>
      <w:r w:rsidR="008F0C49" w:rsidRPr="004D03EA">
        <w:rPr>
          <w:rFonts w:ascii="Arial" w:eastAsia="Times New Roman" w:hAnsi="Arial" w:cs="Arial"/>
          <w:color w:val="666666"/>
          <w:sz w:val="16"/>
          <w:szCs w:val="16"/>
        </w:rPr>
        <w:t>Příloha A, s. </w:t>
      </w:r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>122</w:t>
      </w:r>
      <w:r w:rsidR="0059010E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 nn.</w:t>
      </w:r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>).</w:t>
      </w:r>
    </w:p>
    <w:p w:rsidR="00645ED5" w:rsidRPr="004D03EA" w:rsidRDefault="00401D42" w:rsidP="004D03EA">
      <w:pPr>
        <w:numPr>
          <w:ilvl w:val="0"/>
          <w:numId w:val="65"/>
        </w:numPr>
        <w:ind w:left="360" w:right="360"/>
        <w:contextualSpacing/>
        <w:rPr>
          <w:rFonts w:ascii="Arial" w:eastAsia="Times New Roman" w:hAnsi="Arial" w:cs="Arial"/>
          <w:color w:val="666666"/>
          <w:sz w:val="16"/>
          <w:szCs w:val="16"/>
        </w:rPr>
      </w:pPr>
      <w:hyperlink r:id="rId50" w:history="1">
        <w:r w:rsidR="008F0C49" w:rsidRPr="004D03EA">
          <w:rPr>
            <w:rStyle w:val="Hypertextovodkaz"/>
            <w:rFonts w:eastAsia="Times New Roman"/>
            <w:sz w:val="16"/>
            <w:szCs w:val="16"/>
          </w:rPr>
          <w:t>Správa přírodního světového dědictví</w:t>
        </w:r>
      </w:hyperlink>
      <w:r w:rsidR="004C2880" w:rsidRPr="004D03EA">
        <w:rPr>
          <w:sz w:val="16"/>
          <w:szCs w:val="16"/>
        </w:rPr>
        <w:t xml:space="preserve"> </w:t>
      </w:r>
      <w:r w:rsidR="004654E0" w:rsidRPr="004D03EA">
        <w:rPr>
          <w:sz w:val="16"/>
          <w:szCs w:val="16"/>
        </w:rPr>
        <w:t>/</w:t>
      </w:r>
      <w:hyperlink r:id="rId51" w:history="1">
        <w:r w:rsidR="004654E0" w:rsidRPr="004D03EA">
          <w:rPr>
            <w:rStyle w:val="Hypertextovodkaz"/>
            <w:rFonts w:eastAsia="Times New Roman"/>
            <w:sz w:val="16"/>
            <w:szCs w:val="16"/>
          </w:rPr>
          <w:t>Managing Natural World Heritage</w:t>
        </w:r>
      </w:hyperlink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 xml:space="preserve"> (UNESCO 2012, </w:t>
      </w:r>
      <w:r w:rsidR="008F0C49" w:rsidRPr="004D03EA">
        <w:rPr>
          <w:rFonts w:ascii="Arial" w:eastAsia="Times New Roman" w:hAnsi="Arial" w:cs="Arial"/>
          <w:color w:val="666666"/>
          <w:sz w:val="16"/>
          <w:szCs w:val="16"/>
        </w:rPr>
        <w:t>s</w:t>
      </w:r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>.</w:t>
      </w:r>
      <w:r w:rsidR="008F0C49" w:rsidRPr="004D03EA">
        <w:rPr>
          <w:rFonts w:ascii="Arial" w:eastAsia="Times New Roman" w:hAnsi="Arial" w:cs="Arial"/>
          <w:color w:val="666666"/>
          <w:sz w:val="16"/>
          <w:szCs w:val="16"/>
        </w:rPr>
        <w:t> </w:t>
      </w:r>
      <w:r w:rsidR="00645ED5" w:rsidRPr="004D03EA">
        <w:rPr>
          <w:rFonts w:ascii="Arial" w:eastAsia="Times New Roman" w:hAnsi="Arial" w:cs="Arial"/>
          <w:color w:val="666666"/>
          <w:sz w:val="16"/>
          <w:szCs w:val="16"/>
        </w:rPr>
        <w:t>37)</w:t>
      </w:r>
    </w:p>
    <w:p w:rsidR="00645ED5" w:rsidRPr="004D03EA" w:rsidRDefault="00832B21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5.3.1 – Zaškrtněte pole (více polí), které nejvíce odpovídají charakteru systému správy a řízení statku</w:t>
      </w:r>
    </w:p>
    <w:p w:rsidR="00645ED5" w:rsidRPr="004D03EA" w:rsidRDefault="00832B2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 rámci této otázky se snažíme získat informace o různých nástrojích řízení, které jsou používány za účelem ochrany zapsaného statku, a o způsobu, jakým dohromady tvoří systém řízení.</w:t>
      </w:r>
    </w:p>
    <w:p w:rsidR="00CC6CB1" w:rsidRPr="004D03EA" w:rsidRDefault="00CC6CB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lastRenderedPageBreak/>
        <w:t xml:space="preserve">Klíčové pojmy </w:t>
      </w:r>
    </w:p>
    <w:p w:rsidR="00CC6CB1" w:rsidRPr="004D03EA" w:rsidRDefault="00CC6CB1" w:rsidP="004D03EA">
      <w:pPr>
        <w:keepNext/>
        <w:numPr>
          <w:ilvl w:val="0"/>
          <w:numId w:val="10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CC6CB1" w:rsidRPr="004D03EA" w:rsidRDefault="00CC6CB1" w:rsidP="004D03EA">
      <w:pPr>
        <w:keepNext/>
        <w:numPr>
          <w:ilvl w:val="0"/>
          <w:numId w:val="10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Správa (governance)</w:t>
      </w:r>
    </w:p>
    <w:p w:rsidR="00CC6CB1" w:rsidRPr="004D03EA" w:rsidRDefault="00CC6CB1" w:rsidP="004D03EA">
      <w:pPr>
        <w:keepNext/>
        <w:numPr>
          <w:ilvl w:val="0"/>
          <w:numId w:val="10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Management systém (management system)</w:t>
      </w:r>
    </w:p>
    <w:p w:rsidR="00CC6CB1" w:rsidRPr="004D03EA" w:rsidRDefault="00CC6CB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0608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Veřejný systém řízení na národní úrovni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0608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Veřejný systém řízení na provinční/regionální úrovni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0608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Společný veřejný systém řízení na národní/místní úrovni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0608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Společný veřejný systém řízení na regionální/místní úrovni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407A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Tradiční systém 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0608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Řízení na úrovni místního společenství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0608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Charitativní řízení (např.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NGO)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0608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Soukromé vlastnictví/řízení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407A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407A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POZNÁMKA Pokud zaškrtnete </w:t>
            </w:r>
            <w:r w:rsidR="008B44B4" w:rsidRPr="004D03EA">
              <w:rPr>
                <w:rFonts w:ascii="Arial" w:eastAsia="Times New Roman" w:hAnsi="Arial" w:cs="Arial"/>
                <w:sz w:val="16"/>
                <w:szCs w:val="16"/>
              </w:rPr>
              <w:t>„Jiné“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5.3.2 </w:t>
      </w:r>
      <w:r w:rsidR="00A7734E" w:rsidRPr="004D03EA">
        <w:rPr>
          <w:rFonts w:eastAsia="Times New Roman"/>
          <w:sz w:val="16"/>
          <w:szCs w:val="16"/>
        </w:rPr>
        <w:t xml:space="preserve">– Systém řízení: Uveďte, které z různých nástrojů </w:t>
      </w:r>
      <w:r w:rsidR="00EC4D74" w:rsidRPr="004D03EA">
        <w:rPr>
          <w:rFonts w:eastAsia="Times New Roman"/>
          <w:sz w:val="16"/>
          <w:szCs w:val="16"/>
        </w:rPr>
        <w:t xml:space="preserve">řízení </w:t>
      </w:r>
      <w:r w:rsidR="00A7734E" w:rsidRPr="004D03EA">
        <w:rPr>
          <w:rFonts w:eastAsia="Times New Roman"/>
          <w:sz w:val="16"/>
          <w:szCs w:val="16"/>
        </w:rPr>
        <w:t>uvedených níže jsou používány za účelem ochrany statku.</w:t>
      </w:r>
    </w:p>
    <w:p w:rsidR="00645ED5" w:rsidRPr="004D03EA" w:rsidRDefault="00932CD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 rámci tohoto bodu je třeba identifikovat různé nástroje řízení, které jsou používány za účelem ochrany zapsaného statku, a způsob, jakým dohromady tvoří systém řízení.</w:t>
      </w:r>
      <w:r w:rsidR="00645ED5" w:rsidRPr="004D03EA">
        <w:rPr>
          <w:sz w:val="16"/>
          <w:szCs w:val="16"/>
        </w:rPr>
        <w:br/>
      </w:r>
      <w:r w:rsidR="00645ED5" w:rsidRPr="004D03EA">
        <w:rPr>
          <w:sz w:val="16"/>
          <w:szCs w:val="16"/>
        </w:rPr>
        <w:br/>
      </w:r>
      <w:r w:rsidRPr="004D03EA">
        <w:rPr>
          <w:sz w:val="16"/>
          <w:szCs w:val="16"/>
        </w:rPr>
        <w:t>Podrobný přístup k plánování řízení lze nalézt v</w:t>
      </w:r>
      <w:r w:rsidR="00CD7FEC" w:rsidRPr="004D03EA">
        <w:rPr>
          <w:sz w:val="16"/>
          <w:szCs w:val="16"/>
        </w:rPr>
        <w:t>e zdrojovém</w:t>
      </w:r>
      <w:r w:rsidRPr="004D03EA">
        <w:rPr>
          <w:sz w:val="16"/>
          <w:szCs w:val="16"/>
        </w:rPr>
        <w:t> Manuálu světového dědictví:</w:t>
      </w:r>
    </w:p>
    <w:p w:rsidR="00645ED5" w:rsidRPr="004D03EA" w:rsidRDefault="00401D42" w:rsidP="004D03EA">
      <w:pPr>
        <w:numPr>
          <w:ilvl w:val="0"/>
          <w:numId w:val="6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hyperlink r:id="rId52" w:history="1">
        <w:r w:rsidR="00932CD9" w:rsidRPr="004D03EA">
          <w:rPr>
            <w:rStyle w:val="Hypertextovodkaz"/>
            <w:rFonts w:eastAsia="Times New Roman"/>
            <w:sz w:val="16"/>
            <w:szCs w:val="16"/>
          </w:rPr>
          <w:t>Správa kulturního světového dědictví</w:t>
        </w:r>
      </w:hyperlink>
      <w:r w:rsidR="00645ED5" w:rsidRPr="004D03EA">
        <w:rPr>
          <w:rFonts w:ascii="Arial" w:eastAsia="Times New Roman" w:hAnsi="Arial" w:cs="Arial"/>
          <w:sz w:val="16"/>
          <w:szCs w:val="16"/>
        </w:rPr>
        <w:t> </w:t>
      </w:r>
      <w:r w:rsidR="004C2880" w:rsidRPr="004D03EA">
        <w:rPr>
          <w:rFonts w:ascii="Arial" w:eastAsia="Times New Roman" w:hAnsi="Arial" w:cs="Arial"/>
          <w:color w:val="666666"/>
          <w:sz w:val="16"/>
          <w:szCs w:val="16"/>
        </w:rPr>
        <w:t>/</w:t>
      </w:r>
      <w:hyperlink r:id="rId53" w:history="1">
        <w:r w:rsidR="004C2880" w:rsidRPr="004D03EA">
          <w:rPr>
            <w:rStyle w:val="Hypertextovodkaz"/>
            <w:rFonts w:eastAsia="Times New Roman"/>
            <w:sz w:val="16"/>
            <w:szCs w:val="16"/>
          </w:rPr>
          <w:t>Managing Cultural World Heritage</w:t>
        </w:r>
      </w:hyperlink>
      <w:r w:rsidR="004C2880"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="00645ED5" w:rsidRPr="004D03EA">
        <w:rPr>
          <w:rFonts w:ascii="Arial" w:eastAsia="Times New Roman" w:hAnsi="Arial" w:cs="Arial"/>
          <w:sz w:val="16"/>
          <w:szCs w:val="16"/>
        </w:rPr>
        <w:t>(UNESCO 2013) (</w:t>
      </w:r>
      <w:r w:rsidR="00932CD9" w:rsidRPr="004D03EA">
        <w:rPr>
          <w:rFonts w:ascii="Arial" w:eastAsia="Times New Roman" w:hAnsi="Arial" w:cs="Arial"/>
          <w:sz w:val="16"/>
          <w:szCs w:val="16"/>
        </w:rPr>
        <w:t>příloha A, s. </w:t>
      </w:r>
      <w:r w:rsidR="00645ED5" w:rsidRPr="004D03EA">
        <w:rPr>
          <w:rFonts w:ascii="Arial" w:eastAsia="Times New Roman" w:hAnsi="Arial" w:cs="Arial"/>
          <w:sz w:val="16"/>
          <w:szCs w:val="16"/>
        </w:rPr>
        <w:t>122</w:t>
      </w:r>
      <w:r w:rsidR="0059010E" w:rsidRPr="004D03EA">
        <w:rPr>
          <w:rFonts w:ascii="Arial" w:eastAsia="Times New Roman" w:hAnsi="Arial" w:cs="Arial"/>
          <w:sz w:val="16"/>
          <w:szCs w:val="16"/>
        </w:rPr>
        <w:t xml:space="preserve"> nn.</w:t>
      </w:r>
      <w:r w:rsidR="00645ED5" w:rsidRPr="004D03EA">
        <w:rPr>
          <w:rFonts w:ascii="Arial" w:eastAsia="Times New Roman" w:hAnsi="Arial" w:cs="Arial"/>
          <w:sz w:val="16"/>
          <w:szCs w:val="16"/>
        </w:rPr>
        <w:t>).</w:t>
      </w:r>
    </w:p>
    <w:p w:rsidR="00645ED5" w:rsidRPr="004D03EA" w:rsidRDefault="00401D42" w:rsidP="004D03EA">
      <w:pPr>
        <w:numPr>
          <w:ilvl w:val="0"/>
          <w:numId w:val="66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hyperlink r:id="rId54" w:history="1">
        <w:r w:rsidR="00932CD9" w:rsidRPr="004D03EA">
          <w:rPr>
            <w:rStyle w:val="Hypertextovodkaz"/>
            <w:rFonts w:eastAsia="Times New Roman"/>
            <w:sz w:val="16"/>
            <w:szCs w:val="16"/>
          </w:rPr>
          <w:t>Správa přírodního světového dědictví</w:t>
        </w:r>
      </w:hyperlink>
      <w:r w:rsidR="00932CD9" w:rsidRPr="004D03EA">
        <w:rPr>
          <w:rFonts w:ascii="Arial" w:eastAsia="Times New Roman" w:hAnsi="Arial" w:cs="Arial"/>
          <w:sz w:val="16"/>
          <w:szCs w:val="16"/>
        </w:rPr>
        <w:t> </w:t>
      </w:r>
      <w:r w:rsidR="004C2880" w:rsidRPr="004D03EA">
        <w:rPr>
          <w:sz w:val="16"/>
          <w:szCs w:val="16"/>
        </w:rPr>
        <w:t>/</w:t>
      </w:r>
      <w:hyperlink r:id="rId55" w:history="1">
        <w:r w:rsidR="004C2880" w:rsidRPr="004D03EA">
          <w:rPr>
            <w:rStyle w:val="Hypertextovodkaz"/>
            <w:rFonts w:eastAsia="Times New Roman"/>
            <w:sz w:val="16"/>
            <w:szCs w:val="16"/>
          </w:rPr>
          <w:t>Managing Natural World Heritage</w:t>
        </w:r>
      </w:hyperlink>
      <w:r w:rsidR="004C2880"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="00932CD9" w:rsidRPr="004D03EA">
        <w:rPr>
          <w:rFonts w:ascii="Arial" w:eastAsia="Times New Roman" w:hAnsi="Arial" w:cs="Arial"/>
          <w:sz w:val="16"/>
          <w:szCs w:val="16"/>
        </w:rPr>
        <w:t>(UNESCO 2012, s</w:t>
      </w:r>
      <w:r w:rsidR="00645ED5" w:rsidRPr="004D03EA">
        <w:rPr>
          <w:rFonts w:ascii="Arial" w:eastAsia="Times New Roman" w:hAnsi="Arial" w:cs="Arial"/>
          <w:sz w:val="16"/>
          <w:szCs w:val="16"/>
        </w:rPr>
        <w:t>.</w:t>
      </w:r>
      <w:r w:rsidR="00932CD9" w:rsidRPr="004D03EA">
        <w:rPr>
          <w:rFonts w:ascii="Arial" w:eastAsia="Times New Roman" w:hAnsi="Arial" w:cs="Arial"/>
          <w:sz w:val="16"/>
          <w:szCs w:val="16"/>
        </w:rPr>
        <w:t> </w:t>
      </w:r>
      <w:r w:rsidR="00645ED5" w:rsidRPr="004D03EA">
        <w:rPr>
          <w:rFonts w:ascii="Arial" w:eastAsia="Times New Roman" w:hAnsi="Arial" w:cs="Arial"/>
          <w:sz w:val="16"/>
          <w:szCs w:val="16"/>
        </w:rPr>
        <w:t>37)</w:t>
      </w:r>
    </w:p>
    <w:p w:rsidR="00CC6CB1" w:rsidRPr="004D03EA" w:rsidRDefault="00CC6CB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CC6CB1" w:rsidRPr="004D03EA" w:rsidRDefault="00CC6CB1" w:rsidP="004D03EA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CC6CB1" w:rsidRPr="004D03EA" w:rsidRDefault="00CC6CB1" w:rsidP="004D03EA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Kulturní rozmanitost (cultural diversity)</w:t>
      </w:r>
    </w:p>
    <w:p w:rsidR="00CC6CB1" w:rsidRPr="004D03EA" w:rsidRDefault="00CC6CB1" w:rsidP="004D03EA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Kulturní dědictví (cultural heritage)</w:t>
      </w:r>
    </w:p>
    <w:p w:rsidR="00CC6CB1" w:rsidRPr="004D03EA" w:rsidRDefault="00CC6CB1" w:rsidP="004D03EA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Riziko katastrof (disaster risk)</w:t>
      </w:r>
    </w:p>
    <w:p w:rsidR="00CC6CB1" w:rsidRPr="004D03EA" w:rsidRDefault="00CC6CB1" w:rsidP="004D03EA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Služby ekosystému (ecosystem services)</w:t>
      </w:r>
    </w:p>
    <w:p w:rsidR="00CC6CB1" w:rsidRPr="004D03EA" w:rsidRDefault="00CC6CB1" w:rsidP="004D03EA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Správa (governance)</w:t>
      </w:r>
    </w:p>
    <w:p w:rsidR="00CC6CB1" w:rsidRPr="004D03EA" w:rsidRDefault="00CC6CB1" w:rsidP="004D03EA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Inkluzivní ekonomický rozvoj (inclusive economic development)</w:t>
      </w:r>
    </w:p>
    <w:p w:rsidR="00CC6CB1" w:rsidRPr="004D03EA" w:rsidRDefault="00CC6CB1" w:rsidP="004D03EA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Původní obyvatelstvo (indigenous peoples)</w:t>
      </w:r>
    </w:p>
    <w:p w:rsidR="00CC6CB1" w:rsidRPr="004D03EA" w:rsidRDefault="00CC6CB1" w:rsidP="004D03EA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Management systém (management systém)</w:t>
      </w:r>
    </w:p>
    <w:p w:rsidR="00CC6CB1" w:rsidRPr="004D03EA" w:rsidRDefault="00CC6CB1" w:rsidP="004D03EA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Přírodní dědictví (natural heritage)</w:t>
      </w:r>
    </w:p>
    <w:p w:rsidR="00C645C6" w:rsidRPr="004D03EA" w:rsidRDefault="00CC6CB1" w:rsidP="004D03EA">
      <w:pPr>
        <w:keepNext/>
        <w:numPr>
          <w:ilvl w:val="0"/>
          <w:numId w:val="10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Jiné specifické skupiny (other specific groups)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2062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Oficiální plán řízení nebo </w:t>
            </w:r>
            <w:r w:rsidR="00CD7FEC" w:rsidRPr="004D03EA">
              <w:rPr>
                <w:rFonts w:ascii="Arial" w:eastAsia="Times New Roman" w:hAnsi="Arial" w:cs="Arial"/>
                <w:sz w:val="16"/>
                <w:szCs w:val="16"/>
              </w:rPr>
              <w:t>územní plán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2062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 formy statutárních nebo nestatutárních plánů (např. strategických)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5.3.2.3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Tradi</w:t>
            </w:r>
            <w:r w:rsidR="00520623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ční způsoby řízení uznávané místními obyvateli a dalšími konkrétními skupinami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B1EF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Mechanismy řízení podporující a respektující tradiční postupy, vědomosti a využívání statku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E78BE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„Protokoly o s</w:t>
            </w:r>
            <w:r w:rsidR="00426133" w:rsidRPr="004D03EA">
              <w:rPr>
                <w:rFonts w:ascii="Arial" w:eastAsia="Times New Roman" w:hAnsi="Arial" w:cs="Arial"/>
                <w:sz w:val="16"/>
                <w:szCs w:val="16"/>
              </w:rPr>
              <w:t>hodě</w:t>
            </w:r>
            <w:r w:rsidR="004C2880" w:rsidRPr="004D03EA">
              <w:rPr>
                <w:rFonts w:ascii="Arial" w:eastAsia="Times New Roman" w:hAnsi="Arial" w:cs="Arial"/>
                <w:sz w:val="16"/>
                <w:szCs w:val="16"/>
              </w:rPr>
              <w:t>/Memoranda o porozumění</w:t>
            </w:r>
            <w:r w:rsidR="00426133" w:rsidRPr="004D03EA">
              <w:rPr>
                <w:rFonts w:ascii="Arial" w:eastAsia="Times New Roman" w:hAnsi="Arial" w:cs="Arial"/>
                <w:sz w:val="16"/>
                <w:szCs w:val="16"/>
              </w:rPr>
              <w:t>“</w:t>
            </w:r>
            <w:r w:rsidR="00C25E62" w:rsidRPr="004D03EA">
              <w:rPr>
                <w:rFonts w:ascii="Arial" w:eastAsia="Times New Roman" w:hAnsi="Arial" w:cs="Arial"/>
                <w:sz w:val="16"/>
                <w:szCs w:val="16"/>
              </w:rPr>
              <w:t>uzavřené mezi různými řídícími instituc</w:t>
            </w:r>
            <w:r w:rsidR="003A5A35" w:rsidRPr="004D03EA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="00C25E62" w:rsidRPr="004D03EA">
              <w:rPr>
                <w:rFonts w:ascii="Arial" w:eastAsia="Times New Roman" w:hAnsi="Arial" w:cs="Arial"/>
                <w:sz w:val="16"/>
                <w:szCs w:val="16"/>
              </w:rPr>
              <w:t>mi, skupinami nebo jinými subjekty, a to včetně podkladů pro řízení odsouhlasených s místními obyvateli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Mechanism</w:t>
            </w:r>
            <w:r w:rsidR="00C25E62" w:rsidRPr="004D03EA">
              <w:rPr>
                <w:rFonts w:ascii="Arial" w:eastAsia="Times New Roman" w:hAnsi="Arial" w:cs="Arial"/>
                <w:sz w:val="16"/>
                <w:szCs w:val="16"/>
              </w:rPr>
              <w:t>y na podporu rovné participace skupin a v rámci skupin, a to včetně různých úrovní správy,</w:t>
            </w:r>
            <w:r w:rsidR="00CA2A98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místních společenství, domorodých skupin, žen a mužů a dalších specifických skupin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5E6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Rámec pro inkluzivní ekonomický rozvoj, a to včetně rovného přístupu a distribuce zdrojů a příležitostí vyplývajících z ochrany statku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2062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Kodex správných postupů sestavený místními obyvateli nebo jinými skupinami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2062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Kodex správných postupů ses</w:t>
            </w:r>
            <w:r w:rsidR="001E78BE" w:rsidRPr="004D03EA">
              <w:rPr>
                <w:rFonts w:ascii="Arial" w:eastAsia="Times New Roman" w:hAnsi="Arial" w:cs="Arial"/>
                <w:sz w:val="16"/>
                <w:szCs w:val="16"/>
              </w:rPr>
              <w:t>tavený skupinami výrobních podni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ků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2062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Integrovaný plán řízení kombinující světové dědictví a další určení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2062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Plán řízení</w:t>
            </w:r>
            <w:r w:rsidR="004C2880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/Management plan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2062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Roční </w:t>
            </w:r>
            <w:r w:rsidR="003B1EF8" w:rsidRPr="004D03EA">
              <w:rPr>
                <w:rFonts w:ascii="Arial" w:eastAsia="Times New Roman" w:hAnsi="Arial" w:cs="Arial"/>
                <w:sz w:val="16"/>
                <w:szCs w:val="16"/>
              </w:rPr>
              <w:t>plán práce nebo činností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5E6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Plán řízení rizik souvisejících s katastrofami, klimatem a konflikty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5E6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Plán řízení návštěvníků/návštěvnosti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2062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Ekologický rámec 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2613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Posouzení biologické a kulturní rozmanitosti a služeb ekosystému poskytovaných statkem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2062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Společný přístup k řízení kulturního a přírodního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2062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prosím popište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5.3.2.19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2062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POZNÁMKA Pokud zaškrtnete </w:t>
            </w:r>
            <w:r w:rsidR="008B44B4" w:rsidRPr="004D03EA">
              <w:rPr>
                <w:rFonts w:ascii="Arial" w:eastAsia="Times New Roman" w:hAnsi="Arial" w:cs="Arial"/>
                <w:sz w:val="16"/>
                <w:szCs w:val="16"/>
              </w:rPr>
              <w:t>„Jiné“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5.3.3 </w:t>
      </w:r>
      <w:r w:rsidR="00D06082" w:rsidRPr="004D03EA">
        <w:rPr>
          <w:rFonts w:eastAsia="Times New Roman"/>
          <w:sz w:val="16"/>
          <w:szCs w:val="16"/>
        </w:rPr>
        <w:t>– Uveďte stručný popis systému řízení, který je na vašem statku aktuálně zaveden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5.3.4 </w:t>
      </w:r>
      <w:r w:rsidR="00FE3BCC" w:rsidRPr="004D03EA">
        <w:rPr>
          <w:rFonts w:eastAsia="Times New Roman"/>
          <w:sz w:val="16"/>
          <w:szCs w:val="16"/>
        </w:rPr>
        <w:t>– Podklady pro řízení</w:t>
      </w:r>
    </w:p>
    <w:p w:rsidR="00CC6CB1" w:rsidRPr="004D03EA" w:rsidRDefault="00FE3BC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 tomto oddílu je třeba dle příkladu podkladů uvedených v bodě 5.3.2 výše sestav</w:t>
      </w:r>
      <w:r w:rsidR="00F26114" w:rsidRPr="004D03EA">
        <w:rPr>
          <w:sz w:val="16"/>
          <w:szCs w:val="16"/>
        </w:rPr>
        <w:t>it seznam podkladů pro řízení, k</w:t>
      </w:r>
      <w:r w:rsidRPr="004D03EA">
        <w:rPr>
          <w:sz w:val="16"/>
          <w:szCs w:val="16"/>
        </w:rPr>
        <w:t>teré se uplatňují</w:t>
      </w:r>
      <w:r w:rsidR="00F26114" w:rsidRPr="004D03EA">
        <w:rPr>
          <w:sz w:val="16"/>
          <w:szCs w:val="16"/>
        </w:rPr>
        <w:t xml:space="preserve"> nebo jsou ve schvalovací</w:t>
      </w:r>
      <w:r w:rsidR="00A7734E" w:rsidRPr="004D03EA">
        <w:rPr>
          <w:sz w:val="16"/>
          <w:szCs w:val="16"/>
        </w:rPr>
        <w:t>m</w:t>
      </w:r>
      <w:r w:rsidR="00F26114" w:rsidRPr="004D03EA">
        <w:rPr>
          <w:sz w:val="16"/>
          <w:szCs w:val="16"/>
        </w:rPr>
        <w:t xml:space="preserve"> procesu, či jsou právě revidovány pro daný statek světového dědictví.</w:t>
      </w:r>
    </w:p>
    <w:p w:rsidR="00CC6CB1" w:rsidRPr="004D03EA" w:rsidRDefault="00CC6CB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645ED5" w:rsidRPr="004D03EA" w:rsidRDefault="00CC6CB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Management systém (management system)</w:t>
      </w:r>
      <w:r w:rsidR="00645ED5" w:rsidRPr="004D03EA">
        <w:rPr>
          <w:sz w:val="16"/>
          <w:szCs w:val="1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4"/>
        <w:gridCol w:w="375"/>
        <w:gridCol w:w="5832"/>
        <w:gridCol w:w="375"/>
      </w:tblGrid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C6C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Schválit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C6C9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Aktualizovat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2C6C9C" w:rsidP="004D03EA">
      <w:pPr>
        <w:pStyle w:val="Nadpis4"/>
        <w:spacing w:before="100" w:beforeAutospacing="1"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Váš komentář</w:t>
      </w:r>
      <w:r w:rsidR="00645ED5" w:rsidRPr="004D03EA">
        <w:rPr>
          <w:rFonts w:eastAsia="Times New Roman"/>
          <w:sz w:val="16"/>
          <w:szCs w:val="16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FE3BCC" w:rsidP="004D03EA">
      <w:pPr>
        <w:keepNext/>
        <w:shd w:val="clear" w:color="auto" w:fill="FFF6BF"/>
        <w:contextualSpacing/>
        <w:textAlignment w:val="baseline"/>
        <w:outlineLvl w:val="3"/>
        <w:rPr>
          <w:rFonts w:ascii="Arial" w:eastAsia="Times New Roman" w:hAnsi="Arial" w:cs="Arial"/>
          <w:b/>
          <w:bCs/>
          <w:color w:val="817134"/>
          <w:sz w:val="16"/>
          <w:szCs w:val="16"/>
        </w:rPr>
      </w:pPr>
      <w:r w:rsidRPr="004D03EA">
        <w:rPr>
          <w:rFonts w:ascii="Arial" w:eastAsia="Times New Roman" w:hAnsi="Arial" w:cs="Arial"/>
          <w:b/>
          <w:bCs/>
          <w:color w:val="817134"/>
          <w:sz w:val="16"/>
          <w:szCs w:val="16"/>
        </w:rPr>
        <w:lastRenderedPageBreak/>
        <w:t>Poznámka</w:t>
      </w:r>
    </w:p>
    <w:p w:rsidR="00645ED5" w:rsidRPr="004D03EA" w:rsidRDefault="002C6C9C" w:rsidP="004D03EA">
      <w:pPr>
        <w:shd w:val="clear" w:color="auto" w:fill="FFF6BF"/>
        <w:contextualSpacing/>
        <w:rPr>
          <w:rFonts w:ascii="Verdana" w:eastAsia="Times New Roman" w:hAnsi="Verdana" w:cs="Arial"/>
          <w:color w:val="817134"/>
          <w:sz w:val="16"/>
          <w:szCs w:val="16"/>
        </w:rPr>
      </w:pPr>
      <w:r w:rsidRPr="004D03EA">
        <w:rPr>
          <w:rFonts w:ascii="Verdana" w:eastAsia="Times New Roman" w:hAnsi="Verdana" w:cs="Arial"/>
          <w:color w:val="817134"/>
          <w:sz w:val="16"/>
          <w:szCs w:val="16"/>
        </w:rPr>
        <w:t>K dispozici není žádný nadpis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5.3.5 </w:t>
      </w:r>
      <w:r w:rsidR="008C2008" w:rsidRPr="004D03EA">
        <w:rPr>
          <w:rFonts w:eastAsia="Times New Roman"/>
          <w:sz w:val="16"/>
          <w:szCs w:val="16"/>
        </w:rPr>
        <w:t>– Byla při rozvoji politik a osvědčených postupů pro ochranu tohoto statku použita doporučení z roku 2011 týkající se historické městské krajiny</w:t>
      </w:r>
      <w:r w:rsidR="00CD7FEC" w:rsidRPr="004D03EA">
        <w:rPr>
          <w:rFonts w:eastAsia="Times New Roman"/>
          <w:sz w:val="16"/>
          <w:szCs w:val="16"/>
        </w:rPr>
        <w:t>/HUL</w:t>
      </w:r>
      <w:r w:rsidRPr="004D03EA">
        <w:rPr>
          <w:rFonts w:eastAsia="Times New Roman"/>
          <w:sz w:val="16"/>
          <w:szCs w:val="16"/>
        </w:rPr>
        <w:t>?</w:t>
      </w:r>
    </w:p>
    <w:p w:rsidR="00E71EA3" w:rsidRPr="004D03EA" w:rsidRDefault="00E71EA3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E71EA3" w:rsidRPr="004D03EA" w:rsidRDefault="00E71EA3" w:rsidP="004D03EA">
      <w:pPr>
        <w:keepNext/>
        <w:numPr>
          <w:ilvl w:val="0"/>
          <w:numId w:val="10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Doporučení k historickým urbánním krajinám z roku 2011 (2011 Recommendation on the Historic Urban Landscape)</w:t>
      </w:r>
    </w:p>
    <w:p w:rsidR="00E71EA3" w:rsidRPr="004D03EA" w:rsidRDefault="00E71EA3" w:rsidP="004D03EA">
      <w:pPr>
        <w:keepNext/>
        <w:numPr>
          <w:ilvl w:val="0"/>
          <w:numId w:val="10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Ochrana a management (protection and management)</w:t>
      </w:r>
    </w:p>
    <w:p w:rsidR="00E71EA3" w:rsidRPr="004D03EA" w:rsidRDefault="00E71EA3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p w:rsidR="004905CF" w:rsidRPr="004D03EA" w:rsidRDefault="00401D42" w:rsidP="004D03EA">
      <w:pPr>
        <w:numPr>
          <w:ilvl w:val="0"/>
          <w:numId w:val="67"/>
        </w:numPr>
        <w:shd w:val="clear" w:color="auto" w:fill="EEEEEE"/>
        <w:spacing w:before="0" w:beforeAutospacing="0" w:after="30" w:afterAutospacing="0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hyperlink r:id="rId56" w:history="1">
        <w:r w:rsidR="008C2008" w:rsidRPr="004D03EA">
          <w:rPr>
            <w:rStyle w:val="Hypertextovodkaz"/>
            <w:rFonts w:eastAsia="Times New Roman"/>
            <w:sz w:val="16"/>
            <w:szCs w:val="16"/>
          </w:rPr>
          <w:t>Doporučení z roku 2011 týkající se historické městské krajiny</w:t>
        </w:r>
      </w:hyperlink>
      <w:r w:rsidR="00D37E94" w:rsidRPr="004D03EA">
        <w:rPr>
          <w:sz w:val="16"/>
          <w:szCs w:val="16"/>
        </w:rPr>
        <w:t xml:space="preserve"> </w:t>
      </w:r>
      <w:r w:rsidR="004C2880" w:rsidRPr="004D03EA">
        <w:rPr>
          <w:sz w:val="16"/>
          <w:szCs w:val="16"/>
        </w:rPr>
        <w:t>/</w:t>
      </w:r>
      <w:r w:rsidR="00D37E94" w:rsidRPr="004D03EA">
        <w:rPr>
          <w:sz w:val="16"/>
          <w:szCs w:val="16"/>
        </w:rPr>
        <w:t xml:space="preserve"> </w:t>
      </w:r>
      <w:hyperlink r:id="rId57" w:history="1">
        <w:r w:rsidR="004C2880" w:rsidRPr="004D03EA">
          <w:rPr>
            <w:rStyle w:val="Hypertextovodkaz"/>
            <w:rFonts w:eastAsia="Times New Roman"/>
            <w:sz w:val="16"/>
            <w:szCs w:val="16"/>
          </w:rPr>
          <w:t>2011 Recommendation on the Historic Urban Landscape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5.3.5.1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N</w:t>
            </w:r>
            <w:r w:rsidR="008C2008"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ebyla použita </w:t>
            </w:r>
            <w:r w:rsidR="008C2008"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doporučení z roku 2011 týkající se historické městské krajiny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5.3.5.2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C200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 xml:space="preserve">Doporučení z roku 2011 týkající se historické městské krajiny byla </w:t>
            </w: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použita částečně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5.3.5.3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7333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Politiky pro řešení návrhů rozvoje jsou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plně založeny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na doporučeních z roku 2011 týkajících se historické městské krajiny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5.3.5.4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7333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Doporučení z roku 2011 týkající se historické městské krajiny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nejsou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tento statek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relevantní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5.3.6 </w:t>
      </w:r>
      <w:r w:rsidR="00FE5A9F" w:rsidRPr="004D03EA">
        <w:rPr>
          <w:rFonts w:eastAsia="Times New Roman"/>
          <w:sz w:val="16"/>
          <w:szCs w:val="16"/>
        </w:rPr>
        <w:t>– Pokud byla doporučení týkající se historické městské krajiny v so</w:t>
      </w:r>
      <w:r w:rsidR="001E78BE" w:rsidRPr="004D03EA">
        <w:rPr>
          <w:rFonts w:eastAsia="Times New Roman"/>
          <w:sz w:val="16"/>
          <w:szCs w:val="16"/>
        </w:rPr>
        <w:t>u</w:t>
      </w:r>
      <w:r w:rsidR="00FE5A9F" w:rsidRPr="004D03EA">
        <w:rPr>
          <w:rFonts w:eastAsia="Times New Roman"/>
          <w:sz w:val="16"/>
          <w:szCs w:val="16"/>
        </w:rPr>
        <w:t>vislosti s tímto statkem použita, stručně popište, co bylo učiněno</w:t>
      </w:r>
      <w:r w:rsidRPr="004D03EA">
        <w:rPr>
          <w:rFonts w:eastAsia="Times New Roman"/>
          <w:sz w:val="16"/>
          <w:szCs w:val="16"/>
        </w:rPr>
        <w:t>.</w:t>
      </w:r>
    </w:p>
    <w:p w:rsidR="00E71EA3" w:rsidRPr="004D03EA" w:rsidRDefault="00E71EA3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  <w:u w:val="single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E71EA3" w:rsidRPr="004D03EA" w:rsidRDefault="00E71EA3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Doporučení k historickým urbánním krajinám z roku 2011 (2011 Recommendation on the Historic Urban Landscape)</w:t>
      </w:r>
    </w:p>
    <w:p w:rsidR="00E71EA3" w:rsidRPr="004D03EA" w:rsidRDefault="00E71EA3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5.3.7 </w:t>
      </w:r>
      <w:r w:rsidR="00FE5A9F" w:rsidRPr="004D03EA">
        <w:rPr>
          <w:rFonts w:eastAsia="Times New Roman"/>
          <w:sz w:val="16"/>
          <w:szCs w:val="16"/>
        </w:rPr>
        <w:t>– Byl v souvislosti s tímto statkem použit politický dokument o dopadech změny klimatu na statky světového dědictví</w:t>
      </w:r>
      <w:r w:rsidRPr="004D03EA">
        <w:rPr>
          <w:rFonts w:eastAsia="Times New Roman"/>
          <w:sz w:val="16"/>
          <w:szCs w:val="16"/>
        </w:rPr>
        <w:t>?</w:t>
      </w:r>
    </w:p>
    <w:p w:rsidR="00E71EA3" w:rsidRPr="004D03EA" w:rsidRDefault="00401D42" w:rsidP="004D03EA">
      <w:pPr>
        <w:numPr>
          <w:ilvl w:val="0"/>
          <w:numId w:val="6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hyperlink r:id="rId58" w:history="1">
        <w:r w:rsidR="00645ED5" w:rsidRPr="004D03EA">
          <w:rPr>
            <w:rStyle w:val="Hypertextovodkaz"/>
            <w:rFonts w:eastAsia="Times New Roman"/>
            <w:sz w:val="16"/>
            <w:szCs w:val="16"/>
          </w:rPr>
          <w:t>Poli</w:t>
        </w:r>
        <w:r w:rsidR="00FE5A9F" w:rsidRPr="004D03EA">
          <w:rPr>
            <w:rStyle w:val="Hypertextovodkaz"/>
            <w:rFonts w:eastAsia="Times New Roman"/>
            <w:sz w:val="16"/>
            <w:szCs w:val="16"/>
          </w:rPr>
          <w:t>tický dokument o dopadech změny klimatu na statky světového dědictví</w:t>
        </w:r>
      </w:hyperlink>
      <w:r w:rsidR="004C2880" w:rsidRPr="004D03EA">
        <w:rPr>
          <w:sz w:val="16"/>
          <w:szCs w:val="16"/>
        </w:rPr>
        <w:t xml:space="preserve">/ </w:t>
      </w:r>
      <w:hyperlink r:id="rId59" w:history="1">
        <w:r w:rsidR="004C2880" w:rsidRPr="004D03EA">
          <w:rPr>
            <w:rStyle w:val="Hypertextovodkaz"/>
            <w:rFonts w:eastAsia="Times New Roman"/>
            <w:sz w:val="16"/>
            <w:szCs w:val="16"/>
          </w:rPr>
          <w:t>Policy Document on the Impacts of Climate Change on World Heritage Properties</w:t>
        </w:r>
      </w:hyperlink>
    </w:p>
    <w:p w:rsidR="00E71EA3" w:rsidRPr="004D03EA" w:rsidRDefault="00E71EA3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E71EA3" w:rsidRPr="004D03EA" w:rsidRDefault="00E71EA3" w:rsidP="004D03EA">
      <w:pPr>
        <w:keepNext/>
        <w:numPr>
          <w:ilvl w:val="0"/>
          <w:numId w:val="68"/>
        </w:numPr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Klimatická změna (climate change)</w:t>
      </w:r>
    </w:p>
    <w:p w:rsidR="00E71EA3" w:rsidRPr="004D03EA" w:rsidRDefault="00E71EA3" w:rsidP="004D03EA">
      <w:pPr>
        <w:keepNext/>
        <w:numPr>
          <w:ilvl w:val="0"/>
          <w:numId w:val="68"/>
        </w:numPr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Policy klimatických změn (Policy dokument týkajících se dopadů klimatických změn u statků světového dědictví (Climate Change Policy (Policy Document on the Impacts of Climate Change on World Heritage Properties)</w:t>
      </w:r>
    </w:p>
    <w:p w:rsidR="00E71EA3" w:rsidRPr="004D03EA" w:rsidRDefault="00E71EA3" w:rsidP="004D03EA">
      <w:pPr>
        <w:numPr>
          <w:ilvl w:val="0"/>
          <w:numId w:val="68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N</w:t>
            </w:r>
            <w:r w:rsidR="00FE5A9F"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ebyla použita </w:t>
            </w:r>
            <w:r w:rsidR="00FE5A9F"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politika světového dědictví pro změnu klimatu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E5A9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Politika světového dědictví pro změnu klimatu byla</w:t>
            </w: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 použita částečně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5.3.7.3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E5A9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Politika pro řešení změny klimatu 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plně založena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na schválené politice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5.3.8 </w:t>
      </w:r>
      <w:r w:rsidR="00254565" w:rsidRPr="004D03EA">
        <w:rPr>
          <w:rFonts w:eastAsia="Times New Roman"/>
          <w:sz w:val="16"/>
          <w:szCs w:val="16"/>
        </w:rPr>
        <w:t>– Pokud byla politika pro změnu klimatu použita, stručně popište, co bylo učiněno. Rovněž stručně popište jakýkoli výzkum týkající se dopadů změny klimatu na statek</w:t>
      </w:r>
      <w:r w:rsidRPr="004D03EA">
        <w:rPr>
          <w:rFonts w:eastAsia="Times New Roman"/>
          <w:sz w:val="16"/>
          <w:szCs w:val="16"/>
        </w:rPr>
        <w:t>:</w:t>
      </w:r>
    </w:p>
    <w:p w:rsidR="00645ED5" w:rsidRPr="004D03EA" w:rsidRDefault="004C2880" w:rsidP="004D03EA">
      <w:pPr>
        <w:shd w:val="clear" w:color="auto" w:fill="EEEEEE"/>
        <w:contextualSpacing/>
        <w:rPr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 xml:space="preserve">Strategický </w:t>
      </w:r>
      <w:r w:rsidR="00FE5A9F" w:rsidRPr="004D03EA">
        <w:rPr>
          <w:rFonts w:ascii="Verdana" w:eastAsia="Times New Roman" w:hAnsi="Verdana" w:cs="Arial"/>
          <w:sz w:val="16"/>
          <w:szCs w:val="16"/>
        </w:rPr>
        <w:t>dokument o dopadech změny klimatu na statky světového dědictví</w:t>
      </w:r>
      <w:r w:rsidRPr="004D03EA">
        <w:rPr>
          <w:rFonts w:ascii="Verdana" w:eastAsia="Times New Roman" w:hAnsi="Verdana" w:cs="Arial"/>
          <w:sz w:val="16"/>
          <w:szCs w:val="16"/>
        </w:rPr>
        <w:t>/ Policy Document on the Impacts of Climate Change on World Heritage Properties</w:t>
      </w:r>
      <w:r w:rsidR="00645ED5" w:rsidRPr="004D03EA">
        <w:rPr>
          <w:rFonts w:ascii="Verdana" w:eastAsia="Times New Roman" w:hAnsi="Verdana" w:cs="Arial"/>
          <w:sz w:val="16"/>
          <w:szCs w:val="16"/>
        </w:rPr>
        <w:t xml:space="preserve">: </w:t>
      </w:r>
      <w:hyperlink r:id="rId60" w:history="1">
        <w:r w:rsidR="00645ED5" w:rsidRPr="004D03EA">
          <w:rPr>
            <w:rStyle w:val="Hypertextovodkaz"/>
            <w:rFonts w:ascii="Verdana" w:eastAsia="Times New Roman" w:hAnsi="Verdana"/>
            <w:sz w:val="16"/>
            <w:szCs w:val="16"/>
          </w:rPr>
          <w:t>https://whc.unesco.org/en/CC-policy-document</w:t>
        </w:r>
      </w:hyperlink>
    </w:p>
    <w:p w:rsidR="00E71EA3" w:rsidRPr="004D03EA" w:rsidRDefault="00E71EA3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E71EA3" w:rsidRPr="004D03EA" w:rsidRDefault="00E71EA3" w:rsidP="004D03EA">
      <w:pPr>
        <w:keepNext/>
        <w:shd w:val="clear" w:color="auto" w:fill="EEEEEE"/>
        <w:tabs>
          <w:tab w:val="left" w:pos="360"/>
        </w:tabs>
        <w:spacing w:before="0" w:beforeAutospacing="0" w:after="0" w:afterAutospacing="0"/>
        <w:ind w:right="12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Klimatická změna (climate change)</w:t>
      </w:r>
    </w:p>
    <w:p w:rsidR="00E71EA3" w:rsidRPr="004D03EA" w:rsidRDefault="00E71EA3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Policy klimatických změn (Policy dokument týkajících se dopadů klimatických změn u statků světového dědictví (Climate Change Policy (Policy Document on the Impacts of Climate Change on World Heritage Properties)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5.3.9 </w:t>
      </w:r>
      <w:r w:rsidR="00EB5E49" w:rsidRPr="004D03EA">
        <w:rPr>
          <w:rFonts w:eastAsia="Times New Roman"/>
          <w:sz w:val="16"/>
          <w:szCs w:val="16"/>
        </w:rPr>
        <w:t>– Byla v souvislosti s tímto statkem použita strategie pro snižování rizik pro statky světového dědictví souvisejících s katastrofami</w:t>
      </w:r>
      <w:r w:rsidR="004C2880" w:rsidRPr="004D03EA">
        <w:rPr>
          <w:rFonts w:eastAsia="Times New Roman"/>
          <w:sz w:val="16"/>
          <w:szCs w:val="16"/>
        </w:rPr>
        <w:t xml:space="preserve"> (the Strategy for Reducing Risks from Disasters at World Heritage Properties)</w:t>
      </w:r>
      <w:r w:rsidRPr="004D03EA">
        <w:rPr>
          <w:rFonts w:eastAsia="Times New Roman"/>
          <w:sz w:val="16"/>
          <w:szCs w:val="16"/>
        </w:rPr>
        <w:t>?</w:t>
      </w:r>
    </w:p>
    <w:p w:rsidR="00645ED5" w:rsidRPr="004D03EA" w:rsidRDefault="00EB5E49" w:rsidP="004D03EA">
      <w:pPr>
        <w:shd w:val="clear" w:color="auto" w:fill="EEEEEE"/>
        <w:contextualSpacing/>
        <w:rPr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Řízení rizik pro světové dědictví souvisejících s</w:t>
      </w:r>
      <w:r w:rsidR="004C2880" w:rsidRPr="004D03EA">
        <w:rPr>
          <w:rFonts w:ascii="Verdana" w:eastAsia="Times New Roman" w:hAnsi="Verdana" w:cs="Arial"/>
          <w:sz w:val="16"/>
          <w:szCs w:val="16"/>
        </w:rPr>
        <w:t> </w:t>
      </w:r>
      <w:r w:rsidRPr="004D03EA">
        <w:rPr>
          <w:rFonts w:ascii="Verdana" w:eastAsia="Times New Roman" w:hAnsi="Verdana" w:cs="Arial"/>
          <w:sz w:val="16"/>
          <w:szCs w:val="16"/>
        </w:rPr>
        <w:t>katastrofami</w:t>
      </w:r>
      <w:r w:rsidR="004C2880" w:rsidRPr="004D03EA">
        <w:rPr>
          <w:rFonts w:ascii="Verdana" w:eastAsia="Times New Roman" w:hAnsi="Verdana" w:cs="Arial"/>
          <w:sz w:val="16"/>
          <w:szCs w:val="16"/>
        </w:rPr>
        <w:t>/</w:t>
      </w:r>
      <w:r w:rsidR="004C2880" w:rsidRPr="004D03EA">
        <w:rPr>
          <w:rFonts w:eastAsia="Times New Roman"/>
          <w:sz w:val="16"/>
          <w:szCs w:val="16"/>
        </w:rPr>
        <w:t xml:space="preserve"> </w:t>
      </w:r>
      <w:r w:rsidR="004C2880" w:rsidRPr="004D03EA">
        <w:rPr>
          <w:rFonts w:ascii="Verdana" w:eastAsia="Times New Roman" w:hAnsi="Verdana" w:cs="Arial"/>
          <w:sz w:val="16"/>
          <w:szCs w:val="16"/>
        </w:rPr>
        <w:t>Managing Disaster Risks for World Heritage</w:t>
      </w:r>
      <w:r w:rsidR="00645ED5" w:rsidRPr="004D03EA">
        <w:rPr>
          <w:rFonts w:ascii="Verdana" w:eastAsia="Times New Roman" w:hAnsi="Verdana" w:cs="Arial"/>
          <w:sz w:val="16"/>
          <w:szCs w:val="16"/>
        </w:rPr>
        <w:t xml:space="preserve">: </w:t>
      </w:r>
      <w:hyperlink r:id="rId61" w:history="1">
        <w:r w:rsidR="00645ED5" w:rsidRPr="004D03EA">
          <w:rPr>
            <w:rStyle w:val="Hypertextovodkaz"/>
            <w:rFonts w:ascii="Verdana" w:eastAsia="Times New Roman" w:hAnsi="Verdana"/>
            <w:sz w:val="16"/>
            <w:szCs w:val="16"/>
          </w:rPr>
          <w:t>https://whc.unesco.org/en/managing-disaster-risks/</w:t>
        </w:r>
      </w:hyperlink>
    </w:p>
    <w:p w:rsidR="00E71EA3" w:rsidRPr="004D03EA" w:rsidRDefault="00E71EA3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E71EA3" w:rsidRPr="004D03EA" w:rsidRDefault="00E71EA3" w:rsidP="004D03EA">
      <w:pPr>
        <w:keepNext/>
        <w:numPr>
          <w:ilvl w:val="0"/>
          <w:numId w:val="10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Pohroma, katastrofa (disaster)</w:t>
      </w:r>
    </w:p>
    <w:p w:rsidR="00E71EA3" w:rsidRPr="004D03EA" w:rsidRDefault="00E71EA3" w:rsidP="004D03EA">
      <w:pPr>
        <w:keepNext/>
        <w:numPr>
          <w:ilvl w:val="0"/>
          <w:numId w:val="10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Riziko katastrofy (disaster risk)</w:t>
      </w:r>
    </w:p>
    <w:p w:rsidR="00E71EA3" w:rsidRPr="004D03EA" w:rsidRDefault="00E71EA3" w:rsidP="004D03EA">
      <w:pPr>
        <w:keepNext/>
        <w:numPr>
          <w:ilvl w:val="0"/>
          <w:numId w:val="10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Management rizik katastrof (disaster risk management)</w:t>
      </w:r>
    </w:p>
    <w:p w:rsidR="00E71EA3" w:rsidRPr="004D03EA" w:rsidRDefault="00E71EA3" w:rsidP="004D03EA">
      <w:pPr>
        <w:keepNext/>
        <w:numPr>
          <w:ilvl w:val="0"/>
          <w:numId w:val="10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Strategie pro snížování rizik souvisejících s katastrofami (Strategy for Reducing Risks from disasters)</w:t>
      </w:r>
    </w:p>
    <w:p w:rsidR="00E71EA3" w:rsidRPr="004D03EA" w:rsidRDefault="00E71EA3" w:rsidP="004D03EA">
      <w:pPr>
        <w:keepNext/>
        <w:numPr>
          <w:ilvl w:val="0"/>
          <w:numId w:val="10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E71EA3" w:rsidRPr="004D03EA" w:rsidRDefault="00E71EA3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5.3.9.1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N</w:t>
            </w:r>
            <w:r w:rsidR="00EB5E49"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ebyla použita </w:t>
            </w:r>
            <w:r w:rsidR="00EB5E49"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s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trateg</w:t>
            </w:r>
            <w:r w:rsidR="00EB5E49" w:rsidRPr="004D03EA">
              <w:rPr>
                <w:rFonts w:ascii="Arial" w:eastAsia="Times New Roman" w:hAnsi="Arial" w:cs="Arial"/>
                <w:sz w:val="16"/>
                <w:szCs w:val="16"/>
              </w:rPr>
              <w:t>ie pro snižování rizik pro statky světového dědictví souvisejících s katastrofami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5.3.9.2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5E4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S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trategie pro snižování rizik pro statky světového dědictví souvisejících s katastrofami byla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použita částečně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5.3.9.3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5E4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Politika pro řízení rizik 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plně založena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na schválené strategii pro snižování rizik pro statky světového dědictví souvisejících s katastrofami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5.3.10 </w:t>
      </w:r>
      <w:r w:rsidR="00746B53" w:rsidRPr="004D03EA">
        <w:rPr>
          <w:rFonts w:eastAsia="Times New Roman"/>
          <w:sz w:val="16"/>
          <w:szCs w:val="16"/>
        </w:rPr>
        <w:t xml:space="preserve">– </w:t>
      </w:r>
      <w:r w:rsidR="00751B36" w:rsidRPr="004D03EA">
        <w:rPr>
          <w:rFonts w:eastAsia="Times New Roman"/>
          <w:sz w:val="16"/>
          <w:szCs w:val="16"/>
        </w:rPr>
        <w:t>Pokud byla strategie pro snižování rizik pro statky světového dědictv</w:t>
      </w:r>
      <w:r w:rsidR="001E78BE" w:rsidRPr="004D03EA">
        <w:rPr>
          <w:rFonts w:eastAsia="Times New Roman"/>
          <w:sz w:val="16"/>
          <w:szCs w:val="16"/>
        </w:rPr>
        <w:t>í</w:t>
      </w:r>
      <w:r w:rsidR="00751B36" w:rsidRPr="004D03EA">
        <w:rPr>
          <w:rFonts w:eastAsia="Times New Roman"/>
          <w:sz w:val="16"/>
          <w:szCs w:val="16"/>
        </w:rPr>
        <w:t xml:space="preserve"> souvisejících s katastrofami použita, stručně popište, co bylo učiněno.</w:t>
      </w:r>
    </w:p>
    <w:p w:rsidR="00840AED" w:rsidRPr="004D03EA" w:rsidRDefault="00840AE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 Klíčové pojmy</w:t>
      </w:r>
    </w:p>
    <w:p w:rsidR="00840AED" w:rsidRPr="004D03EA" w:rsidRDefault="00840AED" w:rsidP="004D03EA">
      <w:pPr>
        <w:keepNext/>
        <w:numPr>
          <w:ilvl w:val="0"/>
          <w:numId w:val="10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Strategie pro snižování rizik souvisejících s katastrofami (Strategy for Reducing Risks from disasters)</w:t>
      </w:r>
    </w:p>
    <w:p w:rsidR="00840AED" w:rsidRPr="004D03EA" w:rsidRDefault="00840AED" w:rsidP="004D03EA">
      <w:pPr>
        <w:keepNext/>
        <w:numPr>
          <w:ilvl w:val="0"/>
          <w:numId w:val="10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645ED5" w:rsidRPr="004D03EA" w:rsidRDefault="00645ED5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5.3.11 </w:t>
      </w:r>
      <w:r w:rsidR="00B96219" w:rsidRPr="004D03EA">
        <w:rPr>
          <w:rFonts w:eastAsia="Times New Roman"/>
          <w:sz w:val="16"/>
          <w:szCs w:val="16"/>
        </w:rPr>
        <w:t>– Jak dobrá je koordinace mezi různými úrovněmi správy (tj. národní/federální; regionální/provinční/státní; místní/městskou atd.) zapojenými do řízení statku světového dědictví?</w:t>
      </w:r>
    </w:p>
    <w:p w:rsidR="00840AED" w:rsidRPr="004D03EA" w:rsidRDefault="00E864CA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Z různých možností odpovědi pro tento dotaz uveďte tu odpověď, kter</w:t>
      </w:r>
      <w:r w:rsidR="00EB58C6" w:rsidRPr="004D03EA">
        <w:rPr>
          <w:sz w:val="16"/>
          <w:szCs w:val="16"/>
        </w:rPr>
        <w:t>á</w:t>
      </w:r>
      <w:r w:rsidRPr="004D03EA">
        <w:rPr>
          <w:sz w:val="16"/>
          <w:szCs w:val="16"/>
        </w:rPr>
        <w:t xml:space="preserve"> nejlépe vystihuje stávající stav statku</w:t>
      </w:r>
      <w:r w:rsidR="00645ED5" w:rsidRPr="004D03EA">
        <w:rPr>
          <w:sz w:val="16"/>
          <w:szCs w:val="16"/>
        </w:rPr>
        <w:t>.</w:t>
      </w:r>
    </w:p>
    <w:p w:rsidR="00840AED" w:rsidRPr="004D03EA" w:rsidRDefault="00840AE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 xml:space="preserve">Klíčové pojmy </w:t>
      </w:r>
    </w:p>
    <w:p w:rsidR="00645ED5" w:rsidRPr="004D03EA" w:rsidRDefault="00840AE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Statek světového dědictví (World Heritage Property)</w:t>
      </w:r>
      <w:r w:rsidR="00645ED5" w:rsidRPr="004D03EA">
        <w:rPr>
          <w:sz w:val="16"/>
          <w:szCs w:val="1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9621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Neex</w:t>
            </w:r>
            <w:r w:rsidR="001E78BE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i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stuje koordinace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mezi různými správními orgány zapojenými do řízení statku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9621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Mezi různými správními orgány zapojenými do řízení statku 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malá koordinace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9621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koordinace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mezi různými správními orgány zapojenými do řízení statku,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mohla by však být vylepšena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4095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Koordinace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mezi všemi orgány/úrovněmi zapojenými do řízení statku 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odpovídající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5.3.12 </w:t>
      </w:r>
      <w:r w:rsidR="004725DF" w:rsidRPr="004D03EA">
        <w:rPr>
          <w:rFonts w:eastAsia="Times New Roman"/>
          <w:sz w:val="16"/>
          <w:szCs w:val="16"/>
        </w:rPr>
        <w:t xml:space="preserve">– Je systém/plán řízení uzpůsoben tak, aby udržoval </w:t>
      </w:r>
      <w:r w:rsidR="005E2CAC" w:rsidRPr="004D03EA">
        <w:rPr>
          <w:rFonts w:eastAsia="Times New Roman"/>
          <w:sz w:val="16"/>
          <w:szCs w:val="16"/>
        </w:rPr>
        <w:t>výjimečnou světovou hodnotu</w:t>
      </w:r>
      <w:r w:rsidR="004725DF" w:rsidRPr="004D03EA">
        <w:rPr>
          <w:rFonts w:eastAsia="Times New Roman"/>
          <w:sz w:val="16"/>
          <w:szCs w:val="16"/>
        </w:rPr>
        <w:t xml:space="preserve"> statku?</w:t>
      </w:r>
    </w:p>
    <w:p w:rsidR="00B224EB" w:rsidRPr="004D03EA" w:rsidRDefault="00B224E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Systémy řízení jsou popsány a definovány v </w:t>
      </w:r>
      <w:r w:rsidR="004C2880" w:rsidRPr="004D03EA">
        <w:rPr>
          <w:sz w:val="16"/>
          <w:szCs w:val="16"/>
        </w:rPr>
        <w:t xml:space="preserve">článcích </w:t>
      </w:r>
      <w:r w:rsidRPr="004D03EA">
        <w:rPr>
          <w:sz w:val="16"/>
          <w:szCs w:val="16"/>
        </w:rPr>
        <w:t>108 až 118 </w:t>
      </w:r>
      <w:r w:rsidR="004C2880" w:rsidRPr="004D03EA">
        <w:rPr>
          <w:i/>
          <w:sz w:val="16"/>
          <w:szCs w:val="16"/>
        </w:rPr>
        <w:t>Prováděcích s</w:t>
      </w:r>
      <w:r w:rsidR="004B043B" w:rsidRPr="004D03EA">
        <w:rPr>
          <w:i/>
          <w:sz w:val="16"/>
          <w:szCs w:val="16"/>
        </w:rPr>
        <w:t>měrnic</w:t>
      </w:r>
      <w:r w:rsidRPr="004D03EA">
        <w:rPr>
          <w:sz w:val="16"/>
          <w:szCs w:val="16"/>
        </w:rPr>
        <w:t xml:space="preserve">. </w:t>
      </w:r>
      <w:r w:rsidR="004C2880" w:rsidRPr="004D03EA">
        <w:rPr>
          <w:sz w:val="16"/>
          <w:szCs w:val="16"/>
        </w:rPr>
        <w:t>Článek</w:t>
      </w:r>
      <w:r w:rsidRPr="004D03EA">
        <w:rPr>
          <w:sz w:val="16"/>
          <w:szCs w:val="16"/>
        </w:rPr>
        <w:t xml:space="preserve">108 konkrétně uvádí, že „každý nominovaný statek by měl mít odpovídající plán řízení nebo systém podkladů pro řízení, který musí specifikovat, jak by měla být zachovávána </w:t>
      </w:r>
      <w:r w:rsidR="00C26E60" w:rsidRPr="004D03EA">
        <w:rPr>
          <w:sz w:val="16"/>
          <w:szCs w:val="16"/>
        </w:rPr>
        <w:t>výjimečná světová hodnota</w:t>
      </w:r>
      <w:r w:rsidRPr="004D03EA">
        <w:rPr>
          <w:sz w:val="16"/>
          <w:szCs w:val="16"/>
        </w:rPr>
        <w:t xml:space="preserve"> statku, a to nejlépe prostřednictvím participativních prostředků.“ </w:t>
      </w:r>
      <w:r w:rsidR="004C2880" w:rsidRPr="004D03EA">
        <w:rPr>
          <w:sz w:val="16"/>
          <w:szCs w:val="16"/>
        </w:rPr>
        <w:t>Článek </w:t>
      </w:r>
      <w:r w:rsidRPr="004D03EA">
        <w:rPr>
          <w:sz w:val="16"/>
          <w:szCs w:val="16"/>
        </w:rPr>
        <w:t>109 dále popisuje, že „účelem systému řízení je zajistit efektivní ochranu nominovaného statku pro současné a budoucí generace“.</w:t>
      </w:r>
    </w:p>
    <w:p w:rsidR="00645ED5" w:rsidRPr="004D03EA" w:rsidRDefault="004C288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Článek </w:t>
      </w:r>
      <w:r w:rsidR="00B224EB" w:rsidRPr="004D03EA">
        <w:rPr>
          <w:sz w:val="16"/>
          <w:szCs w:val="16"/>
        </w:rPr>
        <w:t>110 stanoví širokou definici systémů řízení: „Efektivní systém řízení závisí na typu, charakteristikách a potřebách nominovaného statku a na jeho kulturním a přírodním kontextu. Systémy řízení se mohou lišit v závislosti na různých kulturní</w:t>
      </w:r>
      <w:r w:rsidR="001E78BE" w:rsidRPr="004D03EA">
        <w:rPr>
          <w:sz w:val="16"/>
          <w:szCs w:val="16"/>
        </w:rPr>
        <w:t>c</w:t>
      </w:r>
      <w:r w:rsidR="00B224EB" w:rsidRPr="004D03EA">
        <w:rPr>
          <w:sz w:val="16"/>
          <w:szCs w:val="16"/>
        </w:rPr>
        <w:t>h perspektivách, dostupných zdrojích a na dalších faktorech. Mohou zahrnovat tradiční postupy, stávající městské nebo regionální nástroje plánování a další plánovací kontrolní mechanismy, a to formální i neformální. Pro veškeré statky kulturního dědictví jsou zásadní posouzení dopadů navrhovaných intervencí.“ Plány řízení mohou být vyvíjeny v celé řadě fo</w:t>
      </w:r>
      <w:r w:rsidR="001662A9" w:rsidRPr="004D03EA">
        <w:rPr>
          <w:sz w:val="16"/>
          <w:szCs w:val="16"/>
        </w:rPr>
        <w:t>rmátů a podob a neexistuje žádná</w:t>
      </w:r>
      <w:r w:rsidR="00B224EB" w:rsidRPr="004D03EA">
        <w:rPr>
          <w:sz w:val="16"/>
          <w:szCs w:val="16"/>
        </w:rPr>
        <w:t xml:space="preserve"> formální specifikace „ideálního“ plánu řízení. </w:t>
      </w:r>
      <w:r w:rsidRPr="004D03EA">
        <w:rPr>
          <w:sz w:val="16"/>
          <w:szCs w:val="16"/>
        </w:rPr>
        <w:t>Článek </w:t>
      </w:r>
      <w:r w:rsidR="00B224EB" w:rsidRPr="004D03EA">
        <w:rPr>
          <w:sz w:val="16"/>
          <w:szCs w:val="16"/>
        </w:rPr>
        <w:t xml:space="preserve">111 </w:t>
      </w:r>
      <w:r w:rsidR="004B043B" w:rsidRPr="004D03EA">
        <w:rPr>
          <w:i/>
          <w:sz w:val="16"/>
          <w:szCs w:val="16"/>
        </w:rPr>
        <w:t>Směrnic</w:t>
      </w:r>
      <w:r w:rsidR="00B224EB" w:rsidRPr="004D03EA">
        <w:rPr>
          <w:i/>
          <w:sz w:val="16"/>
          <w:szCs w:val="16"/>
        </w:rPr>
        <w:t xml:space="preserve"> </w:t>
      </w:r>
      <w:r w:rsidR="00B224EB" w:rsidRPr="004D03EA">
        <w:rPr>
          <w:sz w:val="16"/>
          <w:szCs w:val="16"/>
        </w:rPr>
        <w:t>obsahuje určité prvky efektivního systému řízení.</w:t>
      </w:r>
    </w:p>
    <w:p w:rsidR="00830846" w:rsidRPr="004D03EA" w:rsidRDefault="00830846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p w:rsidR="00830846" w:rsidRPr="004D03EA" w:rsidRDefault="00830846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lastRenderedPageBreak/>
        <w:t>Klíčové pojmy</w:t>
      </w:r>
    </w:p>
    <w:p w:rsidR="00830846" w:rsidRPr="004D03EA" w:rsidRDefault="00830846" w:rsidP="004D03EA">
      <w:pPr>
        <w:keepNext/>
        <w:numPr>
          <w:ilvl w:val="0"/>
          <w:numId w:val="10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Management systém (management system)</w:t>
      </w:r>
    </w:p>
    <w:p w:rsidR="00830846" w:rsidRPr="004D03EA" w:rsidRDefault="00830846" w:rsidP="004D03EA">
      <w:pPr>
        <w:keepNext/>
        <w:numPr>
          <w:ilvl w:val="0"/>
          <w:numId w:val="10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</w:t>
      </w:r>
      <w:r w:rsidR="009C6171" w:rsidRPr="004D03EA">
        <w:rPr>
          <w:rStyle w:val="tooltipfaq"/>
          <w:rFonts w:ascii="Arial" w:eastAsia="Times New Roman" w:hAnsi="Arial" w:cs="Arial"/>
          <w:sz w:val="16"/>
          <w:szCs w:val="16"/>
        </w:rPr>
        <w:t>)</w:t>
      </w:r>
    </w:p>
    <w:p w:rsidR="00830846" w:rsidRPr="004D03EA" w:rsidRDefault="00830846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9459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V současné době není k dispozici řídicí systém/ plán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C2880" w:rsidRPr="004D03EA">
              <w:rPr>
                <w:rFonts w:ascii="Arial" w:hAnsi="Arial" w:cs="Arial"/>
                <w:sz w:val="16"/>
                <w:szCs w:val="16"/>
              </w:rPr>
              <w:t>(</w:t>
            </w:r>
            <w:r w:rsidR="004C2880"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management system/plan )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pro udržování </w:t>
            </w:r>
            <w:r w:rsidR="00C26E60" w:rsidRPr="004D03EA">
              <w:rPr>
                <w:rFonts w:ascii="Arial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díla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E302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Řídicí systém/plán</w:t>
            </w:r>
            <w:r w:rsidR="004C2880" w:rsidRPr="004D03E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4C2880"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management system/plan)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není uzpůsoben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pro udržování </w:t>
            </w:r>
            <w:r w:rsidR="00C26E60" w:rsidRPr="004D03EA">
              <w:rPr>
                <w:rFonts w:ascii="Arial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díla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E302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Řídicí systém/plán</w:t>
            </w:r>
            <w:r w:rsidR="004C2880" w:rsidRPr="004D03E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4C2880"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management system/plan)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je částečně uzpůsoben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pro udržování </w:t>
            </w:r>
            <w:r w:rsidR="00C26E60" w:rsidRPr="004D03EA">
              <w:rPr>
                <w:rFonts w:ascii="Arial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díla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E302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Řídicí systém/plán</w:t>
            </w:r>
            <w:r w:rsidR="004C2880" w:rsidRPr="004D03E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4C2880"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management system/plan)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2D7E" w:rsidRPr="004D03EA">
              <w:rPr>
                <w:rFonts w:ascii="Arial" w:hAnsi="Arial" w:cs="Arial"/>
                <w:b/>
                <w:sz w:val="16"/>
                <w:szCs w:val="16"/>
              </w:rPr>
              <w:t>zcela odpovídá</w:t>
            </w:r>
            <w:r w:rsidR="004C2880" w:rsidRPr="004D03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92D7E" w:rsidRPr="004D03EA">
              <w:rPr>
                <w:rFonts w:ascii="Arial" w:hAnsi="Arial" w:cs="Arial"/>
                <w:sz w:val="16"/>
                <w:szCs w:val="16"/>
              </w:rPr>
              <w:t xml:space="preserve">potřebám 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pro udržování </w:t>
            </w:r>
            <w:r w:rsidR="00C26E60" w:rsidRPr="004D03EA">
              <w:rPr>
                <w:rFonts w:ascii="Arial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díla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5.3.13 </w:t>
      </w:r>
      <w:r w:rsidR="00395A47" w:rsidRPr="004D03EA">
        <w:rPr>
          <w:rFonts w:eastAsia="Times New Roman"/>
          <w:sz w:val="16"/>
          <w:szCs w:val="16"/>
        </w:rPr>
        <w:t>– Je řídi</w:t>
      </w:r>
      <w:r w:rsidR="00ED4CAE" w:rsidRPr="004D03EA">
        <w:rPr>
          <w:rFonts w:eastAsia="Times New Roman"/>
          <w:sz w:val="16"/>
          <w:szCs w:val="16"/>
        </w:rPr>
        <w:t xml:space="preserve">cí systém </w:t>
      </w:r>
      <w:r w:rsidR="005D5FA4" w:rsidRPr="004D03EA">
        <w:rPr>
          <w:rFonts w:eastAsia="Times New Roman"/>
          <w:sz w:val="16"/>
          <w:szCs w:val="16"/>
        </w:rPr>
        <w:t>prováděn</w:t>
      </w:r>
      <w:r w:rsidRPr="004D03EA">
        <w:rPr>
          <w:rFonts w:eastAsia="Times New Roman"/>
          <w:sz w:val="16"/>
          <w:szCs w:val="16"/>
        </w:rPr>
        <w:t>?</w:t>
      </w:r>
    </w:p>
    <w:p w:rsidR="00830846" w:rsidRPr="004D03EA" w:rsidRDefault="00830846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830846" w:rsidRPr="004D03EA" w:rsidRDefault="00830846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Management systém (management system)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92D7E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V současnosti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 n</w:t>
            </w:r>
            <w:r w:rsidR="00ED4CAE" w:rsidRPr="004D03EA">
              <w:rPr>
                <w:rFonts w:ascii="Arial" w:hAnsi="Arial" w:cs="Arial"/>
                <w:b/>
                <w:sz w:val="16"/>
                <w:szCs w:val="16"/>
              </w:rPr>
              <w:t xml:space="preserve">eexistuje žádný </w:t>
            </w:r>
            <w:r w:rsidR="00ED4CAE" w:rsidRPr="004D03EA">
              <w:rPr>
                <w:rFonts w:ascii="Arial" w:hAnsi="Arial" w:cs="Arial"/>
                <w:sz w:val="16"/>
                <w:szCs w:val="16"/>
              </w:rPr>
              <w:t>systém 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1FA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Systém řízení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není uplatňován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01FA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Systém řízení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je uplatňován pouze částečně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C7DE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Systém řízení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je plně uplatňován </w:t>
            </w:r>
            <w:r w:rsidRPr="004D03EA">
              <w:rPr>
                <w:rFonts w:ascii="Arial" w:hAnsi="Arial" w:cs="Arial"/>
                <w:sz w:val="16"/>
                <w:szCs w:val="16"/>
              </w:rPr>
              <w:t>a kontrolován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9039F3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5.3.14 – Existuje roční pracovní/akční plán a je </w:t>
      </w:r>
      <w:r w:rsidR="002C4956" w:rsidRPr="004D03EA">
        <w:rPr>
          <w:rFonts w:eastAsia="Times New Roman"/>
          <w:sz w:val="16"/>
          <w:szCs w:val="16"/>
        </w:rPr>
        <w:t>prováděn</w:t>
      </w:r>
      <w:r w:rsidRPr="004D03EA">
        <w:rPr>
          <w:rFonts w:eastAsia="Times New Roman"/>
          <w:sz w:val="16"/>
          <w:szCs w:val="16"/>
        </w:rPr>
        <w:t>?</w:t>
      </w:r>
    </w:p>
    <w:p w:rsidR="00645ED5" w:rsidRPr="004D03EA" w:rsidRDefault="00E864CA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Style w:val="Zvraznn"/>
          <w:rFonts w:ascii="Verdana" w:eastAsia="Times New Roman" w:hAnsi="Verdana" w:cs="Arial"/>
          <w:sz w:val="16"/>
          <w:szCs w:val="16"/>
        </w:rPr>
        <w:t>Z různých mož</w:t>
      </w:r>
      <w:r w:rsidR="001E78BE" w:rsidRPr="004D03EA">
        <w:rPr>
          <w:rStyle w:val="Zvraznn"/>
          <w:rFonts w:ascii="Verdana" w:eastAsia="Times New Roman" w:hAnsi="Verdana" w:cs="Arial"/>
          <w:sz w:val="16"/>
          <w:szCs w:val="16"/>
        </w:rPr>
        <w:t>n</w:t>
      </w:r>
      <w:r w:rsidRPr="004D03EA">
        <w:rPr>
          <w:rStyle w:val="Zvraznn"/>
          <w:rFonts w:ascii="Verdana" w:eastAsia="Times New Roman" w:hAnsi="Verdana" w:cs="Arial"/>
          <w:sz w:val="16"/>
          <w:szCs w:val="16"/>
        </w:rPr>
        <w:t>os</w:t>
      </w:r>
      <w:r w:rsidR="001E78BE" w:rsidRPr="004D03EA">
        <w:rPr>
          <w:rStyle w:val="Zvraznn"/>
          <w:rFonts w:ascii="Verdana" w:eastAsia="Times New Roman" w:hAnsi="Verdana" w:cs="Arial"/>
          <w:sz w:val="16"/>
          <w:szCs w:val="16"/>
        </w:rPr>
        <w:t>tí odpovědi pro tento dotaz uveď</w:t>
      </w:r>
      <w:r w:rsidRPr="004D03EA">
        <w:rPr>
          <w:rStyle w:val="Zvraznn"/>
          <w:rFonts w:ascii="Verdana" w:eastAsia="Times New Roman" w:hAnsi="Verdana" w:cs="Arial"/>
          <w:sz w:val="16"/>
          <w:szCs w:val="16"/>
        </w:rPr>
        <w:t>te tu odpověď, která nejlépe vystihuje stávající stav statku. Zohledněte, prosím, odpověď, kterou jste uvedli v bodech 5.3 a</w:t>
      </w:r>
      <w:r w:rsidR="00645ED5" w:rsidRPr="004D03EA">
        <w:rPr>
          <w:rStyle w:val="Zvraznn"/>
          <w:rFonts w:ascii="Verdana" w:eastAsia="Times New Roman" w:hAnsi="Verdana" w:cs="Arial"/>
          <w:sz w:val="16"/>
          <w:szCs w:val="16"/>
        </w:rPr>
        <w:t xml:space="preserve"> 5.3.3.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039F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Neexistuje žádný</w:t>
            </w:r>
            <w:r w:rsidR="00CD7FEC" w:rsidRPr="004D0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roční pracovní/akční plán a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není třeba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039F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Neexistuje </w:t>
            </w:r>
            <w:r w:rsidRPr="004D03EA">
              <w:rPr>
                <w:rFonts w:ascii="Arial" w:hAnsi="Arial" w:cs="Arial"/>
                <w:sz w:val="16"/>
                <w:szCs w:val="16"/>
              </w:rPr>
              <w:t>žádný</w:t>
            </w:r>
            <w:r w:rsidR="00CD7FEC" w:rsidRPr="004D0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roční pracovní/akční plán, a to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přesto, že tato potřeba je zaznamenána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039F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Existuje </w:t>
            </w:r>
            <w:r w:rsidRPr="004D03EA">
              <w:rPr>
                <w:rFonts w:ascii="Arial" w:hAnsi="Arial" w:cs="Arial"/>
                <w:sz w:val="16"/>
                <w:szCs w:val="16"/>
              </w:rPr>
              <w:t>roční pracovní/akční plán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2C4956" w:rsidRPr="004D03EA">
              <w:rPr>
                <w:rFonts w:ascii="Arial" w:hAnsi="Arial" w:cs="Arial"/>
                <w:b/>
                <w:sz w:val="16"/>
                <w:szCs w:val="16"/>
              </w:rPr>
              <w:t>prováděno</w:t>
            </w:r>
            <w:r w:rsidR="00CD7FEC" w:rsidRPr="004D03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je však jen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malé množství činností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5.3.14.4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039F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Existuje </w:t>
            </w:r>
            <w:r w:rsidRPr="004D03EA">
              <w:rPr>
                <w:rFonts w:ascii="Arial" w:hAnsi="Arial" w:cs="Arial"/>
                <w:sz w:val="16"/>
                <w:szCs w:val="16"/>
              </w:rPr>
              <w:t>roční pracovní/akční plán,</w:t>
            </w:r>
            <w:r w:rsidR="00CD7FEC" w:rsidRPr="004D0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4956" w:rsidRPr="004D03EA">
              <w:rPr>
                <w:rFonts w:ascii="Arial" w:hAnsi="Arial" w:cs="Arial"/>
                <w:b/>
                <w:sz w:val="16"/>
                <w:szCs w:val="16"/>
              </w:rPr>
              <w:t>prováděna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 je většina činností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5.3.14.5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1392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Existuje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roční pracovní/akční plán,</w:t>
            </w:r>
            <w:r w:rsidR="00CD7FEC" w:rsidRPr="004D03E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4956" w:rsidRPr="004D03EA">
              <w:rPr>
                <w:rFonts w:ascii="Arial" w:hAnsi="Arial" w:cs="Arial"/>
                <w:b/>
                <w:sz w:val="16"/>
                <w:szCs w:val="16"/>
              </w:rPr>
              <w:t>prováděn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a a kontrolována je většina nebo všechny činnosti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5.3.15 </w:t>
      </w:r>
      <w:r w:rsidR="00F70A28" w:rsidRPr="004D03EA">
        <w:rPr>
          <w:rFonts w:eastAsia="Times New Roman"/>
          <w:sz w:val="16"/>
          <w:szCs w:val="16"/>
        </w:rPr>
        <w:t xml:space="preserve">– </w:t>
      </w:r>
      <w:r w:rsidR="00C52B5A" w:rsidRPr="004D03EA">
        <w:rPr>
          <w:rFonts w:eastAsia="Times New Roman"/>
          <w:sz w:val="16"/>
          <w:szCs w:val="16"/>
        </w:rPr>
        <w:t xml:space="preserve">Zahrnuje systém řízení formální mechanismy a postupy zajišťující participaci a </w:t>
      </w:r>
      <w:r w:rsidR="00A27DFF" w:rsidRPr="004D03EA">
        <w:rPr>
          <w:rFonts w:eastAsia="Times New Roman"/>
          <w:sz w:val="16"/>
          <w:szCs w:val="16"/>
        </w:rPr>
        <w:t>přispění následujících skupin žijících přímo ve statku svě</w:t>
      </w:r>
      <w:r w:rsidR="001E78BE" w:rsidRPr="004D03EA">
        <w:rPr>
          <w:rFonts w:eastAsia="Times New Roman"/>
          <w:sz w:val="16"/>
          <w:szCs w:val="16"/>
        </w:rPr>
        <w:t>tového dědictví a/nebo v nárazní</w:t>
      </w:r>
      <w:r w:rsidR="00A27DFF" w:rsidRPr="004D03EA">
        <w:rPr>
          <w:rFonts w:eastAsia="Times New Roman"/>
          <w:sz w:val="16"/>
          <w:szCs w:val="16"/>
        </w:rPr>
        <w:t xml:space="preserve">kové zóně při rozhodování o řízení za účelem udržení </w:t>
      </w:r>
      <w:r w:rsidR="00C26E60" w:rsidRPr="004D03EA">
        <w:rPr>
          <w:rFonts w:eastAsia="Times New Roman"/>
          <w:sz w:val="16"/>
          <w:szCs w:val="16"/>
        </w:rPr>
        <w:t>výjimečné světové hodnoty</w:t>
      </w:r>
      <w:r w:rsidR="00A27DFF" w:rsidRPr="004D03EA">
        <w:rPr>
          <w:rFonts w:eastAsia="Times New Roman"/>
          <w:sz w:val="16"/>
          <w:szCs w:val="16"/>
        </w:rPr>
        <w:t xml:space="preserve"> statku? </w:t>
      </w:r>
    </w:p>
    <w:p w:rsidR="00645ED5" w:rsidRPr="004D03EA" w:rsidRDefault="00A27DF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Zvraznn"/>
          <w:sz w:val="16"/>
          <w:szCs w:val="16"/>
        </w:rPr>
        <w:t>Zvažte rozsah zapojení a každou skupinu odpovídajícím způsobem zhodnoťte.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T</w:t>
      </w:r>
      <w:r w:rsidR="008852F6" w:rsidRPr="004D03EA">
        <w:rPr>
          <w:sz w:val="16"/>
          <w:szCs w:val="16"/>
        </w:rPr>
        <w:t xml:space="preserve">ato otázka jde nad rámec hodnocení vztahů či dialogů mezi správci/koordinátory a místními společenstvími. Zde se jedná o hodnocení přímé účasti, například v podobě účasti na hodnocení efektivity řízení statku nebo na plánování řízení nebo na rozhodování ohledně </w:t>
      </w:r>
      <w:r w:rsidR="00C26E60" w:rsidRPr="004D03EA">
        <w:rPr>
          <w:sz w:val="16"/>
          <w:szCs w:val="16"/>
        </w:rPr>
        <w:t>výjimečné světové hodnoty</w:t>
      </w:r>
      <w:r w:rsidR="008852F6" w:rsidRPr="004D03EA">
        <w:rPr>
          <w:sz w:val="16"/>
          <w:szCs w:val="16"/>
        </w:rPr>
        <w:t xml:space="preserve"> statku. </w:t>
      </w:r>
    </w:p>
    <w:p w:rsidR="00645ED5" w:rsidRPr="004D03EA" w:rsidRDefault="00F70A28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lastRenderedPageBreak/>
        <w:t>„</w:t>
      </w:r>
      <w:r w:rsidRPr="004D03EA">
        <w:rPr>
          <w:rStyle w:val="Siln"/>
          <w:sz w:val="16"/>
          <w:szCs w:val="16"/>
        </w:rPr>
        <w:t>Určitá participace</w:t>
      </w:r>
      <w:r w:rsidRPr="004D03EA">
        <w:rPr>
          <w:sz w:val="16"/>
          <w:szCs w:val="16"/>
        </w:rPr>
        <w:t>“</w:t>
      </w:r>
      <w:r w:rsidR="002C4956" w:rsidRPr="004D03EA">
        <w:rPr>
          <w:sz w:val="16"/>
          <w:szCs w:val="16"/>
        </w:rPr>
        <w:t xml:space="preserve"> –</w:t>
      </w:r>
      <w:r w:rsidR="00645ED5" w:rsidRPr="004D03EA">
        <w:rPr>
          <w:sz w:val="16"/>
          <w:szCs w:val="16"/>
        </w:rPr>
        <w:t> </w:t>
      </w:r>
      <w:r w:rsidR="00AA7EA5" w:rsidRPr="004D03EA">
        <w:rPr>
          <w:sz w:val="16"/>
          <w:szCs w:val="16"/>
        </w:rPr>
        <w:t xml:space="preserve">toto pole zvolte v případě, že je participace specifických skupin používána jako prostředek k dosažení definovaných cílů, například prostřednictvím využití dovedností a vědomostí původních skupin obyvatel nebo místních společenství při </w:t>
      </w:r>
      <w:r w:rsidR="005D5FA4" w:rsidRPr="004D03EA">
        <w:rPr>
          <w:sz w:val="16"/>
          <w:szCs w:val="16"/>
        </w:rPr>
        <w:t>provádění</w:t>
      </w:r>
      <w:r w:rsidR="00CD7FEC" w:rsidRPr="004D03EA">
        <w:rPr>
          <w:sz w:val="16"/>
          <w:szCs w:val="16"/>
        </w:rPr>
        <w:t xml:space="preserve"> </w:t>
      </w:r>
      <w:r w:rsidR="00AA7EA5" w:rsidRPr="004D03EA">
        <w:rPr>
          <w:sz w:val="16"/>
          <w:szCs w:val="16"/>
        </w:rPr>
        <w:t>projektů</w:t>
      </w:r>
      <w:r w:rsidR="00645ED5" w:rsidRPr="004D03EA">
        <w:rPr>
          <w:sz w:val="16"/>
          <w:szCs w:val="16"/>
        </w:rPr>
        <w:t>.</w:t>
      </w:r>
    </w:p>
    <w:p w:rsidR="00645ED5" w:rsidRPr="004D03EA" w:rsidRDefault="00F70A28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„</w:t>
      </w:r>
      <w:r w:rsidR="00645ED5" w:rsidRPr="004D03EA">
        <w:rPr>
          <w:rStyle w:val="Siln"/>
          <w:sz w:val="16"/>
          <w:szCs w:val="16"/>
        </w:rPr>
        <w:t>Transforma</w:t>
      </w:r>
      <w:r w:rsidRPr="004D03EA">
        <w:rPr>
          <w:rStyle w:val="Siln"/>
          <w:sz w:val="16"/>
          <w:szCs w:val="16"/>
        </w:rPr>
        <w:t>ční participace</w:t>
      </w:r>
      <w:r w:rsidRPr="004D03EA">
        <w:rPr>
          <w:rStyle w:val="Siln"/>
          <w:b w:val="0"/>
          <w:sz w:val="16"/>
          <w:szCs w:val="16"/>
        </w:rPr>
        <w:t>“</w:t>
      </w:r>
      <w:r w:rsidR="00645ED5" w:rsidRPr="004D03EA">
        <w:rPr>
          <w:sz w:val="16"/>
          <w:szCs w:val="16"/>
        </w:rPr>
        <w:t> </w:t>
      </w:r>
      <w:r w:rsidRPr="004D03EA">
        <w:rPr>
          <w:sz w:val="16"/>
          <w:szCs w:val="16"/>
        </w:rPr>
        <w:t>vede k posílení postavení zú</w:t>
      </w:r>
      <w:r w:rsidR="00AA7EA5" w:rsidRPr="004D03EA">
        <w:rPr>
          <w:sz w:val="16"/>
          <w:szCs w:val="16"/>
        </w:rPr>
        <w:t>častněných subjektů, což opět mě</w:t>
      </w:r>
      <w:r w:rsidRPr="004D03EA">
        <w:rPr>
          <w:sz w:val="16"/>
          <w:szCs w:val="16"/>
        </w:rPr>
        <w:t>ní instituce a struktury, které původně vedly k vyloučení a marginalizaci</w:t>
      </w:r>
      <w:r w:rsidR="00645ED5" w:rsidRPr="004D03EA">
        <w:rPr>
          <w:sz w:val="16"/>
          <w:szCs w:val="16"/>
        </w:rPr>
        <w:t>.</w:t>
      </w:r>
    </w:p>
    <w:p w:rsidR="00645ED5" w:rsidRPr="004D03EA" w:rsidRDefault="00CC412A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„</w:t>
      </w:r>
      <w:r w:rsidRPr="004D03EA">
        <w:rPr>
          <w:rStyle w:val="Siln"/>
          <w:sz w:val="16"/>
          <w:szCs w:val="16"/>
        </w:rPr>
        <w:t>Jiné specifické skupiny</w:t>
      </w:r>
      <w:r w:rsidRPr="004D03EA">
        <w:rPr>
          <w:sz w:val="16"/>
          <w:szCs w:val="16"/>
        </w:rPr>
        <w:t>“</w:t>
      </w:r>
      <w:r w:rsidR="00645ED5" w:rsidRPr="004D03EA">
        <w:rPr>
          <w:sz w:val="16"/>
          <w:szCs w:val="16"/>
        </w:rPr>
        <w:t xml:space="preserve"> m</w:t>
      </w:r>
      <w:r w:rsidRPr="004D03EA">
        <w:rPr>
          <w:sz w:val="16"/>
          <w:szCs w:val="16"/>
        </w:rPr>
        <w:t>ohou zahrnovat například skupiny dle pohlaví nebo společenství, která statky nenavštěvují, ani v jejich blízkosti nesídlí, ale jsou stále zúčastněnými stranami, zástupce občanské společnosti atd.</w:t>
      </w:r>
    </w:p>
    <w:p w:rsidR="00536A72" w:rsidRPr="004D03EA" w:rsidRDefault="00536A7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p w:rsidR="00536A72" w:rsidRPr="004D03EA" w:rsidRDefault="00536A72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536A72" w:rsidRPr="004D03EA" w:rsidRDefault="00536A72" w:rsidP="004D03EA">
      <w:pPr>
        <w:keepNext/>
        <w:numPr>
          <w:ilvl w:val="0"/>
          <w:numId w:val="10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Nárazníkové zóny (buffer zones)</w:t>
      </w:r>
    </w:p>
    <w:p w:rsidR="00536A72" w:rsidRPr="004D03EA" w:rsidRDefault="00536A72" w:rsidP="004D03EA">
      <w:pPr>
        <w:keepNext/>
        <w:numPr>
          <w:ilvl w:val="0"/>
          <w:numId w:val="10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536A72" w:rsidRPr="004D03EA" w:rsidRDefault="00536A72" w:rsidP="004D03EA">
      <w:pPr>
        <w:keepNext/>
        <w:numPr>
          <w:ilvl w:val="0"/>
          <w:numId w:val="10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Původní obyvatelstvo (indigenous peoples)</w:t>
      </w:r>
    </w:p>
    <w:p w:rsidR="00536A72" w:rsidRPr="004D03EA" w:rsidRDefault="00536A72" w:rsidP="004D03EA">
      <w:pPr>
        <w:keepNext/>
        <w:numPr>
          <w:ilvl w:val="0"/>
          <w:numId w:val="10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Management systém (management systém)</w:t>
      </w:r>
    </w:p>
    <w:p w:rsidR="00536A72" w:rsidRPr="004D03EA" w:rsidRDefault="00536A72" w:rsidP="004D03EA">
      <w:pPr>
        <w:keepNext/>
        <w:numPr>
          <w:ilvl w:val="0"/>
          <w:numId w:val="10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536A72" w:rsidRPr="004D03EA" w:rsidRDefault="00536A72" w:rsidP="004D03EA">
      <w:pPr>
        <w:keepNext/>
        <w:numPr>
          <w:ilvl w:val="0"/>
          <w:numId w:val="10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Jiné specifické skupiny (other specific groups)</w:t>
      </w:r>
    </w:p>
    <w:p w:rsidR="00536A72" w:rsidRPr="004D03EA" w:rsidRDefault="00536A72" w:rsidP="004D03EA">
      <w:pPr>
        <w:keepNext/>
        <w:numPr>
          <w:ilvl w:val="0"/>
          <w:numId w:val="10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536A72" w:rsidRPr="004D03EA" w:rsidRDefault="00536A7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4174"/>
        <w:gridCol w:w="1283"/>
        <w:gridCol w:w="1150"/>
        <w:gridCol w:w="1025"/>
        <w:gridCol w:w="1025"/>
        <w:gridCol w:w="1310"/>
      </w:tblGrid>
      <w:tr w:rsidR="00F70A28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0A2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0A2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Žádné mechanismy pro participaci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0A2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Určitá participace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0A2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Přímá participace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Transforma</w:t>
            </w:r>
            <w:r w:rsidR="00F70A28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ční participace na všech relevantních rozhodovacích procesech</w:t>
            </w:r>
          </w:p>
        </w:tc>
      </w:tr>
      <w:tr w:rsidR="00F70A2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5.3.15.1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0A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společenství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F70A2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5.3.15.2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0A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o</w:t>
            </w:r>
            <w:r w:rsidR="001E78BE" w:rsidRPr="004D03EA"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gány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F70A2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5.3.15.3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E78BE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Majitelé nemovi</w:t>
            </w:r>
            <w:r w:rsidR="00F70A28" w:rsidRPr="004D03EA">
              <w:rPr>
                <w:rFonts w:ascii="Arial" w:eastAsia="Times New Roman" w:hAnsi="Arial" w:cs="Arial"/>
                <w:sz w:val="16"/>
                <w:szCs w:val="16"/>
              </w:rPr>
              <w:t>to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st</w:t>
            </w:r>
            <w:r w:rsidR="00F70A28" w:rsidRPr="004D03EA">
              <w:rPr>
                <w:rFonts w:ascii="Arial" w:eastAsia="Times New Roman" w:hAnsi="Arial" w:cs="Arial"/>
                <w:sz w:val="16"/>
                <w:szCs w:val="16"/>
              </w:rPr>
              <w:t>í na statku a v nárazníkové zóně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F70A2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5.3.15.4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0A2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Původní skupiny obyvatelstva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F70A2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5.3.15.5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9621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Ženy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F70A2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5.3.15.6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A7EA5" w:rsidP="004D03EA">
            <w:pPr>
              <w:pStyle w:val="Normlnweb"/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  <w:r w:rsidRPr="004D03EA">
              <w:rPr>
                <w:sz w:val="16"/>
                <w:szCs w:val="16"/>
              </w:rPr>
              <w:t>Jiné specifické skupiny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F70A28" w:rsidRPr="004D03EA" w:rsidTr="004778A1"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00" w:type="pct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A7E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Pokud jste zaškrtli „</w:t>
            </w:r>
            <w:r w:rsidR="008B44B4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Jiné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specifické skupiny“, prosím upřesněte</w:t>
            </w:r>
          </w:p>
        </w:tc>
        <w:tc>
          <w:tcPr>
            <w:tcW w:w="50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70A28" w:rsidRPr="004D03EA" w:rsidTr="004778A1"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00" w:type="pct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A7E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Pokud jste zaškrtli „</w:t>
            </w:r>
            <w:r w:rsidR="008B44B4" w:rsidRPr="004D03EA">
              <w:rPr>
                <w:rFonts w:ascii="Arial" w:eastAsia="Times New Roman" w:hAnsi="Arial" w:cs="Arial"/>
                <w:sz w:val="16"/>
                <w:szCs w:val="16"/>
              </w:rPr>
              <w:t>J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iné specifické skupiny“, prosím upřesněte</w:t>
            </w:r>
          </w:p>
        </w:tc>
        <w:tc>
          <w:tcPr>
            <w:tcW w:w="50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5.3.16 </w:t>
      </w:r>
      <w:r w:rsidR="00A25372" w:rsidRPr="004D03EA">
        <w:rPr>
          <w:rFonts w:eastAsia="Times New Roman"/>
          <w:sz w:val="16"/>
          <w:szCs w:val="16"/>
        </w:rPr>
        <w:t xml:space="preserve">– Vyhodnoťte spolupráci/vztah mezi </w:t>
      </w:r>
      <w:r w:rsidR="00F92D7E" w:rsidRPr="004D03EA">
        <w:rPr>
          <w:rFonts w:eastAsia="Times New Roman"/>
          <w:sz w:val="16"/>
          <w:szCs w:val="16"/>
        </w:rPr>
        <w:t>site managery (</w:t>
      </w:r>
      <w:r w:rsidR="00A25372" w:rsidRPr="004D03EA">
        <w:rPr>
          <w:rFonts w:eastAsia="Times New Roman"/>
          <w:sz w:val="16"/>
          <w:szCs w:val="16"/>
        </w:rPr>
        <w:t>správci/koordinátory/zaměstnanci</w:t>
      </w:r>
      <w:r w:rsidR="00F92D7E" w:rsidRPr="004D03EA">
        <w:rPr>
          <w:rFonts w:eastAsia="Times New Roman"/>
          <w:sz w:val="16"/>
          <w:szCs w:val="16"/>
        </w:rPr>
        <w:t>)</w:t>
      </w:r>
      <w:r w:rsidR="00A25372" w:rsidRPr="004D03EA">
        <w:rPr>
          <w:rFonts w:eastAsia="Times New Roman"/>
          <w:sz w:val="16"/>
          <w:szCs w:val="16"/>
        </w:rPr>
        <w:t xml:space="preserve"> světového dědictví a následujícími skupinami</w:t>
      </w:r>
    </w:p>
    <w:p w:rsidR="00645ED5" w:rsidRPr="004D03EA" w:rsidRDefault="00A2537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Zvažte uvedenou škálu a příslušné skupiny odpovídajícím způsobem vyhodnoťte. Tak například pokud vztahy mezi vašimi správci areálů a místními společenstvími / rezidenty považujete za „průměrné“, zaškrtněte pole „místní společenství / rezidenti“ a ohodnoťte dle stupnice. Upozorňujeme, že bod 9.11 se týká podrobnějšího hodnocení vztahů s odvětvím cestovního ruchu.</w:t>
      </w:r>
    </w:p>
    <w:p w:rsidR="00645ED5" w:rsidRPr="004D03EA" w:rsidRDefault="00A25372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„</w:t>
      </w:r>
      <w:r w:rsidRPr="004D03EA">
        <w:rPr>
          <w:rStyle w:val="Siln"/>
          <w:rFonts w:ascii="Verdana" w:eastAsia="Times New Roman" w:hAnsi="Verdana" w:cs="Arial"/>
          <w:sz w:val="16"/>
          <w:szCs w:val="16"/>
        </w:rPr>
        <w:t>Jiné specifické skupiny</w:t>
      </w:r>
      <w:r w:rsidRPr="004D03EA">
        <w:rPr>
          <w:rStyle w:val="Siln"/>
          <w:rFonts w:ascii="Verdana" w:eastAsia="Times New Roman" w:hAnsi="Verdana" w:cs="Arial"/>
          <w:b w:val="0"/>
          <w:sz w:val="16"/>
          <w:szCs w:val="16"/>
        </w:rPr>
        <w:t>“</w:t>
      </w:r>
      <w:r w:rsidRPr="004D03EA">
        <w:rPr>
          <w:rFonts w:ascii="Verdana" w:eastAsia="Times New Roman" w:hAnsi="Verdana" w:cs="Arial"/>
          <w:sz w:val="16"/>
          <w:szCs w:val="16"/>
        </w:rPr>
        <w:t>mohou zahrnovat například skupiny dle pohlaví, společenství, která statky nenavštěvují, ani v jejich bl</w:t>
      </w:r>
      <w:r w:rsidR="001E78BE" w:rsidRPr="004D03EA">
        <w:rPr>
          <w:rFonts w:ascii="Verdana" w:eastAsia="Times New Roman" w:hAnsi="Verdana" w:cs="Arial"/>
          <w:sz w:val="16"/>
          <w:szCs w:val="16"/>
        </w:rPr>
        <w:t>í</w:t>
      </w:r>
      <w:r w:rsidRPr="004D03EA">
        <w:rPr>
          <w:rFonts w:ascii="Verdana" w:eastAsia="Times New Roman" w:hAnsi="Verdana" w:cs="Arial"/>
          <w:sz w:val="16"/>
          <w:szCs w:val="16"/>
        </w:rPr>
        <w:t>zkosti nesídlí, ale jsou stále zúčastněnými stranami, občanskou společnost atd.</w:t>
      </w:r>
    </w:p>
    <w:p w:rsidR="009F3A9E" w:rsidRPr="004D03EA" w:rsidRDefault="009F3A9E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9F3A9E" w:rsidRPr="004D03EA" w:rsidRDefault="009F3A9E" w:rsidP="004D03EA">
      <w:pPr>
        <w:keepNext/>
        <w:numPr>
          <w:ilvl w:val="0"/>
          <w:numId w:val="10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9F3A9E" w:rsidRPr="004D03EA" w:rsidRDefault="009F3A9E" w:rsidP="004D03EA">
      <w:pPr>
        <w:keepNext/>
        <w:numPr>
          <w:ilvl w:val="0"/>
          <w:numId w:val="10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Původní obyvatelstvo (indigenous peoples)</w:t>
      </w:r>
    </w:p>
    <w:p w:rsidR="009F3A9E" w:rsidRPr="004D03EA" w:rsidRDefault="009F3A9E" w:rsidP="004D03EA">
      <w:pPr>
        <w:keepNext/>
        <w:numPr>
          <w:ilvl w:val="0"/>
          <w:numId w:val="10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Jiné specifické skupiny (other specific groups)</w:t>
      </w:r>
    </w:p>
    <w:p w:rsidR="009F3A9E" w:rsidRPr="004D03EA" w:rsidRDefault="009F3A9E" w:rsidP="004D03EA">
      <w:pPr>
        <w:keepNext/>
        <w:numPr>
          <w:ilvl w:val="0"/>
          <w:numId w:val="10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Manager statku světového dědictví, viz site manageři (World Heritage property manager</w:t>
      </w:r>
      <w:r w:rsidRPr="004D03EA">
        <w:rPr>
          <w:rStyle w:val="Zvraznn"/>
          <w:rFonts w:ascii="Arial" w:eastAsia="Times New Roman" w:hAnsi="Arial" w:cs="Arial"/>
          <w:sz w:val="16"/>
          <w:szCs w:val="16"/>
        </w:rPr>
        <w:t>, see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Site Managers)</w:t>
      </w:r>
    </w:p>
    <w:p w:rsidR="009F3A9E" w:rsidRPr="004D03EA" w:rsidRDefault="009F3A9E" w:rsidP="004D03EA">
      <w:pPr>
        <w:keepNext/>
        <w:numPr>
          <w:ilvl w:val="0"/>
          <w:numId w:val="10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</w:t>
      </w:r>
    </w:p>
    <w:p w:rsidR="009F3A9E" w:rsidRPr="004D03EA" w:rsidRDefault="009F3A9E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48"/>
        <w:gridCol w:w="4760"/>
        <w:gridCol w:w="1283"/>
        <w:gridCol w:w="652"/>
        <w:gridCol w:w="714"/>
        <w:gridCol w:w="1826"/>
        <w:gridCol w:w="643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Žádné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90CD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Špatné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92D7E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/přiměřené/vyhovující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Dobré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5.3.16.1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společenství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Místní/městské orgány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Původní skupiny obyvatelstva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Majitelé nemovitostí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Ženy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Mládež/děti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5.3.16.7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139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Výzkumníci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5.3.16.8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139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návště</w:t>
            </w:r>
            <w:r w:rsidR="00A25372" w:rsidRPr="004D03EA">
              <w:rPr>
                <w:rFonts w:ascii="Arial" w:eastAsia="Times New Roman" w:hAnsi="Arial" w:cs="Arial"/>
                <w:sz w:val="16"/>
                <w:szCs w:val="16"/>
              </w:rPr>
              <w:t>vníci/turisté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5.3.16.9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Domácí/mezinárodní turisté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5.3.16.10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Odvětví cestovního ruchu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5.3.16.11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podniky a průmysl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5.3.16.12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NGO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5.3.16.13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 specifické skupiny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00" w:type="pct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Pokud jste zaškrtli „</w:t>
            </w:r>
            <w:r w:rsidR="008B44B4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Jiné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specifické skupiny“, prosím upřesněte</w:t>
            </w:r>
          </w:p>
        </w:tc>
        <w:tc>
          <w:tcPr>
            <w:tcW w:w="50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500" w:type="pct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00" w:type="pct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537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Pokud jste zaškrtli „</w:t>
            </w:r>
            <w:r w:rsidR="008B44B4" w:rsidRPr="004D03EA">
              <w:rPr>
                <w:rFonts w:ascii="Arial" w:eastAsia="Times New Roman" w:hAnsi="Arial" w:cs="Arial"/>
                <w:sz w:val="16"/>
                <w:szCs w:val="16"/>
              </w:rPr>
              <w:t>J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iné specifické skupiny“, prosím upřesněte</w:t>
            </w:r>
          </w:p>
        </w:tc>
        <w:tc>
          <w:tcPr>
            <w:tcW w:w="500" w:type="pct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5.3.17 </w:t>
      </w:r>
      <w:r w:rsidR="00B759D8" w:rsidRPr="004D03EA">
        <w:rPr>
          <w:rFonts w:eastAsia="Times New Roman"/>
          <w:sz w:val="16"/>
          <w:szCs w:val="16"/>
        </w:rPr>
        <w:t xml:space="preserve">– Vyhodnoťte rozsah, v němž řídicí systém vašeho statku přispívá k dosažení cílů politiky Výboru světového dědictví pro začlenění perspektivy udržitelného rozvoje do procesů </w:t>
      </w:r>
      <w:r w:rsidR="00B759D8" w:rsidRPr="004D03EA">
        <w:rPr>
          <w:rFonts w:eastAsia="Times New Roman"/>
          <w:i/>
          <w:sz w:val="16"/>
          <w:szCs w:val="16"/>
        </w:rPr>
        <w:t xml:space="preserve">Úmluvy o světovém dědictví </w:t>
      </w:r>
    </w:p>
    <w:p w:rsidR="004905CF" w:rsidRPr="004D03EA" w:rsidRDefault="00401D42" w:rsidP="004D03EA">
      <w:pPr>
        <w:numPr>
          <w:ilvl w:val="0"/>
          <w:numId w:val="69"/>
        </w:numPr>
        <w:shd w:val="clear" w:color="auto" w:fill="EEEEEE"/>
        <w:spacing w:before="0" w:beforeAutospacing="0" w:after="30" w:afterAutospacing="0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hyperlink r:id="rId62" w:history="1">
        <w:r w:rsidR="00645ED5" w:rsidRPr="004D03EA">
          <w:rPr>
            <w:rStyle w:val="Hypertextovodkaz"/>
            <w:rFonts w:eastAsia="Times New Roman"/>
            <w:sz w:val="16"/>
            <w:szCs w:val="16"/>
          </w:rPr>
          <w:t>Poli</w:t>
        </w:r>
        <w:r w:rsidR="00B759D8" w:rsidRPr="004D03EA">
          <w:rPr>
            <w:rStyle w:val="Hypertextovodkaz"/>
            <w:rFonts w:eastAsia="Times New Roman"/>
            <w:sz w:val="16"/>
            <w:szCs w:val="16"/>
          </w:rPr>
          <w:t>tika pro začlenění perspektivy udržitelného rozvoje do procesů Úmluvy o světovém dědictví</w:t>
        </w:r>
      </w:hyperlink>
      <w:r w:rsidR="00F92D7E" w:rsidRPr="004D03EA">
        <w:rPr>
          <w:sz w:val="16"/>
          <w:szCs w:val="16"/>
        </w:rPr>
        <w:t xml:space="preserve"> /</w:t>
      </w:r>
      <w:hyperlink r:id="rId63" w:history="1">
        <w:r w:rsidR="00F92D7E" w:rsidRPr="004D03EA">
          <w:rPr>
            <w:rStyle w:val="Hypertextovodkaz"/>
            <w:rFonts w:eastAsia="Times New Roman"/>
            <w:sz w:val="16"/>
            <w:szCs w:val="16"/>
          </w:rPr>
          <w:t>Policy for the Integration of a Sustainable Development Perspective into the Processes of the World Heritage Convention</w:t>
        </w:r>
      </w:hyperlink>
    </w:p>
    <w:p w:rsidR="00410CA3" w:rsidRPr="004D03EA" w:rsidRDefault="00410CA3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Předcházení konfliktu (conflict prevention)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Kulturní diverzita (cultural diversity)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Benefity ekosystému (ecosystem benefits)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Služby ekosystému (ecosystem services)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Gendrová vyváženost (gender equality)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Lidská práva (human rights)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Inkluzivní ekonomický rozvoj (inclusive economic development)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Management systém (management systém)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Policy pro integraci udržitelného rozvoje do procesů Úmluvy o světovém dědictví (co se týkají) (Policy for the Integration of a Sustainable Development Perspective into the Processes of the World Heritage Convention (objectives of ))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Postupy založené na lidských právech (rights-based approaches)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sociální inkluze a rovnost (social inclusion and equity)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</w:t>
      </w:r>
    </w:p>
    <w:p w:rsidR="00410CA3" w:rsidRPr="004D03EA" w:rsidRDefault="00410CA3" w:rsidP="004D03EA">
      <w:pPr>
        <w:keepNext/>
        <w:numPr>
          <w:ilvl w:val="0"/>
          <w:numId w:val="10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5321"/>
        <w:gridCol w:w="1283"/>
        <w:gridCol w:w="803"/>
        <w:gridCol w:w="892"/>
        <w:gridCol w:w="972"/>
        <w:gridCol w:w="696"/>
      </w:tblGrid>
      <w:tr w:rsidR="00B759D8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2D7E" w:rsidRPr="004D03EA" w:rsidRDefault="00B759D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Bezpředmětné</w:t>
            </w:r>
          </w:p>
          <w:p w:rsidR="00645ED5" w:rsidRPr="004D03EA" w:rsidRDefault="00F92D7E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/irelevantní</w:t>
            </w:r>
            <w:r w:rsidR="009C6171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Žádné přispění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Omezené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Významné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Plný rozsah</w:t>
            </w:r>
          </w:p>
        </w:tc>
      </w:tr>
      <w:tr w:rsidR="00B759D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5.3.17.1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Řídicí systém statku přispívá k rovnosti pohlaví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B759D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5.3.17.2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Řídicí systém statku poskytuje místním společenstvím ekosystémové služby/výhody (např. čerstvý vzduch, vodu, potravu, léčivé rostliny)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B759D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5.3.17.3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Řídicí systém statku přispívá k sociálnímu začleňování a rovnosti, zlepšuje příležitosti pro všechny bez ohledu na jejich věk, pohlaví, postižení, </w:t>
            </w:r>
            <w:r w:rsidR="00FB3749" w:rsidRPr="004D03EA">
              <w:rPr>
                <w:rFonts w:ascii="Arial" w:eastAsia="Times New Roman" w:hAnsi="Arial" w:cs="Arial"/>
                <w:sz w:val="16"/>
                <w:szCs w:val="16"/>
              </w:rPr>
              <w:t>etnickou příslušnost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, původ, náboženství nebo ekonomický či jiný status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B759D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5.3.17.4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Řídicí systém statku integruje přístup založený na lidských právech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B759D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5.3.17.5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759D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Řídicí systém statku přispívá k podpoře rozvoje inkluzivní místní ekonomiky a k</w:t>
            </w:r>
            <w:r w:rsidR="000F407D" w:rsidRPr="004D03EA">
              <w:rPr>
                <w:rFonts w:ascii="Arial" w:eastAsia="Times New Roman" w:hAnsi="Arial" w:cs="Arial"/>
                <w:sz w:val="16"/>
                <w:szCs w:val="16"/>
              </w:rPr>
              <w:t> podpoře lepšího živobytí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B759D8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5.3.17.6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F407D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Řídicí systém statku přispívá k prevenci konfli</w:t>
            </w:r>
            <w:r w:rsidR="00FB3749" w:rsidRPr="004D03EA">
              <w:rPr>
                <w:rFonts w:ascii="Arial" w:eastAsia="Times New Roman" w:hAnsi="Arial" w:cs="Arial"/>
                <w:sz w:val="16"/>
                <w:szCs w:val="16"/>
              </w:rPr>
              <w:t>k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tů, a to i respektem ke kulturní rozmanitosti statků dědictví a jejich okolí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5.3.18 </w:t>
      </w:r>
      <w:r w:rsidR="000E1D81" w:rsidRPr="004D03EA">
        <w:rPr>
          <w:rFonts w:eastAsia="Times New Roman"/>
          <w:sz w:val="16"/>
          <w:szCs w:val="16"/>
        </w:rPr>
        <w:t>– Uveďte další podrobnosti týkající se hodnocení řídicího systému uvedeného v tabulce výše</w:t>
      </w:r>
    </w:p>
    <w:p w:rsidR="002E66ED" w:rsidRPr="004D03EA" w:rsidRDefault="002E66E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  <w:u w:val="single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E66ED" w:rsidRPr="004D03EA" w:rsidRDefault="002E66ED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management systém (management system)</w:t>
      </w:r>
    </w:p>
    <w:p w:rsidR="002E66ED" w:rsidRPr="004D03EA" w:rsidRDefault="002E66E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5.3.19</w:t>
      </w:r>
      <w:r w:rsidR="00B759D8" w:rsidRPr="004D03EA">
        <w:rPr>
          <w:rFonts w:eastAsia="Times New Roman"/>
          <w:sz w:val="16"/>
          <w:szCs w:val="16"/>
        </w:rPr>
        <w:t xml:space="preserve"> – Komentáře, závěry a/nebo doporučení ohledně </w:t>
      </w:r>
      <w:r w:rsidR="005B4C1E" w:rsidRPr="004D03EA">
        <w:rPr>
          <w:rFonts w:eastAsia="Times New Roman"/>
          <w:sz w:val="16"/>
          <w:szCs w:val="16"/>
        </w:rPr>
        <w:t xml:space="preserve">řídicího </w:t>
      </w:r>
      <w:r w:rsidR="00B759D8" w:rsidRPr="004D03EA">
        <w:rPr>
          <w:rFonts w:eastAsia="Times New Roman"/>
          <w:sz w:val="16"/>
          <w:szCs w:val="16"/>
        </w:rPr>
        <w:t>systému/plánu</w:t>
      </w:r>
    </w:p>
    <w:p w:rsidR="002E66ED" w:rsidRPr="004D03EA" w:rsidRDefault="002E66ED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E66ED" w:rsidRPr="004D03EA" w:rsidRDefault="002E66ED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management systém (management system)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6.</w:t>
      </w:r>
      <w:r w:rsidR="000861E5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>Finan</w:t>
      </w:r>
      <w:r w:rsidR="00786FCD" w:rsidRPr="004D03EA">
        <w:rPr>
          <w:rFonts w:eastAsia="Times New Roman"/>
          <w:sz w:val="16"/>
          <w:szCs w:val="16"/>
        </w:rPr>
        <w:t>ční a lidské zdroje</w:t>
      </w:r>
    </w:p>
    <w:p w:rsidR="00645ED5" w:rsidRPr="004D03EA" w:rsidRDefault="006519B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Kapitola 6 shromažďuje údaje o dostupných zdrojích financí, o tom, zda rozpočet odpovídá potřebám řízení a také o dostupnosti lidských zdrojů a o úrovních budování kapacit na statku.</w: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6.1.F</w:t>
      </w:r>
      <w:r w:rsidR="006519B0" w:rsidRPr="004D03EA">
        <w:rPr>
          <w:rFonts w:eastAsia="Times New Roman"/>
          <w:sz w:val="16"/>
          <w:szCs w:val="16"/>
        </w:rPr>
        <w:t>inancování</w:t>
      </w:r>
    </w:p>
    <w:p w:rsidR="00645ED5" w:rsidRPr="004D03EA" w:rsidRDefault="00235D16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Náklady na </w:t>
      </w:r>
      <w:r w:rsidR="003554B3" w:rsidRPr="004D03EA">
        <w:rPr>
          <w:color w:val="666666"/>
          <w:sz w:val="16"/>
          <w:szCs w:val="16"/>
        </w:rPr>
        <w:t xml:space="preserve">péči o </w:t>
      </w:r>
      <w:r w:rsidR="00CD7FEC" w:rsidRPr="004D03EA">
        <w:rPr>
          <w:color w:val="666666"/>
          <w:sz w:val="16"/>
          <w:szCs w:val="16"/>
        </w:rPr>
        <w:t>zachování</w:t>
      </w:r>
      <w:r w:rsidRPr="004D03EA">
        <w:rPr>
          <w:color w:val="666666"/>
          <w:sz w:val="16"/>
          <w:szCs w:val="16"/>
        </w:rPr>
        <w:t xml:space="preserve"> vy</w:t>
      </w:r>
      <w:r w:rsidR="001E78BE" w:rsidRPr="004D03EA">
        <w:rPr>
          <w:color w:val="666666"/>
          <w:sz w:val="16"/>
          <w:szCs w:val="16"/>
        </w:rPr>
        <w:t>c</w:t>
      </w:r>
      <w:r w:rsidRPr="004D03EA">
        <w:rPr>
          <w:color w:val="666666"/>
          <w:sz w:val="16"/>
          <w:szCs w:val="16"/>
        </w:rPr>
        <w:t>házející z průměru pěti posledních let (ne</w:t>
      </w:r>
      <w:r w:rsidR="002C4956" w:rsidRPr="004D03EA">
        <w:rPr>
          <w:color w:val="666666"/>
          <w:sz w:val="16"/>
          <w:szCs w:val="16"/>
        </w:rPr>
        <w:t>uvádějte</w:t>
      </w:r>
      <w:r w:rsidRPr="004D03EA">
        <w:rPr>
          <w:color w:val="666666"/>
          <w:sz w:val="16"/>
          <w:szCs w:val="16"/>
        </w:rPr>
        <w:t xml:space="preserve"> peněžní údaje, ale relativní procento finančních zdrojů)</w:t>
      </w:r>
    </w:p>
    <w:p w:rsidR="00645ED5" w:rsidRPr="004D03EA" w:rsidRDefault="00040A7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Roční náklady na daný statek vypočítané jako průměr za posledních pět let musí být v tomto případě vyjádřené jako procentuální hodnota</w:t>
      </w:r>
      <w:r w:rsidR="00CD7FEC" w:rsidRPr="004D03EA">
        <w:rPr>
          <w:color w:val="666666"/>
          <w:sz w:val="16"/>
          <w:szCs w:val="16"/>
        </w:rPr>
        <w:t xml:space="preserve"> </w:t>
      </w:r>
      <w:r w:rsidRPr="004D03EA">
        <w:rPr>
          <w:color w:val="666666"/>
          <w:sz w:val="16"/>
          <w:szCs w:val="16"/>
        </w:rPr>
        <w:t>(</w:t>
      </w:r>
      <w:r w:rsidR="002C4956" w:rsidRPr="004D03EA">
        <w:rPr>
          <w:color w:val="666666"/>
          <w:sz w:val="16"/>
          <w:szCs w:val="16"/>
        </w:rPr>
        <w:t>hodnot</w:t>
      </w:r>
      <w:r w:rsidRPr="004D03EA">
        <w:rPr>
          <w:color w:val="666666"/>
          <w:sz w:val="16"/>
          <w:szCs w:val="16"/>
        </w:rPr>
        <w:t xml:space="preserve">y) pro jednotlivé zdroje financování tak, aby u každého zdroje součet činil 100 %. </w:t>
      </w:r>
    </w:p>
    <w:p w:rsidR="00645ED5" w:rsidRPr="004D03EA" w:rsidRDefault="00040A7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Sloupce pro náklady na projekt a provozní náklady se automaticky vypočítají zvlášť.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6.1.1 </w:t>
      </w:r>
      <w:r w:rsidR="00040A70" w:rsidRPr="004D03EA">
        <w:rPr>
          <w:rFonts w:eastAsia="Times New Roman"/>
          <w:sz w:val="16"/>
          <w:szCs w:val="16"/>
        </w:rPr>
        <w:t xml:space="preserve">– Pokud vaše zdroje financování neodpovídají přesně uvedeným položkám, uveďte prosím s maximální možnou přesností odpovídající částky pro každý typ financování vašeho daného případu a následně v dialogovém okně níže uveďte příslušné podrobnosti. </w:t>
      </w:r>
    </w:p>
    <w:p w:rsidR="00645ED5" w:rsidRPr="004D03EA" w:rsidRDefault="0095347F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„</w:t>
      </w:r>
      <w:r w:rsidRPr="004D03EA">
        <w:rPr>
          <w:rStyle w:val="Siln"/>
          <w:rFonts w:ascii="Verdana" w:eastAsia="Times New Roman" w:hAnsi="Verdana" w:cs="Arial"/>
          <w:sz w:val="16"/>
          <w:szCs w:val="16"/>
        </w:rPr>
        <w:t>Náklady na projek</w:t>
      </w:r>
      <w:r w:rsidR="0065321F" w:rsidRPr="004D03EA">
        <w:rPr>
          <w:rStyle w:val="Siln"/>
          <w:rFonts w:ascii="Verdana" w:eastAsia="Times New Roman" w:hAnsi="Verdana" w:cs="Arial"/>
          <w:sz w:val="16"/>
          <w:szCs w:val="16"/>
        </w:rPr>
        <w:t>t</w:t>
      </w:r>
      <w:r w:rsidRPr="004D03EA">
        <w:rPr>
          <w:rFonts w:ascii="Verdana" w:eastAsia="Times New Roman" w:hAnsi="Verdana" w:cs="Arial"/>
          <w:sz w:val="16"/>
          <w:szCs w:val="16"/>
        </w:rPr>
        <w:t xml:space="preserve">“ odkazují na krátkodobé až střednědobé financování konkrétních a definovaných projektů (včetně velkých projektů, jako je například projekt Great Pompei), které nejsou považovány za součást každodenních provozních nákladů. Provozní náklady zahrnují náklady na každodenní řízení, údržbu a </w:t>
      </w:r>
      <w:r w:rsidR="00F70B45" w:rsidRPr="004D03EA">
        <w:rPr>
          <w:rFonts w:ascii="Verdana" w:eastAsia="Times New Roman" w:hAnsi="Verdana" w:cs="Arial"/>
          <w:sz w:val="16"/>
          <w:szCs w:val="16"/>
        </w:rPr>
        <w:t xml:space="preserve"> péči o zachování</w:t>
      </w:r>
      <w:r w:rsidR="00645ED5" w:rsidRPr="004D03EA">
        <w:rPr>
          <w:rFonts w:ascii="Verdana" w:eastAsia="Times New Roman" w:hAnsi="Verdana" w:cs="Arial"/>
          <w:sz w:val="16"/>
          <w:szCs w:val="16"/>
        </w:rPr>
        <w:t>.</w:t>
      </w:r>
    </w:p>
    <w:p w:rsidR="00F70B45" w:rsidRPr="004D03EA" w:rsidRDefault="00F70B45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F70B45" w:rsidRPr="004D03EA" w:rsidRDefault="00F70B45" w:rsidP="004D03EA">
      <w:pPr>
        <w:keepNext/>
        <w:numPr>
          <w:ilvl w:val="0"/>
          <w:numId w:val="11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mezinárodní asistence (international assistance)</w:t>
      </w:r>
    </w:p>
    <w:p w:rsidR="00F70B45" w:rsidRPr="004D03EA" w:rsidRDefault="00F70B45" w:rsidP="004D03EA">
      <w:pPr>
        <w:keepNext/>
        <w:numPr>
          <w:ilvl w:val="0"/>
          <w:numId w:val="11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Fond světového dědictví (World Heritage Fund)</w:t>
      </w:r>
    </w:p>
    <w:p w:rsidR="00F70B45" w:rsidRPr="004D03EA" w:rsidRDefault="00F70B45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45"/>
        <w:gridCol w:w="6434"/>
        <w:gridCol w:w="1783"/>
        <w:gridCol w:w="1664"/>
      </w:tblGrid>
      <w:tr w:rsidR="005E452B" w:rsidRPr="004D03EA" w:rsidTr="004778A1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E0F14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Náklady na projekt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E0F14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Provozní náklady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452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Multilaterální financování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EMF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Světová banka atd.)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452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Bilaterální mezinárodní financování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A5FD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Fond S</w:t>
            </w:r>
            <w:r w:rsidR="005E452B" w:rsidRPr="004D03EA">
              <w:rPr>
                <w:rFonts w:ascii="Arial" w:eastAsia="Times New Roman" w:hAnsi="Arial" w:cs="Arial"/>
                <w:sz w:val="16"/>
                <w:szCs w:val="16"/>
              </w:rPr>
              <w:t>větového dědictví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="005E452B" w:rsidRPr="004D03EA">
              <w:rPr>
                <w:rFonts w:ascii="Arial" w:eastAsia="Times New Roman" w:hAnsi="Arial" w:cs="Arial"/>
                <w:sz w:val="16"/>
                <w:szCs w:val="16"/>
              </w:rPr>
              <w:t>mezinárodní pomoc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6.1.1.4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452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Přispění z jiných úmluv a programů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6.1.1.5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452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Mezinárodní dary (NGO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nadace atd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.)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6.1.1.6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452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Vládní (národní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/feder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ální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6.1.1.7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452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Vládní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(region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ální/provinční/ústřední stát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6.1.1.8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452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Vládní (místní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/municip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á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l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ní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6.1.1.9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452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Tuzemské dary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NGO, nadace atd.)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6.1.1.10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452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Výdaje návštěvníků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tj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vstupné, parkovné, poplatky za toalety, v kempech atd.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6.1.1.11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452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Komerční činnosti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tj. prodej a občerstvení, povolení k natáčení, koncese atd.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6.1.1.12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E0F1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6.1.1.13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E0F1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</w:t>
            </w:r>
            <w:r w:rsidR="00F92D7E" w:rsidRPr="004D03EA"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ÁMKA Pokud jste zaškrtli „</w:t>
            </w:r>
            <w:r w:rsidR="005B4C1E" w:rsidRPr="004D03EA">
              <w:rPr>
                <w:rFonts w:ascii="Arial" w:eastAsia="Times New Roman" w:hAnsi="Arial" w:cs="Arial"/>
                <w:sz w:val="16"/>
                <w:szCs w:val="16"/>
              </w:rPr>
              <w:t>J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iné“, prosím upřesněte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5E452B" w:rsidRPr="004D03EA" w:rsidTr="004778A1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E0F14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Celkem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0 %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E0F14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Celkem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0 % </w:t>
            </w:r>
          </w:p>
        </w:tc>
      </w:tr>
    </w:tbl>
    <w:p w:rsidR="00645ED5" w:rsidRPr="004D03EA" w:rsidRDefault="00BA5FD7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6.1.2 – Zde uveďte komentář k jakýmkoli jiným aspektům zdrojů financování, které nebyly uvedeny v tabulce výše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6.1.3 </w:t>
      </w:r>
      <w:r w:rsidR="0003359E" w:rsidRPr="004D03EA">
        <w:rPr>
          <w:rFonts w:eastAsia="Times New Roman"/>
          <w:sz w:val="16"/>
          <w:szCs w:val="16"/>
        </w:rPr>
        <w:t>– Je stávající rozpočet dostačující pro efektivní řízení statku světového dědictví?</w:t>
      </w:r>
    </w:p>
    <w:p w:rsidR="00F70B45" w:rsidRPr="004D03EA" w:rsidRDefault="0003359E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 rámci této odpovědi s uvedenými možnostmi zoh</w:t>
      </w:r>
      <w:r w:rsidR="001E78BE" w:rsidRPr="004D03EA">
        <w:rPr>
          <w:sz w:val="16"/>
          <w:szCs w:val="16"/>
        </w:rPr>
        <w:t>l</w:t>
      </w:r>
      <w:r w:rsidRPr="004D03EA">
        <w:rPr>
          <w:sz w:val="16"/>
          <w:szCs w:val="16"/>
        </w:rPr>
        <w:t>edněte stávající rozpočet, který máte k dispozici. Vzhledem k tomu, že prakticky všechny statky světového dědictví vyžadují více financí, možnosti odpovědí odkazují na opaření, v rámci kterého disponibilní financování odpovídá základním řídicím potřebám.</w:t>
      </w:r>
    </w:p>
    <w:p w:rsidR="00F70B45" w:rsidRPr="004D03EA" w:rsidRDefault="00F70B45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645ED5" w:rsidRPr="004D03EA" w:rsidRDefault="00F70B4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Statek světového dědictví (World Heritage Property)</w:t>
      </w:r>
      <w:r w:rsidR="0003359E" w:rsidRPr="004D03EA">
        <w:rPr>
          <w:sz w:val="16"/>
          <w:szCs w:val="1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C7AFD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Pro odpovídající správu statku světového dědictví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není příslušný rozpočet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, a to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i přesto, že známe jeho potřeby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C7AFD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Disponibilní rozpočet pro základní potřeby řízení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je nedostatečný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a vážně omezuje možnosti 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C7AFD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Disponibilní rozpočet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je přijatelný, mohl by však být 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následně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navýšen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tak, aby plně pokrýval potřeby 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E78BE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Di</w:t>
            </w:r>
            <w:r w:rsidR="00BC7AFD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sponibilní rozpočet je </w:t>
            </w:r>
            <w:r w:rsidR="00BC7AFD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dostačující</w:t>
            </w:r>
            <w:r w:rsidR="00BC7AFD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efektivní ří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z</w:t>
            </w:r>
            <w:r w:rsidR="00BC7AFD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ení statku světového dědictví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6.1.4 </w:t>
      </w:r>
      <w:r w:rsidR="004F4483" w:rsidRPr="004D03EA">
        <w:rPr>
          <w:rFonts w:eastAsia="Times New Roman"/>
          <w:sz w:val="16"/>
          <w:szCs w:val="16"/>
        </w:rPr>
        <w:t>– Jsou stávající zdroje financování zajištěny a je šance, že trvale zůstanou?</w:t>
      </w:r>
    </w:p>
    <w:p w:rsidR="00645ED5" w:rsidRPr="004D03EA" w:rsidRDefault="001B7DBA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Vzhledem k tomu, že financování může být předmětem nepředvídatelných změn, je třeba u této odpovědi zohlednit i zvažované období (od poslední </w:t>
      </w:r>
      <w:r w:rsidR="005D5FA4" w:rsidRPr="004D03EA">
        <w:rPr>
          <w:sz w:val="16"/>
          <w:szCs w:val="16"/>
        </w:rPr>
        <w:t>pravideln</w:t>
      </w:r>
      <w:r w:rsidRPr="004D03EA">
        <w:rPr>
          <w:sz w:val="16"/>
          <w:szCs w:val="16"/>
        </w:rPr>
        <w:t xml:space="preserve">é zprávy nebo od zápisu).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B7DBA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Stávající zdroje financování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nejsou trvale zajištěny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73AA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Stávající zdroje financování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jsou zajištěny</w:t>
            </w:r>
            <w:r w:rsidR="00330BF0" w:rsidRPr="004D03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ve střednědobém horizontu a měly by být zajištěny i v dlouhodobém horizontu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73AA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Stávající zdroje financování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jsou zajištěny ve střednědobém i dlouhodobém horizontu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873AAC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6.1.5 – Komentáře, závěry a/nebo doporučení ohledně </w:t>
      </w:r>
      <w:r w:rsidR="00607274" w:rsidRPr="004D03EA">
        <w:rPr>
          <w:rFonts w:eastAsia="Times New Roman"/>
          <w:sz w:val="16"/>
          <w:szCs w:val="16"/>
        </w:rPr>
        <w:t>financí</w:t>
      </w:r>
      <w:r w:rsidRPr="004D03EA">
        <w:rPr>
          <w:rFonts w:eastAsia="Times New Roman"/>
          <w:sz w:val="16"/>
          <w:szCs w:val="16"/>
        </w:rPr>
        <w:t xml:space="preserve"> a infrastruktury</w:t>
      </w:r>
    </w:p>
    <w:p w:rsidR="00645ED5" w:rsidRPr="004D03EA" w:rsidRDefault="00873AA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Uveďte komentáře, </w:t>
      </w:r>
      <w:r w:rsidR="00607274" w:rsidRPr="004D03EA">
        <w:rPr>
          <w:sz w:val="16"/>
          <w:szCs w:val="16"/>
        </w:rPr>
        <w:t>např.</w:t>
      </w:r>
      <w:r w:rsidRPr="004D03EA">
        <w:rPr>
          <w:sz w:val="16"/>
          <w:szCs w:val="16"/>
        </w:rPr>
        <w:t xml:space="preserve"> vysvětlení</w:t>
      </w:r>
      <w:r w:rsidR="00607274" w:rsidRPr="004D03EA">
        <w:rPr>
          <w:sz w:val="16"/>
          <w:szCs w:val="16"/>
        </w:rPr>
        <w:t xml:space="preserve"> výše uvedených</w:t>
      </w:r>
      <w:r w:rsidRPr="004D03EA">
        <w:rPr>
          <w:sz w:val="16"/>
          <w:szCs w:val="16"/>
        </w:rPr>
        <w:t xml:space="preserve"> odpovědí, zdrojů a/nebo závěrů </w:t>
      </w:r>
      <w:r w:rsidR="00607274" w:rsidRPr="004D03EA">
        <w:rPr>
          <w:sz w:val="16"/>
          <w:szCs w:val="16"/>
        </w:rPr>
        <w:t>či</w:t>
      </w:r>
      <w:r w:rsidRPr="004D03EA">
        <w:rPr>
          <w:sz w:val="16"/>
          <w:szCs w:val="16"/>
        </w:rPr>
        <w:t xml:space="preserve"> doporučení ohledně </w:t>
      </w:r>
      <w:r w:rsidR="00607274" w:rsidRPr="004D03EA">
        <w:rPr>
          <w:sz w:val="16"/>
          <w:szCs w:val="16"/>
        </w:rPr>
        <w:t xml:space="preserve">informací týkajících se financí </w:t>
      </w:r>
      <w:r w:rsidRPr="004D03EA">
        <w:rPr>
          <w:sz w:val="16"/>
          <w:szCs w:val="16"/>
        </w:rPr>
        <w:t>a infrastruktury statku světového dědictví.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6.1.6 </w:t>
      </w:r>
      <w:r w:rsidR="00451680" w:rsidRPr="004D03EA">
        <w:rPr>
          <w:rFonts w:eastAsia="Times New Roman"/>
          <w:sz w:val="16"/>
          <w:szCs w:val="16"/>
        </w:rPr>
        <w:t>– Odhadněte poměr</w:t>
      </w:r>
      <w:r w:rsidR="00607274" w:rsidRPr="004D03EA">
        <w:rPr>
          <w:rFonts w:eastAsia="Times New Roman"/>
          <w:sz w:val="16"/>
          <w:szCs w:val="16"/>
        </w:rPr>
        <w:t xml:space="preserve"> mužů a žen podílejících se na řízení, konzervaci a </w:t>
      </w:r>
      <w:r w:rsidR="00D90CD3" w:rsidRPr="004D03EA">
        <w:rPr>
          <w:rFonts w:eastAsia="Times New Roman"/>
          <w:sz w:val="16"/>
          <w:szCs w:val="16"/>
        </w:rPr>
        <w:t>prezentaci</w:t>
      </w:r>
      <w:r w:rsidR="00607274" w:rsidRPr="004D03EA">
        <w:rPr>
          <w:rFonts w:eastAsia="Times New Roman"/>
          <w:sz w:val="16"/>
          <w:szCs w:val="16"/>
        </w:rPr>
        <w:t xml:space="preserve"> statků světového dědictví a míru, do jaké jsou získáváni z místních společenství.</w:t>
      </w:r>
    </w:p>
    <w:p w:rsidR="00645ED5" w:rsidRPr="004D03EA" w:rsidRDefault="0064630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  <w:u w:val="single"/>
        </w:rPr>
        <w:t>Neuvádějte</w:t>
      </w:r>
      <w:r w:rsidRPr="004D03EA">
        <w:rPr>
          <w:sz w:val="16"/>
          <w:szCs w:val="16"/>
        </w:rPr>
        <w:t xml:space="preserve"> počet zaměstnanců, ale jejich procento. Uveďte přibližné procento mužů a žen podílejících se na řízení statku, kteří pocházejí z místních společenství</w:t>
      </w:r>
      <w:r w:rsidR="002C4956" w:rsidRPr="004D03EA">
        <w:rPr>
          <w:sz w:val="16"/>
          <w:szCs w:val="16"/>
        </w:rPr>
        <w:t>,</w:t>
      </w:r>
      <w:r w:rsidRPr="004D03EA">
        <w:rPr>
          <w:sz w:val="16"/>
          <w:szCs w:val="16"/>
        </w:rPr>
        <w:t xml:space="preserve"> a procento mužů a žen pocházejících odjinud. </w:t>
      </w:r>
      <w:r w:rsidR="00645ED5" w:rsidRPr="004D03EA">
        <w:rPr>
          <w:sz w:val="16"/>
          <w:szCs w:val="16"/>
        </w:rPr>
        <w:br/>
      </w:r>
      <w:r w:rsidRPr="004D03EA">
        <w:rPr>
          <w:sz w:val="16"/>
          <w:szCs w:val="16"/>
        </w:rPr>
        <w:t>Procento vypočtěte z průměru za posledních pět let</w:t>
      </w:r>
      <w:r w:rsidR="00645ED5" w:rsidRPr="004D03EA">
        <w:rPr>
          <w:sz w:val="16"/>
          <w:szCs w:val="16"/>
        </w:rPr>
        <w:t>.</w:t>
      </w:r>
    </w:p>
    <w:p w:rsidR="00F70B45" w:rsidRPr="004D03EA" w:rsidRDefault="00F70B45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F70B45" w:rsidRPr="004D03EA" w:rsidRDefault="00F70B45" w:rsidP="004D03EA">
      <w:pPr>
        <w:keepNext/>
        <w:numPr>
          <w:ilvl w:val="0"/>
          <w:numId w:val="11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F70B45" w:rsidRPr="004D03EA" w:rsidRDefault="00F70B45" w:rsidP="004D03EA">
      <w:pPr>
        <w:keepNext/>
        <w:numPr>
          <w:ilvl w:val="0"/>
          <w:numId w:val="11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Péče o zachování (conservation)</w:t>
      </w:r>
    </w:p>
    <w:p w:rsidR="00F70B45" w:rsidRPr="004D03EA" w:rsidRDefault="00F70B45" w:rsidP="004D03EA">
      <w:pPr>
        <w:keepNext/>
        <w:numPr>
          <w:ilvl w:val="0"/>
          <w:numId w:val="11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Interpretace (Interpretation)</w:t>
      </w:r>
    </w:p>
    <w:p w:rsidR="00F70B45" w:rsidRPr="004D03EA" w:rsidRDefault="00F70B45" w:rsidP="004D03EA">
      <w:pPr>
        <w:keepNext/>
        <w:numPr>
          <w:ilvl w:val="0"/>
          <w:numId w:val="11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F70B45" w:rsidRPr="004D03EA" w:rsidRDefault="00F70B4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2"/>
        <w:gridCol w:w="1298"/>
        <w:gridCol w:w="5281"/>
        <w:gridCol w:w="2525"/>
      </w:tblGrid>
      <w:tr w:rsidR="00645ED5" w:rsidRPr="004D03EA" w:rsidTr="004778A1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6302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 místních společenství</w:t>
            </w:r>
            <w:r w:rsidR="00645ED5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6302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Odjinud</w:t>
            </w:r>
            <w:r w:rsidR="00645ED5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%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6.1.6.1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="00EB58C6" w:rsidRPr="004D03EA">
              <w:rPr>
                <w:rFonts w:ascii="Arial" w:eastAsia="Times New Roman" w:hAnsi="Arial" w:cs="Arial"/>
                <w:sz w:val="16"/>
                <w:szCs w:val="16"/>
              </w:rPr>
              <w:t>uži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6.1.6.2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58C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Ženy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% </w:t>
            </w:r>
          </w:p>
        </w:tc>
      </w:tr>
      <w:tr w:rsidR="00645ED5" w:rsidRPr="004D03EA" w:rsidTr="004778A1"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58C6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Celkem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0 %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B58C6" w:rsidP="004D03EA">
            <w:pPr>
              <w:contextualSpacing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Celkem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0 %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6.1.7 </w:t>
      </w:r>
      <w:r w:rsidR="00224CE6" w:rsidRPr="004D03EA">
        <w:rPr>
          <w:rFonts w:eastAsia="Times New Roman"/>
          <w:sz w:val="16"/>
          <w:szCs w:val="16"/>
        </w:rPr>
        <w:t xml:space="preserve">– </w:t>
      </w:r>
      <w:r w:rsidR="00DD54CB" w:rsidRPr="004D03EA">
        <w:rPr>
          <w:rFonts w:eastAsia="Times New Roman"/>
          <w:sz w:val="16"/>
          <w:szCs w:val="16"/>
        </w:rPr>
        <w:t xml:space="preserve">Odpovídají </w:t>
      </w:r>
      <w:r w:rsidR="00224CE6" w:rsidRPr="004D03EA">
        <w:rPr>
          <w:rFonts w:eastAsia="Times New Roman"/>
          <w:sz w:val="16"/>
          <w:szCs w:val="16"/>
        </w:rPr>
        <w:t xml:space="preserve">disponibilní lidské zdroje </w:t>
      </w:r>
      <w:r w:rsidR="00DD54CB" w:rsidRPr="004D03EA">
        <w:rPr>
          <w:rFonts w:eastAsia="Times New Roman"/>
          <w:sz w:val="16"/>
          <w:szCs w:val="16"/>
        </w:rPr>
        <w:t>potřebám</w:t>
      </w:r>
      <w:r w:rsidR="00224CE6" w:rsidRPr="004D03EA">
        <w:rPr>
          <w:rFonts w:eastAsia="Times New Roman"/>
          <w:sz w:val="16"/>
          <w:szCs w:val="16"/>
        </w:rPr>
        <w:t xml:space="preserve"> řízení statku světového dědictví?</w:t>
      </w:r>
    </w:p>
    <w:p w:rsidR="00645ED5" w:rsidRPr="004D03EA" w:rsidRDefault="00224CE6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Zaměstnanci podílející se na řízení nejsou v této otázce omezeni pouze na administrativní pracovníky, ale zahrnují celou škálu lidských zdrojů potřebných pro řízení statku světového dědictví.</w:t>
      </w:r>
    </w:p>
    <w:p w:rsidR="00700F19" w:rsidRPr="004D03EA" w:rsidRDefault="00700F1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00F19" w:rsidRPr="004D03EA" w:rsidRDefault="00700F1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Statek světového dědictví (World Heritage Property)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0"/>
        <w:gridCol w:w="968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24CE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I přes zjištěné potřeby nejsou k dispozici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žádné lidské zdroje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24CE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Lidské zdroje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neodpovídají </w:t>
            </w:r>
            <w:r w:rsidRPr="004D03EA">
              <w:rPr>
                <w:rFonts w:ascii="Arial" w:hAnsi="Arial" w:cs="Arial"/>
                <w:sz w:val="16"/>
                <w:szCs w:val="16"/>
              </w:rPr>
              <w:t>potřebám 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6.1.7.3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9295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Lidské zdroje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částečně odpovídají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potřebám řízení statku světového dědictví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6.1.7.4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9295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Lidské zdroje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odpovídají </w:t>
            </w:r>
            <w:r w:rsidRPr="004D03EA">
              <w:rPr>
                <w:rFonts w:ascii="Arial" w:hAnsi="Arial" w:cs="Arial"/>
                <w:sz w:val="16"/>
                <w:szCs w:val="16"/>
              </w:rPr>
              <w:t>potřebám 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6.1.8 </w:t>
      </w:r>
      <w:r w:rsidR="0065321F" w:rsidRPr="004D03EA">
        <w:rPr>
          <w:rFonts w:eastAsia="Times New Roman"/>
          <w:sz w:val="16"/>
          <w:szCs w:val="16"/>
        </w:rPr>
        <w:t xml:space="preserve">– V rámci řízení statku světového dědictví vyhodnoťte </w:t>
      </w:r>
      <w:r w:rsidR="00DD54CB" w:rsidRPr="004D03EA">
        <w:rPr>
          <w:rFonts w:eastAsia="Times New Roman"/>
          <w:sz w:val="16"/>
          <w:szCs w:val="16"/>
        </w:rPr>
        <w:t xml:space="preserve">dostupnost odborných </w:t>
      </w:r>
      <w:r w:rsidR="0065321F" w:rsidRPr="004D03EA">
        <w:rPr>
          <w:rFonts w:eastAsia="Times New Roman"/>
          <w:sz w:val="16"/>
          <w:szCs w:val="16"/>
        </w:rPr>
        <w:t>zaměstnanců v následujících disciplínách</w:t>
      </w:r>
    </w:p>
    <w:p w:rsidR="00700F19" w:rsidRPr="004D03EA" w:rsidRDefault="00171A93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Vyhodnoťte počet zaměstnanců (na plný pracovní úvazek, na částečný pracovní úvazek, smluvní pracovníci, dobrovolníci) v každé z navrhovaných oblastí činnosti. Můžete například spolupracovat s vysokou školou, která vám každoročně bezplatně poskytne pracovníky za účelem výzkumu a monitorování statku – v takovém případě lze vyhodnotit počet zaměstnanců stupněm „</w:t>
      </w:r>
      <w:r w:rsidR="002D1CAE" w:rsidRPr="004D03EA">
        <w:rPr>
          <w:rFonts w:ascii="Verdana" w:eastAsia="Times New Roman" w:hAnsi="Verdana" w:cs="Arial"/>
          <w:sz w:val="16"/>
          <w:szCs w:val="16"/>
        </w:rPr>
        <w:t>3</w:t>
      </w:r>
      <w:r w:rsidRPr="004D03EA">
        <w:rPr>
          <w:rFonts w:ascii="Verdana" w:eastAsia="Times New Roman" w:hAnsi="Verdana" w:cs="Arial"/>
          <w:sz w:val="16"/>
          <w:szCs w:val="16"/>
        </w:rPr>
        <w:t>“</w:t>
      </w:r>
      <w:r w:rsidR="002D1CAE" w:rsidRPr="004D03EA">
        <w:rPr>
          <w:rFonts w:ascii="Verdana" w:eastAsia="Times New Roman" w:hAnsi="Verdana" w:cs="Arial"/>
          <w:sz w:val="16"/>
          <w:szCs w:val="16"/>
        </w:rPr>
        <w:t>. Pokud vám například místní policejní složky poskytují při prosazování zákona pomoc jen velice nepravidelně, počet pracovníků můžete ohodnotit stupněm „2“</w:t>
      </w:r>
    </w:p>
    <w:p w:rsidR="00700F19" w:rsidRPr="004D03EA" w:rsidRDefault="00700F1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Zvyšování povědomí (awareness-raising)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Budování kapacit (capacity building)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Péče o zachování (conservation)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Posílení (právního rámce) (enforcement (of the legal framework))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Environmentální udržitelnost (environmental sustainability)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Interpretace (interpretation)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Monitoring (monitoring)</w:t>
      </w:r>
    </w:p>
    <w:p w:rsidR="00C645C6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Připravenost na katastrofy (risk preparedness</w:t>
      </w:r>
    </w:p>
    <w:p w:rsidR="00C645C6" w:rsidRPr="004D03EA" w:rsidRDefault="00C645C6" w:rsidP="004D03EA">
      <w:pPr>
        <w:keepNext/>
        <w:numPr>
          <w:ilvl w:val="0"/>
          <w:numId w:val="112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40"/>
        <w:gridCol w:w="1448"/>
        <w:gridCol w:w="860"/>
        <w:gridCol w:w="913"/>
        <w:gridCol w:w="1813"/>
        <w:gridCol w:w="842"/>
      </w:tblGrid>
      <w:tr w:rsidR="00171A93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0D06EF" w:rsidP="004D03EA">
            <w:pPr>
              <w:contextualSpacing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Di</w:t>
            </w:r>
            <w:r w:rsidR="0090016C"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 xml:space="preserve">sponibilita zaměstnanců v následujících </w:t>
            </w:r>
            <w:r w:rsidR="00171A93"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oblastech činnosti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0</w:t>
            </w:r>
            <w:r w:rsidR="0090016C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1</w:t>
            </w:r>
            <w:r w:rsidR="00171A93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Žádné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2</w:t>
            </w:r>
            <w:r w:rsidR="0090016C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Špatné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3</w:t>
            </w:r>
            <w:r w:rsidR="0090016C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</w:t>
            </w:r>
          </w:p>
          <w:p w:rsidR="00DD54CB" w:rsidRPr="004D03EA" w:rsidRDefault="00DD54CB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lastRenderedPageBreak/>
              <w:t>Přiměřené, vyhovující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lastRenderedPageBreak/>
              <w:t>4</w:t>
            </w:r>
            <w:r w:rsidR="0090016C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Dobré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D54C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Péče o z</w:t>
            </w:r>
            <w:r w:rsidR="005E2CAC" w:rsidRPr="004D03EA">
              <w:rPr>
                <w:rFonts w:ascii="Arial" w:eastAsia="Times New Roman" w:hAnsi="Arial" w:cs="Arial"/>
                <w:sz w:val="16"/>
                <w:szCs w:val="16"/>
              </w:rPr>
              <w:t>achování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812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Ekologická udržitelnost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812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Participace a začlenění společenství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812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Příprava na katastrofy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812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Rozvoj kapacit a vzdělávání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812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Administrativa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812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Výzkum a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monitoring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7F7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Zvyšování povědomí a informování a komunikace s</w:t>
            </w:r>
            <w:r w:rsidR="00856F6F" w:rsidRPr="004D03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veřejností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812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Marketing a propagace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812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Prezentace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812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Správa návštěvníků/turistů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6.1.8.12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8128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Kontrola (ostraha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, polic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e)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6.1.9 </w:t>
      </w:r>
      <w:r w:rsidR="00EA100D" w:rsidRPr="004D03EA">
        <w:rPr>
          <w:rFonts w:eastAsia="Times New Roman"/>
          <w:sz w:val="16"/>
          <w:szCs w:val="16"/>
        </w:rPr>
        <w:t xml:space="preserve">– </w:t>
      </w:r>
      <w:r w:rsidR="009A5FA7" w:rsidRPr="004D03EA">
        <w:rPr>
          <w:rFonts w:eastAsia="Times New Roman"/>
          <w:sz w:val="16"/>
          <w:szCs w:val="16"/>
        </w:rPr>
        <w:t xml:space="preserve">V rámci řízení statku světového dědictví vyhodnoťte </w:t>
      </w:r>
      <w:r w:rsidR="00DD54CB" w:rsidRPr="004D03EA">
        <w:rPr>
          <w:rFonts w:eastAsia="Times New Roman"/>
          <w:sz w:val="16"/>
          <w:szCs w:val="16"/>
        </w:rPr>
        <w:t xml:space="preserve">dostupnost </w:t>
      </w:r>
      <w:r w:rsidR="009A5FA7" w:rsidRPr="004D03EA">
        <w:rPr>
          <w:rFonts w:eastAsia="Times New Roman"/>
          <w:sz w:val="16"/>
          <w:szCs w:val="16"/>
        </w:rPr>
        <w:t>školicích programů v následujících disciplínách</w:t>
      </w:r>
    </w:p>
    <w:p w:rsidR="00645ED5" w:rsidRPr="004D03EA" w:rsidRDefault="00281D8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Vyhodnoťte disponibilní školicí programy nabízené pro jednotlivé navrhované činnosti. Využijte k tomu stupnici, kter</w:t>
      </w:r>
      <w:r w:rsidR="000D06EF" w:rsidRPr="004D03EA">
        <w:rPr>
          <w:sz w:val="16"/>
          <w:szCs w:val="16"/>
        </w:rPr>
        <w:t>á jde od (bezpředmětné) přes (ž</w:t>
      </w:r>
      <w:r w:rsidRPr="004D03EA">
        <w:rPr>
          <w:sz w:val="16"/>
          <w:szCs w:val="16"/>
        </w:rPr>
        <w:t>á</w:t>
      </w:r>
      <w:r w:rsidR="000D06EF" w:rsidRPr="004D03EA">
        <w:rPr>
          <w:sz w:val="16"/>
          <w:szCs w:val="16"/>
        </w:rPr>
        <w:t>d</w:t>
      </w:r>
      <w:r w:rsidRPr="004D03EA">
        <w:rPr>
          <w:sz w:val="16"/>
          <w:szCs w:val="16"/>
        </w:rPr>
        <w:t xml:space="preserve">né), (špatné), (průměrné) až po (dobré). (Bezpředmětné) zaškrtněte v případě, že se to dané činnosti netýká. </w:t>
      </w:r>
    </w:p>
    <w:p w:rsidR="00700F19" w:rsidRPr="004D03EA" w:rsidRDefault="00700F1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Zvyšování povědomí (awareness-raising)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Budování kapacit (capacity building)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Péče  o zachování (conservation)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Posílení (právního rámce) (enforcement (of the legal framework))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Environmentální udržitelnost (environmental sustainability)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Interpretace (interpretation)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Monitoring (monitoring)</w:t>
      </w:r>
    </w:p>
    <w:p w:rsidR="00700F19" w:rsidRPr="004D03EA" w:rsidRDefault="00700F19" w:rsidP="004D03EA">
      <w:pPr>
        <w:keepNext/>
        <w:numPr>
          <w:ilvl w:val="0"/>
          <w:numId w:val="11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Připravenost na katastrofy (risk preparedness)</w:t>
      </w:r>
    </w:p>
    <w:p w:rsidR="00700F19" w:rsidRPr="004D03EA" w:rsidRDefault="00700F19" w:rsidP="004D03EA">
      <w:pPr>
        <w:keepNext/>
        <w:numPr>
          <w:ilvl w:val="0"/>
          <w:numId w:val="11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Ochrana a management (</w:t>
      </w: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protection and management)</w:t>
      </w:r>
    </w:p>
    <w:p w:rsidR="00700F19" w:rsidRPr="004D03EA" w:rsidRDefault="00700F19" w:rsidP="004D03EA">
      <w:pPr>
        <w:keepNext/>
        <w:numPr>
          <w:ilvl w:val="0"/>
          <w:numId w:val="11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700F19" w:rsidRPr="004D03EA" w:rsidRDefault="00700F1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55"/>
        <w:gridCol w:w="1814"/>
        <w:gridCol w:w="1077"/>
        <w:gridCol w:w="1144"/>
        <w:gridCol w:w="2271"/>
        <w:gridCol w:w="1055"/>
      </w:tblGrid>
      <w:tr w:rsidR="000F5B0B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0F5B0B" w:rsidP="004D03EA">
            <w:pPr>
              <w:contextualSpacing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Disponibil</w:t>
            </w:r>
            <w:r w:rsidR="000D06EF"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i</w:t>
            </w:r>
            <w:r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ta školicích programů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0</w:t>
            </w:r>
            <w:r w:rsidR="000F5B0B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1</w:t>
            </w:r>
            <w:r w:rsidR="000F5B0B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Žádné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2</w:t>
            </w:r>
            <w:r w:rsidR="000F5B0B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Špatné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3</w:t>
            </w:r>
            <w:r w:rsidR="000F5B0B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</w:t>
            </w:r>
          </w:p>
          <w:p w:rsidR="00DD54CB" w:rsidRPr="004D03EA" w:rsidRDefault="00DD54CB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Přiměřené, vyhovující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4</w:t>
            </w:r>
            <w:r w:rsidR="000F5B0B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Dobré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6.1.9.1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D54C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Péče o z</w:t>
            </w:r>
            <w:r w:rsidR="005E2CAC" w:rsidRPr="004D03EA">
              <w:rPr>
                <w:rFonts w:ascii="Arial" w:eastAsia="Times New Roman" w:hAnsi="Arial" w:cs="Arial"/>
                <w:sz w:val="16"/>
                <w:szCs w:val="16"/>
              </w:rPr>
              <w:t>achování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6.1.9.2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358D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Ekologická udržitelnost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6.1.9.3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358D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Participace a začlenění společenství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6.1.9.4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358D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Příprava na katastrofy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6.1.9.5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358D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Rozvoj kapacit a vzdělávání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6.1.9.6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Admi</w:t>
            </w:r>
            <w:r w:rsidR="006358DC" w:rsidRPr="004D03EA">
              <w:rPr>
                <w:rFonts w:ascii="Arial" w:eastAsia="Times New Roman" w:hAnsi="Arial" w:cs="Arial"/>
                <w:sz w:val="16"/>
                <w:szCs w:val="16"/>
              </w:rPr>
              <w:t>nistrativa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6.1.9.7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358D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Výzkum a monitoring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6.1.9.8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358D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Zvyšování povědomí a informování a komunikace s</w:t>
            </w:r>
            <w:r w:rsidR="00856F6F" w:rsidRPr="004D03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veřejností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6.1.9.9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358D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Marketing a propagace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6.1.9.10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358D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Prezentace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6.1.9.11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358D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Správa návštěvníků/turistů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6.1.9.12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358D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Kontrola (ostraha, policie)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6.1.10 </w:t>
      </w:r>
      <w:r w:rsidR="00E837A4" w:rsidRPr="004D03EA">
        <w:rPr>
          <w:rFonts w:eastAsia="Times New Roman"/>
          <w:sz w:val="16"/>
          <w:szCs w:val="16"/>
        </w:rPr>
        <w:t xml:space="preserve">– Byla v rámci </w:t>
      </w:r>
      <w:r w:rsidR="00D542EE" w:rsidRPr="004D03EA">
        <w:rPr>
          <w:rFonts w:eastAsia="Times New Roman"/>
          <w:sz w:val="16"/>
          <w:szCs w:val="16"/>
        </w:rPr>
        <w:t>statku po</w:t>
      </w:r>
      <w:r w:rsidR="00E837A4" w:rsidRPr="004D03EA">
        <w:rPr>
          <w:rFonts w:eastAsia="Times New Roman"/>
          <w:sz w:val="16"/>
          <w:szCs w:val="16"/>
        </w:rPr>
        <w:t>užita strategie světového dědictví pro budování kapacit</w:t>
      </w:r>
      <w:r w:rsidR="00DD54CB" w:rsidRPr="004D03EA">
        <w:rPr>
          <w:rFonts w:eastAsia="Times New Roman"/>
          <w:sz w:val="16"/>
          <w:szCs w:val="16"/>
        </w:rPr>
        <w:t xml:space="preserve"> (the World Heritage Strategy for Capacity Building)</w:t>
      </w:r>
      <w:r w:rsidR="00E837A4" w:rsidRPr="004D03EA">
        <w:rPr>
          <w:rFonts w:eastAsia="Times New Roman"/>
          <w:sz w:val="16"/>
          <w:szCs w:val="16"/>
        </w:rPr>
        <w:t>?</w:t>
      </w:r>
    </w:p>
    <w:p w:rsidR="00645ED5" w:rsidRPr="004D03EA" w:rsidRDefault="00401D42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hyperlink r:id="rId64" w:history="1">
        <w:r w:rsidR="00E837A4" w:rsidRPr="004D03EA">
          <w:rPr>
            <w:rStyle w:val="Hypertextovodkaz"/>
            <w:sz w:val="16"/>
            <w:szCs w:val="16"/>
          </w:rPr>
          <w:t xml:space="preserve">Strategie světového dědictví pro budování kapacit </w:t>
        </w:r>
      </w:hyperlink>
      <w:r w:rsidR="00DD54CB" w:rsidRPr="004D03EA">
        <w:rPr>
          <w:sz w:val="16"/>
          <w:szCs w:val="16"/>
        </w:rPr>
        <w:t>/</w:t>
      </w:r>
      <w:r w:rsidR="00DD54CB" w:rsidRPr="004D03EA">
        <w:rPr>
          <w:rFonts w:eastAsia="Times New Roman"/>
          <w:sz w:val="16"/>
          <w:szCs w:val="16"/>
        </w:rPr>
        <w:t xml:space="preserve"> The World Heritage Capacity Building Strategy</w:t>
      </w:r>
    </w:p>
    <w:p w:rsidR="00645ED5" w:rsidRPr="004D03EA" w:rsidRDefault="00E837A4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Upozorňujeme, že strategie světového dědictví pro budování kapacit může být v některých případech do určité míry </w:t>
      </w:r>
      <w:r w:rsidR="002C4956" w:rsidRPr="004D03EA">
        <w:rPr>
          <w:sz w:val="16"/>
          <w:szCs w:val="16"/>
        </w:rPr>
        <w:t xml:space="preserve">prováděna </w:t>
      </w:r>
      <w:r w:rsidRPr="004D03EA">
        <w:rPr>
          <w:sz w:val="16"/>
          <w:szCs w:val="16"/>
        </w:rPr>
        <w:t>rovněž na regionální úrovni. Pokud má statek v</w:t>
      </w:r>
      <w:r w:rsidR="000D06EF" w:rsidRPr="004D03EA">
        <w:rPr>
          <w:sz w:val="16"/>
          <w:szCs w:val="16"/>
        </w:rPr>
        <w:t>ýhody z </w:t>
      </w:r>
      <w:r w:rsidR="002C4956" w:rsidRPr="004D03EA">
        <w:rPr>
          <w:sz w:val="16"/>
          <w:szCs w:val="16"/>
        </w:rPr>
        <w:t>regionálního provádění</w:t>
      </w:r>
      <w:r w:rsidRPr="004D03EA">
        <w:rPr>
          <w:sz w:val="16"/>
          <w:szCs w:val="16"/>
        </w:rPr>
        <w:t xml:space="preserve">, vysvětlete, prosím, v dialogovém okně pro komentáře níže. </w:t>
      </w:r>
    </w:p>
    <w:p w:rsidR="00700F19" w:rsidRPr="004D03EA" w:rsidRDefault="00700F1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00F19" w:rsidRPr="004D03EA" w:rsidRDefault="00700F1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Doporučení k historickým urbánním krajinám z roku 2011 (2011 Recommendation on the Historic Urban Landscape)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6.1.10.1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N</w:t>
            </w:r>
            <w:r w:rsidR="00D542EE"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>ebyla použita</w:t>
            </w:r>
            <w:r w:rsidR="00D542EE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strategie světového dědictví pro budování kapacit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6.1.10.2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542EE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Strategie světového dědictví pro budování kapacit</w:t>
            </w: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 byla použita částečně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6.1.10.3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542EE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Školení a budování kapacit na tomto statku 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plně založeno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na strategii světového dědictví pro budování kapacit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6.1.11 </w:t>
      </w:r>
      <w:r w:rsidR="00834C9E" w:rsidRPr="004D03EA">
        <w:rPr>
          <w:rFonts w:eastAsia="Times New Roman"/>
          <w:sz w:val="16"/>
          <w:szCs w:val="16"/>
        </w:rPr>
        <w:t xml:space="preserve">– </w:t>
      </w:r>
      <w:r w:rsidR="009B558C" w:rsidRPr="004D03EA">
        <w:rPr>
          <w:rFonts w:eastAsia="Times New Roman"/>
          <w:sz w:val="16"/>
          <w:szCs w:val="16"/>
        </w:rPr>
        <w:t>Pokud byla strategie světového dědictví pro budování kapacit použita, stručně popište, co bylo učiněno.</w:t>
      </w:r>
    </w:p>
    <w:p w:rsidR="00700F19" w:rsidRPr="004D03EA" w:rsidRDefault="00700F1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00F19" w:rsidRPr="004D03EA" w:rsidRDefault="00700F19" w:rsidP="004D03EA">
      <w:pPr>
        <w:pStyle w:val="Nadpis3"/>
        <w:spacing w:after="100" w:afterAutospacing="1"/>
        <w:contextualSpacing/>
        <w:rPr>
          <w:rStyle w:val="tooltipfaq"/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Strategie pro budování kapacit (Strategy for Capacity Building)</w:t>
      </w:r>
    </w:p>
    <w:p w:rsidR="00700F19" w:rsidRPr="004D03EA" w:rsidRDefault="00700F19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6.1.12 </w:t>
      </w:r>
      <w:r w:rsidR="00D80AF6" w:rsidRPr="004D03EA">
        <w:rPr>
          <w:rFonts w:eastAsia="Times New Roman"/>
          <w:sz w:val="16"/>
          <w:szCs w:val="16"/>
        </w:rPr>
        <w:t xml:space="preserve">– </w:t>
      </w:r>
      <w:r w:rsidR="00301C88" w:rsidRPr="004D03EA">
        <w:rPr>
          <w:rFonts w:eastAsia="Times New Roman"/>
          <w:sz w:val="16"/>
          <w:szCs w:val="16"/>
        </w:rPr>
        <w:t xml:space="preserve">Existují pro daný statek nějaké plány či programy budování kapacit, které přispívají k rozvoji místního know-how a k předávání schopností v oblasti </w:t>
      </w:r>
      <w:r w:rsidR="003554B3" w:rsidRPr="004D03EA">
        <w:rPr>
          <w:rFonts w:eastAsia="Times New Roman"/>
          <w:sz w:val="16"/>
          <w:szCs w:val="16"/>
        </w:rPr>
        <w:t xml:space="preserve">péče o </w:t>
      </w:r>
      <w:r w:rsidR="005E2CAC" w:rsidRPr="004D03EA">
        <w:rPr>
          <w:rFonts w:eastAsia="Times New Roman"/>
          <w:sz w:val="16"/>
          <w:szCs w:val="16"/>
        </w:rPr>
        <w:t>zachování</w:t>
      </w:r>
      <w:r w:rsidR="00301C88" w:rsidRPr="004D03EA">
        <w:rPr>
          <w:rFonts w:eastAsia="Times New Roman"/>
          <w:sz w:val="16"/>
          <w:szCs w:val="16"/>
        </w:rPr>
        <w:t xml:space="preserve"> a řízení statků světového dědictví?</w:t>
      </w:r>
    </w:p>
    <w:p w:rsidR="00700F19" w:rsidRPr="004D03EA" w:rsidRDefault="00700F1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00F19" w:rsidRPr="004D03EA" w:rsidRDefault="00700F19" w:rsidP="004D03EA">
      <w:pPr>
        <w:keepNext/>
        <w:numPr>
          <w:ilvl w:val="0"/>
          <w:numId w:val="11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Budování kapacit (capacity building)</w:t>
      </w:r>
    </w:p>
    <w:p w:rsidR="00700F19" w:rsidRPr="004D03EA" w:rsidRDefault="00700F19" w:rsidP="004D03EA">
      <w:pPr>
        <w:keepNext/>
        <w:numPr>
          <w:ilvl w:val="0"/>
          <w:numId w:val="11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 xml:space="preserve">Péče o zachování (conservation) </w:t>
      </w:r>
    </w:p>
    <w:p w:rsidR="00700F19" w:rsidRPr="004D03EA" w:rsidRDefault="00700F19" w:rsidP="004D03EA">
      <w:pPr>
        <w:keepNext/>
        <w:numPr>
          <w:ilvl w:val="0"/>
          <w:numId w:val="11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700F19" w:rsidRPr="004D03EA" w:rsidRDefault="00700F19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6.1.12.1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01C8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Není zaveden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žádný plán nebo program budování kapacit; řízení je zajišťováno externími pracovníky a nedochází k předávání schopností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6.1.12.2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01C8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Plán či program budování kapacit byl vypracován</w:t>
            </w: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, není však </w:t>
            </w:r>
            <w:r w:rsidR="00633EEA"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prováděn </w:t>
            </w: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a schopnosti nejsou předávány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6.1.12.3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01C8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 xml:space="preserve">Plán či program budování kapacit je zaveden a částečně </w:t>
            </w:r>
            <w:r w:rsidR="00633EEA"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prováděn</w:t>
            </w: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, některé technické znalosti jsou předávány místním pracovníkům,</w:t>
            </w: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 technická práce je nicméně zajišťována především externími pracovníky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6.1.12.4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C229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 xml:space="preserve">Plán či program budování kapacit je zaveden a plně </w:t>
            </w:r>
            <w:r w:rsidR="00633EEA"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prováděn</w:t>
            </w: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; veškeré technické znalosti jsou předávány </w:t>
            </w: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místním pracovníkům, kteří zajišťují řízení statku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6.1.13 </w:t>
      </w:r>
      <w:r w:rsidR="006F0542" w:rsidRPr="004D03EA">
        <w:rPr>
          <w:rFonts w:eastAsia="Times New Roman"/>
          <w:sz w:val="16"/>
          <w:szCs w:val="16"/>
        </w:rPr>
        <w:t xml:space="preserve">– </w:t>
      </w:r>
      <w:r w:rsidR="004907B6" w:rsidRPr="004D03EA">
        <w:rPr>
          <w:rFonts w:eastAsia="Times New Roman"/>
          <w:sz w:val="16"/>
          <w:szCs w:val="16"/>
        </w:rPr>
        <w:t>Komentáře, závěry a/nebo doporučení ohledně lidských zdrojů, zkušeností a školení</w:t>
      </w:r>
    </w:p>
    <w:p w:rsidR="00645ED5" w:rsidRPr="004D03EA" w:rsidRDefault="00AC688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Zvraznn"/>
          <w:sz w:val="16"/>
          <w:szCs w:val="16"/>
        </w:rPr>
        <w:t>Toto dialogové okno můžete použít pro jakékoli komentáře (např. vysvětlení výše uvedených odpovědí, zdrojů a/nebo závěrů či doporučení ohledně informací týkajících se lidských zdrojů, zkušeností a školení</w:t>
      </w:r>
      <w:r w:rsidR="00645ED5" w:rsidRPr="004D03EA">
        <w:rPr>
          <w:rStyle w:val="Zvraznn"/>
          <w:sz w:val="16"/>
          <w:szCs w:val="16"/>
        </w:rPr>
        <w:t>.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7.</w:t>
      </w:r>
      <w:r w:rsidR="00D945B3" w:rsidRPr="004D03EA">
        <w:rPr>
          <w:rFonts w:eastAsia="Times New Roman"/>
          <w:sz w:val="16"/>
          <w:szCs w:val="16"/>
        </w:rPr>
        <w:t xml:space="preserve"> Vědecké studie / výzkumné projekty </w:t>
      </w:r>
    </w:p>
    <w:p w:rsidR="00645ED5" w:rsidRPr="004D03EA" w:rsidRDefault="00833D3C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Kap</w:t>
      </w:r>
      <w:r w:rsidR="000D06EF" w:rsidRPr="004D03EA">
        <w:rPr>
          <w:color w:val="666666"/>
          <w:sz w:val="16"/>
          <w:szCs w:val="16"/>
        </w:rPr>
        <w:t>it</w:t>
      </w:r>
      <w:r w:rsidRPr="004D03EA">
        <w:rPr>
          <w:color w:val="666666"/>
          <w:sz w:val="16"/>
          <w:szCs w:val="16"/>
        </w:rPr>
        <w:t xml:space="preserve">ola 7 shromažďuje údaje o </w:t>
      </w:r>
      <w:r w:rsidR="004A7519" w:rsidRPr="004D03EA">
        <w:rPr>
          <w:color w:val="666666"/>
          <w:sz w:val="16"/>
          <w:szCs w:val="16"/>
        </w:rPr>
        <w:t xml:space="preserve">tom, zda jsou k dispozici odpovídající znalosti (vědecké nebo tradiční) ohledně hodnot a atributů statků světového dědictví, a o existenci </w:t>
      </w:r>
      <w:r w:rsidR="00C22C42" w:rsidRPr="004D03EA">
        <w:rPr>
          <w:color w:val="666666"/>
          <w:sz w:val="16"/>
          <w:szCs w:val="16"/>
        </w:rPr>
        <w:t>výzkumných programů zaměřených na potřeby řízení a/nebo na zlepšení porozumění mimořádné univerzální hodnotě</w:t>
      </w:r>
      <w:r w:rsidR="00645ED5" w:rsidRPr="004D03EA">
        <w:rPr>
          <w:color w:val="666666"/>
          <w:sz w:val="16"/>
          <w:szCs w:val="16"/>
        </w:rPr>
        <w:t>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7.1 </w:t>
      </w:r>
      <w:r w:rsidR="00833D3C" w:rsidRPr="004D03EA">
        <w:rPr>
          <w:rFonts w:eastAsia="Times New Roman"/>
          <w:sz w:val="16"/>
          <w:szCs w:val="16"/>
        </w:rPr>
        <w:t xml:space="preserve">– Máme k dispozici odpovídající znalosti (vědecké nebo tradiční) ohledně hodnot a atributů statku světového dědictví tak, aby bylo možné z nich vycházet při plánování, řízení a v rámci rozhodovacích procesů s cílem zajistit </w:t>
      </w:r>
      <w:r w:rsidR="003554B3" w:rsidRPr="004D03EA">
        <w:rPr>
          <w:rFonts w:eastAsia="Times New Roman"/>
          <w:sz w:val="16"/>
          <w:szCs w:val="16"/>
        </w:rPr>
        <w:t xml:space="preserve">péči o </w:t>
      </w:r>
      <w:r w:rsidR="00833D3C" w:rsidRPr="004D03EA">
        <w:rPr>
          <w:rFonts w:eastAsia="Times New Roman"/>
          <w:sz w:val="16"/>
          <w:szCs w:val="16"/>
        </w:rPr>
        <w:t>zachován</w:t>
      </w:r>
      <w:r w:rsidR="00256EC5" w:rsidRPr="004D03EA">
        <w:rPr>
          <w:rFonts w:eastAsia="Times New Roman"/>
          <w:sz w:val="16"/>
          <w:szCs w:val="16"/>
        </w:rPr>
        <w:t xml:space="preserve">í </w:t>
      </w:r>
      <w:r w:rsidR="00C26E60" w:rsidRPr="004D03EA">
        <w:rPr>
          <w:rFonts w:eastAsia="Times New Roman"/>
          <w:sz w:val="16"/>
          <w:szCs w:val="16"/>
        </w:rPr>
        <w:t>výjimečné světové hodnoty</w:t>
      </w:r>
      <w:r w:rsidRPr="004D03EA">
        <w:rPr>
          <w:rFonts w:eastAsia="Times New Roman"/>
          <w:sz w:val="16"/>
          <w:szCs w:val="16"/>
        </w:rPr>
        <w:t>?</w:t>
      </w:r>
    </w:p>
    <w:p w:rsidR="00700F19" w:rsidRPr="004D03EA" w:rsidRDefault="00700F1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00F19" w:rsidRPr="004D03EA" w:rsidRDefault="00700F19" w:rsidP="004D03EA">
      <w:pPr>
        <w:keepNext/>
        <w:numPr>
          <w:ilvl w:val="0"/>
          <w:numId w:val="11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Atributy (attributes)</w:t>
      </w:r>
    </w:p>
    <w:p w:rsidR="00700F19" w:rsidRPr="004D03EA" w:rsidRDefault="00700F19" w:rsidP="004D03EA">
      <w:pPr>
        <w:keepNext/>
        <w:numPr>
          <w:ilvl w:val="0"/>
          <w:numId w:val="11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Hodnoty (values)</w:t>
      </w:r>
    </w:p>
    <w:p w:rsidR="00700F19" w:rsidRPr="004D03EA" w:rsidRDefault="00700F19" w:rsidP="004D03EA">
      <w:pPr>
        <w:keepNext/>
        <w:numPr>
          <w:ilvl w:val="0"/>
          <w:numId w:val="11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700F19" w:rsidRPr="004D03EA" w:rsidRDefault="00700F19" w:rsidP="004D03EA">
      <w:pPr>
        <w:keepNext/>
        <w:numPr>
          <w:ilvl w:val="0"/>
          <w:numId w:val="11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700F19" w:rsidRPr="004D03EA" w:rsidRDefault="00700F19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p w:rsidR="00645ED5" w:rsidRPr="004D03EA" w:rsidRDefault="003F4956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i/>
          <w:sz w:val="16"/>
          <w:szCs w:val="16"/>
        </w:rPr>
        <w:t>Z různých možností odpovědi pro tent</w:t>
      </w:r>
      <w:r w:rsidR="00833D3C" w:rsidRPr="004D03EA">
        <w:rPr>
          <w:i/>
          <w:sz w:val="16"/>
          <w:szCs w:val="16"/>
        </w:rPr>
        <w:t>o dotaz uveďte tu odpověď, která</w:t>
      </w:r>
      <w:r w:rsidRPr="004D03EA">
        <w:rPr>
          <w:i/>
          <w:sz w:val="16"/>
          <w:szCs w:val="16"/>
        </w:rPr>
        <w:t xml:space="preserve"> nejlépe vystihuje stávající stav statku. Potřebujete-li uvést delší odpověď ne</w:t>
      </w:r>
      <w:r w:rsidR="000D06EF" w:rsidRPr="004D03EA">
        <w:rPr>
          <w:i/>
          <w:sz w:val="16"/>
          <w:szCs w:val="16"/>
        </w:rPr>
        <w:t>bo jakékoli komentáře, použijte</w:t>
      </w:r>
      <w:r w:rsidRPr="004D03EA">
        <w:rPr>
          <w:i/>
          <w:sz w:val="16"/>
          <w:szCs w:val="16"/>
        </w:rPr>
        <w:t>, prosím, bod 7.4.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B562D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Hodnoty a atributy statku světového dědictví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nejsou známy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2C4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Znalost hodnot a atributů statku světového dědictví je</w:t>
            </w:r>
            <w:r w:rsidR="000B562D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nedostatečná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2C4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Znalost hodnot a atributů statku světového dědictví je</w:t>
            </w:r>
            <w:r w:rsidR="00330BF0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B562D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přijatelná</w:t>
            </w:r>
            <w:r w:rsidR="000B562D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v základních oblastech, existují však nedostatky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A751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Znalost hodnot a atributů statku světového dědictví 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odpovídající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7.2 </w:t>
      </w:r>
      <w:r w:rsidR="001D6F48" w:rsidRPr="004D03EA">
        <w:rPr>
          <w:rFonts w:eastAsia="Times New Roman"/>
          <w:sz w:val="16"/>
          <w:szCs w:val="16"/>
        </w:rPr>
        <w:t xml:space="preserve">– Je v rámci statku světového dědictví k dispozici program, který by pokryl potřeby řízení a/nebo zlepšil porozumění konceptu </w:t>
      </w:r>
      <w:r w:rsidR="00C26E60" w:rsidRPr="004D03EA">
        <w:rPr>
          <w:rFonts w:eastAsia="Times New Roman"/>
          <w:sz w:val="16"/>
          <w:szCs w:val="16"/>
        </w:rPr>
        <w:t>výjimečné světové hodnoty</w:t>
      </w:r>
      <w:r w:rsidR="001D6F48" w:rsidRPr="004D03EA">
        <w:rPr>
          <w:rFonts w:eastAsia="Times New Roman"/>
          <w:sz w:val="16"/>
          <w:szCs w:val="16"/>
        </w:rPr>
        <w:t>?</w:t>
      </w:r>
    </w:p>
    <w:p w:rsidR="00700F19" w:rsidRPr="004D03EA" w:rsidRDefault="00700F1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00F19" w:rsidRPr="004D03EA" w:rsidRDefault="00700F19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Výjimečná světová hodnota (Outstanding Universal Value)</w:t>
      </w:r>
    </w:p>
    <w:p w:rsidR="00645ED5" w:rsidRPr="004D03EA" w:rsidRDefault="001372B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Uveďte, která odpověď nejlépe odpovídá připraveným výzkumným programům, které mají za úkol pokrýt potřeby řízení statku světového dědictví.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372B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V rámci statku světového dědictví neprobíhá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i přes </w:t>
            </w:r>
            <w:r w:rsidR="00185CF5" w:rsidRPr="004D03EA">
              <w:rPr>
                <w:rFonts w:ascii="Arial" w:hAnsi="Arial" w:cs="Arial"/>
                <w:b/>
                <w:sz w:val="16"/>
                <w:szCs w:val="16"/>
              </w:rPr>
              <w:t xml:space="preserve">jeho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evidentní potřebu</w:t>
            </w:r>
            <w:r w:rsidR="00330BF0" w:rsidRPr="004D03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žádný výzkum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609B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Probíhá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omezený objem výzkumu, není to však plánováno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4161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obsáhlý výzkum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není však směřován k potřebám řízení a/nebo ke zlepšení porozumění konceptu </w:t>
            </w:r>
            <w:r w:rsidR="00C26E60" w:rsidRPr="004D03EA">
              <w:rPr>
                <w:rFonts w:ascii="Arial" w:hAnsi="Arial" w:cs="Arial"/>
                <w:b/>
                <w:sz w:val="16"/>
                <w:szCs w:val="16"/>
              </w:rPr>
              <w:t>výjimečné světové hodnoty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4161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všeobecný program integrovaného výzkumu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, který se zaměřuje na potřeby řízení a/nebo na zlepšení porozumění konceptu </w:t>
            </w:r>
            <w:r w:rsidR="00C26E60" w:rsidRPr="004D03EA">
              <w:rPr>
                <w:rFonts w:ascii="Arial" w:hAnsi="Arial" w:cs="Arial"/>
                <w:sz w:val="16"/>
                <w:szCs w:val="16"/>
              </w:rPr>
              <w:t>výjimečné světové hodnoty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834651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7.3 – Jsou výsledky výzkumných programů zveřejňovány? </w:t>
      </w:r>
    </w:p>
    <w:p w:rsidR="00645ED5" w:rsidRPr="004D03EA" w:rsidRDefault="0083465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Z různých možností odpovědi uvedených pro tento dotaz uveďte tu odpověď, která nejlépe vystihuje stávající stav zveřejňování výsledků výzkumných programů.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3465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Výsledky výzkumu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nejsou</w:t>
            </w:r>
            <w:r w:rsidR="00330BF0" w:rsidRPr="004D03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na žádné úrovni</w:t>
            </w:r>
            <w:r w:rsidR="00330BF0" w:rsidRPr="004D03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85CF5" w:rsidRPr="004D03EA">
              <w:rPr>
                <w:rFonts w:ascii="Arial" w:hAnsi="Arial" w:cs="Arial"/>
                <w:b/>
                <w:sz w:val="16"/>
                <w:szCs w:val="16"/>
              </w:rPr>
              <w:t xml:space="preserve"> sdíleny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26A4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Výsledky výzkumu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jsou sd</w:t>
            </w:r>
            <w:r w:rsidR="00185CF5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íleny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pouze </w:t>
            </w:r>
            <w:r w:rsidR="00185CF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místním společenstvím a partner</w:t>
            </w:r>
            <w:r w:rsidR="00185CF5" w:rsidRPr="004D03EA">
              <w:rPr>
                <w:rFonts w:ascii="Arial" w:eastAsia="Times New Roman" w:hAnsi="Arial" w:cs="Arial"/>
                <w:sz w:val="16"/>
                <w:szCs w:val="16"/>
              </w:rPr>
              <w:t>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neexistuje však aktivní šíření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185CF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výsledků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směrem k celostátním nebo mezinárodním organizacím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26A4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Výsledky výzkumu jsou </w:t>
            </w:r>
            <w:r w:rsidR="00185CF5" w:rsidRPr="004D03EA">
              <w:rPr>
                <w:rFonts w:ascii="Arial" w:hAnsi="Arial" w:cs="Arial"/>
                <w:b/>
                <w:sz w:val="16"/>
                <w:szCs w:val="16"/>
              </w:rPr>
              <w:t xml:space="preserve">sdíleny s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místním</w:t>
            </w:r>
            <w:r w:rsidR="00185CF5" w:rsidRPr="004D03EA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85CF5" w:rsidRPr="004D03EA">
              <w:rPr>
                <w:rFonts w:ascii="Arial" w:hAnsi="Arial" w:cs="Arial"/>
                <w:b/>
                <w:sz w:val="16"/>
                <w:szCs w:val="16"/>
              </w:rPr>
              <w:t xml:space="preserve">komunitami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a některým</w:t>
            </w:r>
            <w:r w:rsidR="00185CF5" w:rsidRPr="004D03EA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 celostátním</w:t>
            </w:r>
            <w:r w:rsidR="00185CF5" w:rsidRPr="004D03EA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 organizac</w:t>
            </w:r>
            <w:r w:rsidR="00185CF5" w:rsidRPr="004D03EA">
              <w:rPr>
                <w:rFonts w:ascii="Arial" w:hAnsi="Arial" w:cs="Arial"/>
                <w:b/>
                <w:sz w:val="16"/>
                <w:szCs w:val="16"/>
              </w:rPr>
              <w:t>emi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56AEE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Výsledky výzkumu jsou široce </w:t>
            </w:r>
            <w:r w:rsidR="00185CF5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sdíleny s</w:t>
            </w:r>
            <w:r w:rsidR="00185CF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místním společenstvím a celostátním i mezinárodním subjektům a </w:t>
            </w:r>
            <w:r w:rsidR="00185CF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veřejnosti prostřednictvím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aktivní</w:t>
            </w:r>
            <w:r w:rsidR="00185CF5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ho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šíření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7.4 </w:t>
      </w:r>
      <w:r w:rsidR="00130F27" w:rsidRPr="004D03EA">
        <w:rPr>
          <w:rFonts w:eastAsia="Times New Roman"/>
          <w:sz w:val="16"/>
          <w:szCs w:val="16"/>
        </w:rPr>
        <w:t>– Komentáře, závěry a/nebo doporučení ohledně vědeckých studií a výzkumných projektů</w:t>
      </w:r>
    </w:p>
    <w:p w:rsidR="00645ED5" w:rsidRPr="004D03EA" w:rsidRDefault="00130F27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Toto dia</w:t>
      </w:r>
      <w:r w:rsidR="000D06EF" w:rsidRPr="004D03EA">
        <w:rPr>
          <w:sz w:val="16"/>
          <w:szCs w:val="16"/>
        </w:rPr>
        <w:t>logové okno můžete použít pro ja</w:t>
      </w:r>
      <w:r w:rsidRPr="004D03EA">
        <w:rPr>
          <w:sz w:val="16"/>
          <w:szCs w:val="16"/>
        </w:rPr>
        <w:t xml:space="preserve">kékoli komentáře (např. vysvětlení výše uvedených odpovědí, zdrojů a/nebo závěrů či doporučené ohledně informací týkajících se vědeckých studií a výzkumných projektů.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8.</w:t>
      </w:r>
      <w:r w:rsidR="00EB0073" w:rsidRPr="004D03EA">
        <w:rPr>
          <w:rFonts w:eastAsia="Times New Roman"/>
          <w:sz w:val="16"/>
          <w:szCs w:val="16"/>
        </w:rPr>
        <w:t xml:space="preserve"> Vzdělávání, informovanost a propagace</w:t>
      </w:r>
    </w:p>
    <w:p w:rsidR="00645ED5" w:rsidRPr="004D03EA" w:rsidRDefault="00D55F94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Kapitola 8 shromažďuje údaje o existenci a efektivitě</w:t>
      </w:r>
      <w:r w:rsidR="007B1DA8" w:rsidRPr="004D03EA">
        <w:rPr>
          <w:color w:val="666666"/>
          <w:sz w:val="16"/>
          <w:szCs w:val="16"/>
        </w:rPr>
        <w:t xml:space="preserve"> programů vzdělávání a propagace, které se týkají statku dědictví a jsou na něm zavedeny, jakož i o obecných službách vzdělávání, informovanosti a propagace.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8.1 </w:t>
      </w:r>
      <w:r w:rsidR="00E74DC1" w:rsidRPr="004D03EA">
        <w:rPr>
          <w:rFonts w:eastAsia="Times New Roman"/>
          <w:sz w:val="16"/>
          <w:szCs w:val="16"/>
        </w:rPr>
        <w:t>– Vyhodnoťte úroveň vnímání a porozumění existence a legitimnosti zápisu statku světového dědictví u následujících skupin</w:t>
      </w:r>
    </w:p>
    <w:p w:rsidR="00645ED5" w:rsidRPr="004D03EA" w:rsidRDefault="007B1DA8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U každé z uvedených skupin vyhodnoťte úroveň vnímání a porozumění důvodům, proč je statek zapsán na Seznam světového dědictví. Hodnocení proveďte u všech skupin, v případě potřeby zaškrtněte možnost (bezpředmětné).  </w:t>
      </w:r>
    </w:p>
    <w:p w:rsidR="00700F19" w:rsidRPr="004D03EA" w:rsidRDefault="00700F1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lastRenderedPageBreak/>
        <w:t>klíčové pojmy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700F19" w:rsidRPr="004D03EA" w:rsidRDefault="00700F19" w:rsidP="004D03EA">
      <w:pPr>
        <w:keepNext/>
        <w:numPr>
          <w:ilvl w:val="0"/>
          <w:numId w:val="1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Zvyšování povědomí (awareness-raising)</w:t>
      </w:r>
    </w:p>
    <w:p w:rsidR="00700F19" w:rsidRPr="004D03EA" w:rsidRDefault="00700F19" w:rsidP="004D03EA">
      <w:pPr>
        <w:keepNext/>
        <w:numPr>
          <w:ilvl w:val="0"/>
          <w:numId w:val="1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700F19" w:rsidRPr="004D03EA" w:rsidRDefault="00700F19" w:rsidP="004D03EA">
      <w:pPr>
        <w:keepNext/>
        <w:numPr>
          <w:ilvl w:val="0"/>
          <w:numId w:val="1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Původní obyvatelstvo (indigenous peoples)</w:t>
      </w:r>
    </w:p>
    <w:p w:rsidR="00700F19" w:rsidRPr="004D03EA" w:rsidRDefault="00700F19" w:rsidP="004D03EA">
      <w:pPr>
        <w:keepNext/>
        <w:numPr>
          <w:ilvl w:val="0"/>
          <w:numId w:val="1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Odůvodnění pro zápis (justification for inscription)</w:t>
      </w:r>
    </w:p>
    <w:p w:rsidR="00700F19" w:rsidRPr="004D03EA" w:rsidRDefault="00700F19" w:rsidP="004D03EA">
      <w:pPr>
        <w:keepNext/>
        <w:numPr>
          <w:ilvl w:val="0"/>
          <w:numId w:val="1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Jiné specifické skupiny (other specific groups)</w:t>
      </w:r>
    </w:p>
    <w:p w:rsidR="00700F19" w:rsidRPr="004D03EA" w:rsidRDefault="00700F19" w:rsidP="004D03EA">
      <w:pPr>
        <w:keepNext/>
        <w:numPr>
          <w:ilvl w:val="0"/>
          <w:numId w:val="11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700F19" w:rsidRPr="004D03EA" w:rsidRDefault="00700F1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99"/>
        <w:gridCol w:w="2160"/>
        <w:gridCol w:w="1282"/>
        <w:gridCol w:w="1215"/>
        <w:gridCol w:w="2704"/>
        <w:gridCol w:w="1256"/>
      </w:tblGrid>
      <w:tr w:rsidR="007F4138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7F4138" w:rsidP="004D03EA">
            <w:pPr>
              <w:contextualSpacing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Úroveň vnímání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0</w:t>
            </w:r>
            <w:r w:rsidR="007F4138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1</w:t>
            </w:r>
            <w:r w:rsidR="007F4138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Žádné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2</w:t>
            </w:r>
            <w:r w:rsidR="007F4138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Slabé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3</w:t>
            </w:r>
            <w:r w:rsidR="007F4138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</w:t>
            </w:r>
          </w:p>
          <w:p w:rsidR="00201634" w:rsidRPr="004D03EA" w:rsidRDefault="00201634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Přiměřené, vyhovující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4</w:t>
            </w:r>
            <w:r w:rsidR="007F4138"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 </w:t>
            </w:r>
            <w:r w:rsidR="007F4138" w:rsidRPr="004D03EA">
              <w:rPr>
                <w:rStyle w:val="Siln"/>
                <w:rFonts w:ascii="Arial" w:eastAsia="Times New Roman" w:hAnsi="Arial" w:cs="Arial"/>
                <w:b w:val="0"/>
                <w:color w:val="4F6B72"/>
                <w:sz w:val="16"/>
                <w:szCs w:val="16"/>
              </w:rPr>
              <w:t>Dobré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50C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společenství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139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Místní/městské orgány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139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Původní skupiny obyvatelstva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139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Majitelé nemovitostí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50C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Ženy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139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Mládež/děti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50C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Výzkumníci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139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návště</w:t>
            </w:r>
            <w:r w:rsidR="00AD50CB" w:rsidRPr="004D03EA">
              <w:rPr>
                <w:rFonts w:ascii="Arial" w:eastAsia="Times New Roman" w:hAnsi="Arial" w:cs="Arial"/>
                <w:sz w:val="16"/>
                <w:szCs w:val="16"/>
              </w:rPr>
              <w:t>vníci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139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Domácí/mezinárodní turisté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50C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Odvětví cestovního ruchu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50C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Místní </w:t>
            </w:r>
            <w:r w:rsidR="00A13931" w:rsidRPr="004D03EA">
              <w:rPr>
                <w:rFonts w:ascii="Arial" w:eastAsia="Times New Roman" w:hAnsi="Arial" w:cs="Arial"/>
                <w:sz w:val="16"/>
                <w:szCs w:val="16"/>
              </w:rPr>
              <w:t>podniky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a průmysl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50C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NGO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50C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 specifické skupiny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8.1.14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50C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POZNÁMKA Pokud jste zaškrtli „</w:t>
            </w:r>
            <w:r w:rsidR="005B4C1E" w:rsidRPr="004D03EA">
              <w:rPr>
                <w:rFonts w:ascii="Arial" w:eastAsia="Times New Roman" w:hAnsi="Arial" w:cs="Arial"/>
                <w:sz w:val="16"/>
                <w:szCs w:val="16"/>
              </w:rPr>
              <w:t>J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iné specifické skupiny“, prosím upřesněte: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8.2 </w:t>
      </w:r>
      <w:r w:rsidR="00E73A54" w:rsidRPr="004D03EA">
        <w:rPr>
          <w:rFonts w:eastAsia="Times New Roman"/>
          <w:sz w:val="16"/>
          <w:szCs w:val="16"/>
        </w:rPr>
        <w:t>– Má statek program</w:t>
      </w:r>
      <w:r w:rsidR="00201634" w:rsidRPr="004D03EA">
        <w:rPr>
          <w:rFonts w:eastAsia="Times New Roman"/>
          <w:sz w:val="16"/>
          <w:szCs w:val="16"/>
        </w:rPr>
        <w:t xml:space="preserve"> </w:t>
      </w:r>
      <w:r w:rsidR="00E73A54" w:rsidRPr="004D03EA">
        <w:rPr>
          <w:rFonts w:eastAsia="Times New Roman"/>
          <w:sz w:val="16"/>
          <w:szCs w:val="16"/>
        </w:rPr>
        <w:t>(</w:t>
      </w:r>
      <w:r w:rsidR="005B4C1E" w:rsidRPr="004D03EA">
        <w:rPr>
          <w:rFonts w:eastAsia="Times New Roman"/>
          <w:sz w:val="16"/>
          <w:szCs w:val="16"/>
        </w:rPr>
        <w:t>program</w:t>
      </w:r>
      <w:r w:rsidR="00E73A54" w:rsidRPr="004D03EA">
        <w:rPr>
          <w:rFonts w:eastAsia="Times New Roman"/>
          <w:sz w:val="16"/>
          <w:szCs w:val="16"/>
        </w:rPr>
        <w:t xml:space="preserve">y) vzdělávání pro děti a/nebo mládež, který </w:t>
      </w:r>
      <w:r w:rsidR="000D06EF" w:rsidRPr="004D03EA">
        <w:rPr>
          <w:rFonts w:eastAsia="Times New Roman"/>
          <w:sz w:val="16"/>
          <w:szCs w:val="16"/>
        </w:rPr>
        <w:t>m</w:t>
      </w:r>
      <w:r w:rsidR="00E73A54" w:rsidRPr="004D03EA">
        <w:rPr>
          <w:rFonts w:eastAsia="Times New Roman"/>
          <w:sz w:val="16"/>
          <w:szCs w:val="16"/>
        </w:rPr>
        <w:t>ůže přispět k lepšímu porozumění dědictví a podporovat rozmanitost a mezikulturní dialog?</w:t>
      </w:r>
    </w:p>
    <w:p w:rsidR="00645ED5" w:rsidRPr="004D03EA" w:rsidRDefault="00ED1B8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Z různých možností odpovědí uvedených pro tento dotaz uveďte tu odpověď, která nejlépe</w:t>
      </w:r>
      <w:r w:rsidR="00BE69F3" w:rsidRPr="004D03EA">
        <w:rPr>
          <w:sz w:val="16"/>
          <w:szCs w:val="16"/>
        </w:rPr>
        <w:t xml:space="preserve"> vystihuje stávající stav exi</w:t>
      </w:r>
      <w:r w:rsidR="000D06EF" w:rsidRPr="004D03EA">
        <w:rPr>
          <w:sz w:val="16"/>
          <w:szCs w:val="16"/>
        </w:rPr>
        <w:t>s</w:t>
      </w:r>
      <w:r w:rsidR="00BE69F3" w:rsidRPr="004D03EA">
        <w:rPr>
          <w:sz w:val="16"/>
          <w:szCs w:val="16"/>
        </w:rPr>
        <w:t>tence vzdělávacích a osvětových programů zaměřených na statek světového dědictví a jejich přispění k ochraně statku.</w:t>
      </w:r>
    </w:p>
    <w:p w:rsidR="00700F19" w:rsidRPr="004D03EA" w:rsidRDefault="00700F19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00F19" w:rsidRPr="004D03EA" w:rsidRDefault="00700F19" w:rsidP="004D03EA">
      <w:pPr>
        <w:keepNext/>
        <w:numPr>
          <w:ilvl w:val="0"/>
          <w:numId w:val="11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Zvyšování povědomí (awareness-raising)</w:t>
      </w:r>
    </w:p>
    <w:p w:rsidR="00700F19" w:rsidRPr="004D03EA" w:rsidRDefault="00700F19" w:rsidP="004D03EA">
      <w:pPr>
        <w:keepNext/>
        <w:numPr>
          <w:ilvl w:val="0"/>
          <w:numId w:val="11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Vzdělávací program (dědictví ) (education programme (heritage))</w:t>
      </w:r>
    </w:p>
    <w:p w:rsidR="00700F19" w:rsidRPr="004D03EA" w:rsidRDefault="00700F19" w:rsidP="004D03EA">
      <w:pPr>
        <w:keepNext/>
        <w:numPr>
          <w:ilvl w:val="0"/>
          <w:numId w:val="11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Mezikulturní dialog (intercultural dialogue)</w:t>
      </w:r>
    </w:p>
    <w:p w:rsidR="00C645C6" w:rsidRPr="004D03EA" w:rsidRDefault="00700F19" w:rsidP="004D03EA">
      <w:pPr>
        <w:keepNext/>
        <w:numPr>
          <w:ilvl w:val="0"/>
          <w:numId w:val="11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eastAsia="Times New Roman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C645C6" w:rsidRPr="004D03EA" w:rsidRDefault="00C645C6" w:rsidP="004D03EA">
      <w:pPr>
        <w:keepNext/>
        <w:numPr>
          <w:ilvl w:val="0"/>
          <w:numId w:val="11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8.2.1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9F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Vzdělávací a osvětový programy pro děti a/nebo mládež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není třeba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9F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Vzdělávací a osvětový program pro děti a/nebo mládež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není k dispozici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i přesto, že potřeba byla zaznamenána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9F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omezený a jednorázový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vzdělávací a osvětový program pro děti a/nebo mládež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9F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Existuje naplánovaný vzdělávací a osvětový program pro děti a/nebo mládež, nicméně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potřeby pokrývá jen částečně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E69F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naplánovaný a efektivní</w:t>
            </w:r>
            <w:r w:rsidR="00E540F9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vzdělávací a osvětový program pro děti a mládež, který přispívá k ochraně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8.3 </w:t>
      </w:r>
      <w:r w:rsidR="00857314" w:rsidRPr="004D03EA">
        <w:rPr>
          <w:rFonts w:eastAsia="Times New Roman"/>
          <w:sz w:val="16"/>
          <w:szCs w:val="16"/>
        </w:rPr>
        <w:t>– Kdo je cílovým publikem vzdělávacích a osvětových programů na vašem statku?</w:t>
      </w:r>
    </w:p>
    <w:p w:rsidR="00645ED5" w:rsidRPr="004D03EA" w:rsidRDefault="00857314" w:rsidP="004D03EA">
      <w:pPr>
        <w:shd w:val="clear" w:color="auto" w:fill="EEEEEE"/>
        <w:contextualSpacing/>
        <w:rPr>
          <w:rStyle w:val="Siln"/>
          <w:rFonts w:ascii="Verdana" w:eastAsia="Times New Roman" w:hAnsi="Verdana" w:cs="Arial"/>
          <w:b w:val="0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„</w:t>
      </w:r>
      <w:r w:rsidRPr="004D03EA">
        <w:rPr>
          <w:rStyle w:val="Siln"/>
          <w:rFonts w:ascii="Verdana" w:eastAsia="Times New Roman" w:hAnsi="Verdana" w:cs="Arial"/>
          <w:sz w:val="16"/>
          <w:szCs w:val="16"/>
        </w:rPr>
        <w:t>Jiné specif</w:t>
      </w:r>
      <w:r w:rsidR="000D06EF" w:rsidRPr="004D03EA">
        <w:rPr>
          <w:rStyle w:val="Siln"/>
          <w:rFonts w:ascii="Verdana" w:eastAsia="Times New Roman" w:hAnsi="Verdana" w:cs="Arial"/>
          <w:sz w:val="16"/>
          <w:szCs w:val="16"/>
        </w:rPr>
        <w:t>i</w:t>
      </w:r>
      <w:r w:rsidRPr="004D03EA">
        <w:rPr>
          <w:rStyle w:val="Siln"/>
          <w:rFonts w:ascii="Verdana" w:eastAsia="Times New Roman" w:hAnsi="Verdana" w:cs="Arial"/>
          <w:sz w:val="16"/>
          <w:szCs w:val="16"/>
        </w:rPr>
        <w:t>cké</w:t>
      </w:r>
      <w:r w:rsidR="002729B1" w:rsidRPr="004D03EA">
        <w:rPr>
          <w:rStyle w:val="Siln"/>
          <w:rFonts w:ascii="Verdana" w:eastAsia="Times New Roman" w:hAnsi="Verdana" w:cs="Arial"/>
          <w:sz w:val="16"/>
          <w:szCs w:val="16"/>
        </w:rPr>
        <w:t xml:space="preserve"> skupiny</w:t>
      </w:r>
      <w:r w:rsidR="002729B1" w:rsidRPr="004D03EA">
        <w:rPr>
          <w:rStyle w:val="Siln"/>
          <w:rFonts w:ascii="Verdana" w:eastAsia="Times New Roman" w:hAnsi="Verdana" w:cs="Arial"/>
          <w:b w:val="0"/>
          <w:sz w:val="16"/>
          <w:szCs w:val="16"/>
        </w:rPr>
        <w:t>“ mohou zahrnovat například skupiny dle pohlaví, společenství, která statky nenavštěvují, ani v jejich blízkosti nesídlí, ale jsou stále zúčastněnými stranami, občanskou společnost atd.</w:t>
      </w:r>
    </w:p>
    <w:p w:rsidR="00CD16F4" w:rsidRPr="004D03EA" w:rsidRDefault="00CD16F4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CD16F4" w:rsidRPr="004D03EA" w:rsidRDefault="00CD16F4" w:rsidP="004D03EA">
      <w:pPr>
        <w:keepNext/>
        <w:numPr>
          <w:ilvl w:val="0"/>
          <w:numId w:val="11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Zvyšování povědomí (awareness-raising)</w:t>
      </w:r>
    </w:p>
    <w:p w:rsidR="00CD16F4" w:rsidRPr="004D03EA" w:rsidRDefault="00CD16F4" w:rsidP="004D03EA">
      <w:pPr>
        <w:keepNext/>
        <w:numPr>
          <w:ilvl w:val="0"/>
          <w:numId w:val="11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CD16F4" w:rsidRPr="004D03EA" w:rsidRDefault="00CD16F4" w:rsidP="004D03EA">
      <w:pPr>
        <w:keepNext/>
        <w:numPr>
          <w:ilvl w:val="0"/>
          <w:numId w:val="11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Původní obyvatelstvo (indigenous peoples)</w:t>
      </w:r>
    </w:p>
    <w:p w:rsidR="00C645C6" w:rsidRPr="004D03EA" w:rsidRDefault="00CD16F4" w:rsidP="004D03EA">
      <w:pPr>
        <w:keepNext/>
        <w:numPr>
          <w:ilvl w:val="0"/>
          <w:numId w:val="11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Siln"/>
          <w:rFonts w:ascii="Verdana" w:eastAsia="Times New Roman" w:hAnsi="Verdana" w:cs="Arial"/>
          <w:b w:val="0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Jiné specifické skupiny (other specific groups)</w:t>
      </w:r>
    </w:p>
    <w:p w:rsidR="00CD16F4" w:rsidRPr="004D03EA" w:rsidRDefault="00CD16F4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Můžete zaškrtnout více polí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společenství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Místní/městské orgány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Původní skupiny obyvatelstva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Majitelé nemovitostí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Ženy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Mládež/děti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Výzkumníci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návštěvníci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Domácí/mezinárodní turisté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Odvětví cestovního ruchu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podniky a průmysl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NGO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 specifické skupiny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stručně popište, o jaké specifické skupiny se jedná)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8.3.14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5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POZNÁMKA Pokud jste zaškrtli „</w:t>
            </w:r>
            <w:r w:rsidR="005B4C1E" w:rsidRPr="004D03EA">
              <w:rPr>
                <w:rFonts w:ascii="Arial" w:eastAsia="Times New Roman" w:hAnsi="Arial" w:cs="Arial"/>
                <w:sz w:val="16"/>
                <w:szCs w:val="16"/>
              </w:rPr>
              <w:t>J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iné specifické skupiny“, prosím popište je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8.4 </w:t>
      </w:r>
      <w:r w:rsidR="0033759F" w:rsidRPr="004D03EA">
        <w:rPr>
          <w:rFonts w:eastAsia="Times New Roman"/>
          <w:sz w:val="16"/>
          <w:szCs w:val="16"/>
        </w:rPr>
        <w:t>– Vyhodnoťte vhodnost následujících zařízení a služeb určených pro návštěvníky, a to z hlediska vzdělávání, informovanosti, propagace a osvětové činnosti ve statku světového dědictví</w:t>
      </w:r>
    </w:p>
    <w:p w:rsidR="00645ED5" w:rsidRPr="004D03EA" w:rsidRDefault="0033759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Vyhodnoťte kvalitu všech služeb poskytovaných návštěvníkům v oblasti vzdělávání, informovanosti a osvětové činnosti ve statku světového dědictví.</w:t>
      </w:r>
      <w:r w:rsidR="00E41F39" w:rsidRPr="004D03EA">
        <w:rPr>
          <w:sz w:val="16"/>
          <w:szCs w:val="16"/>
        </w:rPr>
        <w:t xml:space="preserve"> Hodnocení bude provedeno na stupnici od 1 = Není poskytováno, ale je nutné do 4  = Dobré. Zodpovězte všechny otázky, pokud některé prvky na statku nejsou přítomny nebo nejsou třeba, zaškrtněte možnost (není nutné). </w:t>
      </w:r>
    </w:p>
    <w:p w:rsidR="00645ED5" w:rsidRPr="004D03EA" w:rsidRDefault="00E41F3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rStyle w:val="Siln"/>
          <w:b w:val="0"/>
          <w:sz w:val="16"/>
          <w:szCs w:val="16"/>
        </w:rPr>
      </w:pPr>
      <w:r w:rsidRPr="004D03EA">
        <w:rPr>
          <w:rStyle w:val="Siln"/>
          <w:b w:val="0"/>
          <w:sz w:val="16"/>
          <w:szCs w:val="16"/>
        </w:rPr>
        <w:t>„</w:t>
      </w:r>
      <w:r w:rsidR="00B819C5" w:rsidRPr="004D03EA">
        <w:rPr>
          <w:rStyle w:val="Siln"/>
          <w:sz w:val="16"/>
          <w:szCs w:val="16"/>
        </w:rPr>
        <w:t>Plánovanou dopravou</w:t>
      </w:r>
      <w:r w:rsidRPr="004D03EA">
        <w:rPr>
          <w:rStyle w:val="Siln"/>
          <w:b w:val="0"/>
          <w:sz w:val="16"/>
          <w:szCs w:val="16"/>
        </w:rPr>
        <w:t>“ se rozumí vhodnost prostředků pro přístup na statek.</w:t>
      </w:r>
    </w:p>
    <w:p w:rsidR="00CD16F4" w:rsidRPr="004D03EA" w:rsidRDefault="00CD16F4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CD16F4" w:rsidRPr="004D03EA" w:rsidRDefault="00CD16F4" w:rsidP="004D03EA">
      <w:pPr>
        <w:keepNext/>
        <w:numPr>
          <w:ilvl w:val="0"/>
          <w:numId w:val="11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Zvyšování povědomí (awareness-raising)</w:t>
      </w:r>
    </w:p>
    <w:p w:rsidR="00CD16F4" w:rsidRPr="004D03EA" w:rsidRDefault="00CD16F4" w:rsidP="004D03EA">
      <w:pPr>
        <w:keepNext/>
        <w:numPr>
          <w:ilvl w:val="0"/>
          <w:numId w:val="11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Interpretace (interpretation)</w:t>
      </w:r>
    </w:p>
    <w:p w:rsidR="00CD16F4" w:rsidRPr="004D03EA" w:rsidRDefault="00CD16F4" w:rsidP="004D03EA">
      <w:pPr>
        <w:keepNext/>
        <w:numPr>
          <w:ilvl w:val="0"/>
          <w:numId w:val="11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CD16F4" w:rsidRPr="004D03EA" w:rsidRDefault="00CD16F4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56"/>
        <w:gridCol w:w="1212"/>
        <w:gridCol w:w="2612"/>
        <w:gridCol w:w="830"/>
        <w:gridCol w:w="1848"/>
        <w:gridCol w:w="858"/>
      </w:tblGrid>
      <w:tr w:rsidR="0033759F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33759F" w:rsidP="004D03EA">
            <w:pPr>
              <w:contextualSpacing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Zařízení a služby určené pro návštěvníky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0</w:t>
            </w:r>
            <w:r w:rsidR="0033759F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 xml:space="preserve"> Není nutné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33759F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1</w:t>
            </w:r>
            <w:r w:rsidR="0033759F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Není poskytováno, ale je nutné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2</w:t>
            </w:r>
            <w:r w:rsidR="0033759F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Slabé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3</w:t>
            </w:r>
            <w:r w:rsidR="0033759F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 </w:t>
            </w:r>
          </w:p>
          <w:p w:rsidR="00201634" w:rsidRPr="004D03EA" w:rsidRDefault="00201634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Přiměřené, vyhovující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4</w:t>
            </w:r>
            <w:r w:rsidR="0033759F"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 </w:t>
            </w:r>
            <w:r w:rsidR="0033759F" w:rsidRPr="004D03EA">
              <w:rPr>
                <w:rStyle w:val="Siln"/>
                <w:rFonts w:ascii="Arial" w:eastAsia="Times New Roman" w:hAnsi="Arial" w:cs="Arial"/>
                <w:b w:val="0"/>
                <w:color w:val="4F6B72"/>
                <w:sz w:val="16"/>
                <w:szCs w:val="16"/>
              </w:rPr>
              <w:t>Dobré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819C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Centrum pro návštěvníky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0163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="00B819C5" w:rsidRPr="004D03EA">
              <w:rPr>
                <w:rFonts w:ascii="Arial" w:eastAsia="Times New Roman" w:hAnsi="Arial" w:cs="Arial"/>
                <w:sz w:val="16"/>
                <w:szCs w:val="16"/>
              </w:rPr>
              <w:t>uzeum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daného statku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819C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Informační přepážky</w:t>
            </w:r>
            <w:r w:rsidR="00201634" w:rsidRPr="004D03EA">
              <w:rPr>
                <w:rFonts w:ascii="Arial" w:eastAsia="Times New Roman" w:hAnsi="Arial" w:cs="Arial"/>
                <w:sz w:val="16"/>
                <w:szCs w:val="16"/>
              </w:rPr>
              <w:t>/stánky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819C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Prohlídky s</w:t>
            </w:r>
            <w:r w:rsidR="00B606B4" w:rsidRPr="004D03E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výkladem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819C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Stezky / značené trasy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819C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Tištěné informační materiály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On</w:t>
            </w:r>
            <w:r w:rsidR="00B819C5" w:rsidRPr="004D03EA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line</w:t>
            </w:r>
            <w:r w:rsidR="00B819C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informační materiály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="00B819C5" w:rsidRPr="004D03EA">
              <w:rPr>
                <w:rFonts w:ascii="Arial" w:eastAsia="Times New Roman" w:hAnsi="Arial" w:cs="Arial"/>
                <w:sz w:val="16"/>
                <w:szCs w:val="16"/>
              </w:rPr>
              <w:t>internetové stránky, sociální média atd.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0163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organizovaná </w:t>
            </w:r>
            <w:r w:rsidR="00B819C5" w:rsidRPr="004D03EA">
              <w:rPr>
                <w:rFonts w:ascii="Arial" w:eastAsia="Times New Roman" w:hAnsi="Arial" w:cs="Arial"/>
                <w:sz w:val="16"/>
                <w:szCs w:val="16"/>
              </w:rPr>
              <w:t>doprava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819C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8.4.10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B819C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POZNÁMKA Pokud jste zaškrtli „</w:t>
            </w:r>
            <w:r w:rsidR="005B4C1E" w:rsidRPr="004D03EA">
              <w:rPr>
                <w:rFonts w:ascii="Arial" w:eastAsia="Times New Roman" w:hAnsi="Arial" w:cs="Arial"/>
                <w:sz w:val="16"/>
                <w:szCs w:val="16"/>
              </w:rPr>
              <w:t>J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iné“,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8.5 </w:t>
      </w:r>
      <w:r w:rsidR="004B2E25" w:rsidRPr="004D03EA">
        <w:rPr>
          <w:rFonts w:eastAsia="Times New Roman"/>
          <w:sz w:val="16"/>
          <w:szCs w:val="16"/>
        </w:rPr>
        <w:t>–</w:t>
      </w:r>
      <w:r w:rsidR="000861E5" w:rsidRPr="004D03EA">
        <w:rPr>
          <w:rFonts w:eastAsia="Times New Roman"/>
          <w:sz w:val="16"/>
          <w:szCs w:val="16"/>
        </w:rPr>
        <w:t xml:space="preserve"> </w:t>
      </w:r>
      <w:r w:rsidR="004B2E25" w:rsidRPr="004D03EA">
        <w:rPr>
          <w:rFonts w:eastAsia="Times New Roman"/>
          <w:sz w:val="16"/>
          <w:szCs w:val="16"/>
        </w:rPr>
        <w:t>Komentáře, závěry a/nebo doporučení ohledně vzdělávání, informovanosti a propagace</w:t>
      </w:r>
    </w:p>
    <w:p w:rsidR="00645ED5" w:rsidRPr="004D03EA" w:rsidRDefault="004B2E2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Toto dialogové okno můžete použít pro jakékoli komentáře (např. vysvětlení výše uvedených odpovědí, zdrojů a/nebo závěrů či doporučení ohledně informací týkajících se vzdělávání, informovanosti a osvětové činnosti). </w:t>
      </w:r>
    </w:p>
    <w:p w:rsidR="000D1455" w:rsidRPr="004D03EA" w:rsidRDefault="000D1455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0D1455" w:rsidRPr="004D03EA" w:rsidRDefault="000D1455" w:rsidP="004D03EA">
      <w:pPr>
        <w:keepNext/>
        <w:numPr>
          <w:ilvl w:val="0"/>
          <w:numId w:val="12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Zvyšování povědomí (awareness-raising)</w:t>
      </w:r>
    </w:p>
    <w:p w:rsidR="000D1455" w:rsidRPr="004D03EA" w:rsidRDefault="000D1455" w:rsidP="004D03EA">
      <w:pPr>
        <w:keepNext/>
        <w:numPr>
          <w:ilvl w:val="0"/>
          <w:numId w:val="12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Interpretace (interpretation)</w:t>
      </w:r>
    </w:p>
    <w:p w:rsidR="000D1455" w:rsidRPr="004D03EA" w:rsidRDefault="000D1455" w:rsidP="004D03EA">
      <w:pPr>
        <w:keepNext/>
        <w:numPr>
          <w:ilvl w:val="0"/>
          <w:numId w:val="12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0D1455" w:rsidRPr="004D03EA" w:rsidRDefault="000D145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9.</w:t>
      </w:r>
      <w:r w:rsidR="000B6EE0" w:rsidRPr="004D03EA">
        <w:rPr>
          <w:rFonts w:eastAsia="Times New Roman"/>
          <w:sz w:val="16"/>
          <w:szCs w:val="16"/>
        </w:rPr>
        <w:t xml:space="preserve"> Řízení návštěvníků</w:t>
      </w:r>
    </w:p>
    <w:p w:rsidR="00645ED5" w:rsidRPr="004D03EA" w:rsidRDefault="007B6218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Kapitola 9 shromažďuje údaje o aktivitách cestovního ruchu a o řízení návštěvníků na statku.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9.1 </w:t>
      </w:r>
      <w:r w:rsidR="008F4C14" w:rsidRPr="004D03EA">
        <w:rPr>
          <w:rFonts w:eastAsia="Times New Roman"/>
          <w:sz w:val="16"/>
          <w:szCs w:val="16"/>
        </w:rPr>
        <w:t xml:space="preserve">– Odhadněte roční počet návštěvníků (včetně domácích a zahraničních návštěvníků) od poslední </w:t>
      </w:r>
      <w:r w:rsidR="005D5FA4" w:rsidRPr="004D03EA">
        <w:rPr>
          <w:rFonts w:eastAsia="Times New Roman"/>
          <w:sz w:val="16"/>
          <w:szCs w:val="16"/>
        </w:rPr>
        <w:t>pravideln</w:t>
      </w:r>
      <w:r w:rsidR="008F4C14" w:rsidRPr="004D03EA">
        <w:rPr>
          <w:rFonts w:eastAsia="Times New Roman"/>
          <w:sz w:val="16"/>
          <w:szCs w:val="16"/>
        </w:rPr>
        <w:t>é zprávy</w:t>
      </w:r>
    </w:p>
    <w:p w:rsidR="000D1455" w:rsidRPr="004D03EA" w:rsidRDefault="000D1455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Key terms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0D1455" w:rsidRPr="004D03EA" w:rsidRDefault="000D1455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Periodic Reporting Exercise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74"/>
        <w:gridCol w:w="125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F4C1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Minulý rok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F4C1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Před dvěma lety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F4C1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Před třemi lety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F4C1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Před čtyřmi lety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F4C1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Před pěti lety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474"/>
        <w:gridCol w:w="1252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F4C1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Minulý rok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F4C1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Před dvěma lety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F4C1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Před třemi lety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F4C1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Před čtyřmi lety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F4C14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Před pěti lety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9.2 </w:t>
      </w:r>
      <w:r w:rsidR="001D3540" w:rsidRPr="004D03EA">
        <w:rPr>
          <w:rFonts w:eastAsia="Times New Roman"/>
          <w:sz w:val="16"/>
          <w:szCs w:val="16"/>
        </w:rPr>
        <w:t xml:space="preserve">– Jaké zdroje informací jsou používány pro shromažďování údajů </w:t>
      </w:r>
      <w:r w:rsidR="009B730A" w:rsidRPr="004D03EA">
        <w:rPr>
          <w:rFonts w:eastAsia="Times New Roman"/>
          <w:sz w:val="16"/>
          <w:szCs w:val="16"/>
        </w:rPr>
        <w:t>pro statistiky</w:t>
      </w:r>
      <w:r w:rsidR="001D3540" w:rsidRPr="004D03EA">
        <w:rPr>
          <w:rFonts w:eastAsia="Times New Roman"/>
          <w:sz w:val="16"/>
          <w:szCs w:val="16"/>
        </w:rPr>
        <w:t xml:space="preserve"> návštěvnosti?</w:t>
      </w:r>
    </w:p>
    <w:p w:rsidR="00645ED5" w:rsidRPr="004D03EA" w:rsidRDefault="00DD419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Zvraznn"/>
          <w:sz w:val="16"/>
          <w:szCs w:val="16"/>
        </w:rPr>
        <w:t>Vyberte, prosím, vhodnou odpověď, která označuje zdroj údajů, které slouží k</w:t>
      </w:r>
      <w:r w:rsidR="009B730A" w:rsidRPr="004D03EA">
        <w:rPr>
          <w:rStyle w:val="Zvraznn"/>
          <w:sz w:val="16"/>
          <w:szCs w:val="16"/>
        </w:rPr>
        <w:t xml:space="preserve"> sestavení statistik upřesněných v bodě 9.1. </w:t>
      </w:r>
      <w:r w:rsidR="00645ED5" w:rsidRPr="004D03EA">
        <w:rPr>
          <w:i/>
          <w:iCs/>
          <w:sz w:val="16"/>
          <w:szCs w:val="16"/>
        </w:rPr>
        <w:br/>
      </w:r>
      <w:r w:rsidR="00645ED5" w:rsidRPr="004D03EA">
        <w:rPr>
          <w:i/>
          <w:iCs/>
          <w:sz w:val="16"/>
          <w:szCs w:val="16"/>
        </w:rPr>
        <w:br/>
      </w:r>
      <w:r w:rsidRPr="004D03EA">
        <w:rPr>
          <w:rStyle w:val="Zvraznn"/>
          <w:sz w:val="16"/>
          <w:szCs w:val="16"/>
        </w:rPr>
        <w:t>Pokud jsou relevantní i jiné zdroje, použije, prosím, bod 9.16</w:t>
      </w:r>
      <w:r w:rsidR="009B730A" w:rsidRPr="004D03EA">
        <w:rPr>
          <w:rStyle w:val="Zvraznn"/>
          <w:sz w:val="16"/>
          <w:szCs w:val="16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Můžete zaškrtnout více polí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121C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Vstupenky a přihlášky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121C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Ubytovací zařízení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121C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Dopravní služby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121C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Odvětví cestovního ruchu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121C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Anketa mezi návštěvníky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121C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121C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POZNÁMKA Pokud jste zaškrtli „</w:t>
            </w:r>
            <w:r w:rsidR="005B4C1E" w:rsidRPr="004D03EA">
              <w:rPr>
                <w:rFonts w:ascii="Arial" w:eastAsia="Times New Roman" w:hAnsi="Arial" w:cs="Arial"/>
                <w:sz w:val="16"/>
                <w:szCs w:val="16"/>
              </w:rPr>
              <w:t>J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iné“,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9.3 </w:t>
      </w:r>
      <w:r w:rsidR="008121C7" w:rsidRPr="004D03EA">
        <w:rPr>
          <w:rFonts w:eastAsia="Times New Roman"/>
          <w:sz w:val="16"/>
          <w:szCs w:val="16"/>
        </w:rPr>
        <w:t>– Jak dlouho návštěvníci průměrně setrvají na statku světového dědictví?</w:t>
      </w:r>
    </w:p>
    <w:p w:rsidR="000D1455" w:rsidRPr="004D03EA" w:rsidRDefault="000D1455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0D1455" w:rsidRPr="004D03EA" w:rsidRDefault="000D1455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Statek světového dědictví (World Heritage Property)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671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Jednu až tři hodiny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671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Jeden den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bez přenocování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9.3.3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671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Přenocování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671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Přenocování v délce dvou dnů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B671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Přenocování delší než čtyři dny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9.4 </w:t>
      </w:r>
      <w:r w:rsidR="004B671B" w:rsidRPr="004D03EA">
        <w:rPr>
          <w:rFonts w:eastAsia="Times New Roman"/>
          <w:sz w:val="16"/>
          <w:szCs w:val="16"/>
        </w:rPr>
        <w:t>– Uveďte, prosím, zdroj informací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9.5 </w:t>
      </w:r>
      <w:r w:rsidR="00A83C00" w:rsidRPr="004D03EA">
        <w:rPr>
          <w:rFonts w:eastAsia="Times New Roman"/>
          <w:sz w:val="16"/>
          <w:szCs w:val="16"/>
        </w:rPr>
        <w:t>– Jaké jsou přibližné průměrné denní výdaje návštěvníků? (</w:t>
      </w:r>
      <w:r w:rsidR="00C135BF" w:rsidRPr="004D03EA">
        <w:rPr>
          <w:rFonts w:eastAsia="Times New Roman"/>
          <w:sz w:val="16"/>
          <w:szCs w:val="16"/>
        </w:rPr>
        <w:t>odhadovanou částku uveďte v amerických dolarech)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33"/>
        <w:gridCol w:w="893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Ubytování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Jídlo a nápoje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Doprava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Vstupné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Turistické poplatky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Suvenýry a další nákupy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33"/>
        <w:gridCol w:w="893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Ubytování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Jídlo a nápoje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Doprava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Vstupné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Turistické poplatky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135BF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Suvenýry a další nákupy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9.6 </w:t>
      </w:r>
      <w:r w:rsidR="004B671B" w:rsidRPr="004D03EA">
        <w:rPr>
          <w:rFonts w:eastAsia="Times New Roman"/>
          <w:sz w:val="16"/>
          <w:szCs w:val="16"/>
        </w:rPr>
        <w:t>–Uveďte, prosím, zdroj informací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9.7 </w:t>
      </w:r>
      <w:r w:rsidR="00081531" w:rsidRPr="004D03EA">
        <w:rPr>
          <w:rFonts w:eastAsia="Times New Roman"/>
          <w:sz w:val="16"/>
          <w:szCs w:val="16"/>
        </w:rPr>
        <w:t xml:space="preserve">– Zahrnuje systém/plán řízení statku světového dědictví strategii s akčním plánem určenou pro řízení návštěvníků a aktivit cestovního ruchu a z nich vyplývající ekonomické, socio-kulturní a ekologické dopady? </w:t>
      </w:r>
    </w:p>
    <w:p w:rsidR="000D1455" w:rsidRPr="004D03EA" w:rsidRDefault="000D1455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0D1455" w:rsidRPr="004D03EA" w:rsidRDefault="000D1455" w:rsidP="004D03EA">
      <w:pPr>
        <w:keepNext/>
        <w:numPr>
          <w:ilvl w:val="0"/>
          <w:numId w:val="12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 xml:space="preserve">Management systém (management system) </w:t>
      </w:r>
    </w:p>
    <w:p w:rsidR="000D1455" w:rsidRPr="004D03EA" w:rsidRDefault="000D1455" w:rsidP="004D03EA">
      <w:pPr>
        <w:keepNext/>
        <w:numPr>
          <w:ilvl w:val="0"/>
          <w:numId w:val="12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0D1455" w:rsidRPr="004D03EA" w:rsidRDefault="000D145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9.7.1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815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Neexistuje strategie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řízení návštěvníků, aktivit cestovního ruchu a z nich vyplývajících dopadů na statek světového dědictví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9.7.2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815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Strategie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řízení návštěvníků, aktivit cestovního ruchu a z nich vyplývajících dopadů na statek světového dědictví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existuje, ale není uplatňována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9.7.3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815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Strategie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řízení návštěvníků, aktivit cestovního ruchu a z nich vyplývajících dopadů na statek světového dědictví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existuje, v jejím uplatňování jsou však určité nedostatky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9.7.4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8153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Existuje plánovaná a efektivní strategie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řízení návštěvníků, aktivit cestovního ruchu a z nich vyplývajících dopadů na statek světového dědictví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9.8 </w:t>
      </w:r>
      <w:r w:rsidR="00B90664" w:rsidRPr="004D03EA">
        <w:rPr>
          <w:rFonts w:eastAsia="Times New Roman"/>
          <w:sz w:val="16"/>
          <w:szCs w:val="16"/>
        </w:rPr>
        <w:t>–V tomto dialogovém okně můžete uvést komentáře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9.9 </w:t>
      </w:r>
      <w:r w:rsidR="00F44B35" w:rsidRPr="004D03EA">
        <w:rPr>
          <w:rFonts w:eastAsia="Times New Roman"/>
          <w:sz w:val="16"/>
          <w:szCs w:val="16"/>
        </w:rPr>
        <w:t xml:space="preserve">– Je způsob užívání statku světového dědictví návštěvníky efektivně řízen, aby byla zachována jeho </w:t>
      </w:r>
      <w:r w:rsidR="00C26E60" w:rsidRPr="004D03EA">
        <w:rPr>
          <w:rFonts w:eastAsia="Times New Roman"/>
          <w:sz w:val="16"/>
          <w:szCs w:val="16"/>
        </w:rPr>
        <w:t>výjimečná světová hodnota</w:t>
      </w:r>
      <w:r w:rsidR="00F44B35" w:rsidRPr="004D03EA">
        <w:rPr>
          <w:rFonts w:eastAsia="Times New Roman"/>
          <w:sz w:val="16"/>
          <w:szCs w:val="16"/>
        </w:rPr>
        <w:t>?</w:t>
      </w:r>
    </w:p>
    <w:p w:rsidR="00645ED5" w:rsidRPr="004D03EA" w:rsidRDefault="00F44B3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rStyle w:val="Zvraznn"/>
          <w:sz w:val="16"/>
          <w:szCs w:val="16"/>
        </w:rPr>
      </w:pPr>
      <w:r w:rsidRPr="004D03EA">
        <w:rPr>
          <w:rStyle w:val="Zvraznn"/>
          <w:sz w:val="16"/>
          <w:szCs w:val="16"/>
        </w:rPr>
        <w:t xml:space="preserve">Z různých možností odpovědí pro tento dotaz uveďte tu odpověď, která nejlépe vystihuje úroveň řízení návštěvníků ve statku světového dědictví, přičemž mějte na paměti odpověď na bod 9.7, a zda toto řízení zajišťuje udržení </w:t>
      </w:r>
      <w:r w:rsidR="00C26E60" w:rsidRPr="004D03EA">
        <w:rPr>
          <w:rStyle w:val="Zvraznn"/>
          <w:sz w:val="16"/>
          <w:szCs w:val="16"/>
        </w:rPr>
        <w:t>výjimečné světové hodnoty</w:t>
      </w:r>
      <w:r w:rsidR="000D06EF" w:rsidRPr="004D03EA">
        <w:rPr>
          <w:rStyle w:val="Zvraznn"/>
          <w:sz w:val="16"/>
          <w:szCs w:val="16"/>
        </w:rPr>
        <w:t>, přičemž opět</w:t>
      </w:r>
      <w:r w:rsidRPr="004D03EA">
        <w:rPr>
          <w:rStyle w:val="Zvraznn"/>
          <w:sz w:val="16"/>
          <w:szCs w:val="16"/>
        </w:rPr>
        <w:t xml:space="preserve"> mějte na paměti informace ohledně počtu návštěvníků uvedené v bodě 9.1.</w:t>
      </w:r>
    </w:p>
    <w:p w:rsidR="008367D1" w:rsidRPr="004D03EA" w:rsidRDefault="008367D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8367D1" w:rsidRPr="004D03EA" w:rsidRDefault="008367D1" w:rsidP="004D03EA">
      <w:pPr>
        <w:keepNext/>
        <w:numPr>
          <w:ilvl w:val="0"/>
          <w:numId w:val="12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8367D1" w:rsidRPr="004D03EA" w:rsidRDefault="008367D1" w:rsidP="004D03EA">
      <w:pPr>
        <w:keepNext/>
        <w:numPr>
          <w:ilvl w:val="0"/>
          <w:numId w:val="12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8367D1" w:rsidRPr="004D03EA" w:rsidRDefault="008367D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"/>
        <w:gridCol w:w="9751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9.9.1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44B3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Užívání statku světového dědictví návštěvníky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není řízeno aktivně, a to i přes zjevnou potřebu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9.9.2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1C2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určité řízení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užívání statku světového dědictví návštěvníky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9.9.3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1C2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Užívání statku světového dědictví návštěvníky je řízeno,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mohla by však proběhnout určitá zlepšení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9.9.4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1C2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Užívání statku světového dědictví návštěvníky je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efektivně řízeno</w:t>
            </w:r>
            <w:r w:rsidR="00330BF0" w:rsidRPr="004D03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a neohrožuje jeho </w:t>
            </w:r>
            <w:r w:rsidR="005E2CAC" w:rsidRPr="004D03EA">
              <w:rPr>
                <w:rFonts w:ascii="Arial" w:hAnsi="Arial" w:cs="Arial"/>
                <w:b/>
                <w:sz w:val="16"/>
                <w:szCs w:val="16"/>
              </w:rPr>
              <w:t>výjimečnou světovou hodnotu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9.10 </w:t>
      </w:r>
      <w:r w:rsidR="00AA2876" w:rsidRPr="004D03EA">
        <w:rPr>
          <w:rFonts w:eastAsia="Times New Roman"/>
          <w:sz w:val="16"/>
          <w:szCs w:val="16"/>
        </w:rPr>
        <w:t>– Je efektivita řízení cestovního ruchu pravidelně monitorována?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9.10.1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9.10.2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A287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Ano, prostřednictvím hodnotícího nástroje UNESCO pro řízení cestovního ruchu</w:t>
            </w:r>
            <w:r w:rsidR="0023169B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(UNESCO Tourism Management Assessment Tool)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9.10.3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A2876" w:rsidP="004D03EA">
            <w:pPr>
              <w:pStyle w:val="Normlnweb"/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  <w:r w:rsidRPr="004D03EA">
              <w:rPr>
                <w:sz w:val="16"/>
                <w:szCs w:val="16"/>
              </w:rPr>
              <w:t>Ano</w:t>
            </w:r>
            <w:r w:rsidR="00645ED5" w:rsidRPr="004D03EA">
              <w:rPr>
                <w:sz w:val="16"/>
                <w:szCs w:val="16"/>
              </w:rPr>
              <w:t xml:space="preserve">, </w:t>
            </w:r>
            <w:r w:rsidRPr="004D03EA">
              <w:rPr>
                <w:sz w:val="16"/>
                <w:szCs w:val="16"/>
              </w:rPr>
              <w:t>za použití jiného systému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9.10.4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A287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POZNÁMKA Pokud používáte jiný systém,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9.11 </w:t>
      </w:r>
      <w:r w:rsidR="0040415A" w:rsidRPr="004D03EA">
        <w:rPr>
          <w:rFonts w:eastAsia="Times New Roman"/>
          <w:sz w:val="16"/>
          <w:szCs w:val="16"/>
        </w:rPr>
        <w:t xml:space="preserve">– Jak odvětví cestovního ruchu spolupracuje s řízením statku na prohlubování znalostí návštěvníků a na udržování </w:t>
      </w:r>
      <w:r w:rsidR="00C26E60" w:rsidRPr="004D03EA">
        <w:rPr>
          <w:rFonts w:eastAsia="Times New Roman"/>
          <w:sz w:val="16"/>
          <w:szCs w:val="16"/>
        </w:rPr>
        <w:t>výjimečné světové hodnoty</w:t>
      </w:r>
      <w:r w:rsidR="0040415A" w:rsidRPr="004D03EA">
        <w:rPr>
          <w:rFonts w:eastAsia="Times New Roman"/>
          <w:sz w:val="16"/>
          <w:szCs w:val="16"/>
        </w:rPr>
        <w:t xml:space="preserve"> statku světového dědictví?</w:t>
      </w:r>
    </w:p>
    <w:p w:rsidR="00645ED5" w:rsidRPr="004D03EA" w:rsidRDefault="00CF6273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rStyle w:val="Zvraznn"/>
          <w:sz w:val="16"/>
          <w:szCs w:val="16"/>
        </w:rPr>
      </w:pPr>
      <w:r w:rsidRPr="004D03EA">
        <w:rPr>
          <w:rStyle w:val="Zvraznn"/>
          <w:sz w:val="16"/>
          <w:szCs w:val="16"/>
        </w:rPr>
        <w:t>Z </w:t>
      </w:r>
      <w:r w:rsidR="00AA2876" w:rsidRPr="004D03EA">
        <w:rPr>
          <w:rStyle w:val="Zvraznn"/>
          <w:sz w:val="16"/>
          <w:szCs w:val="16"/>
        </w:rPr>
        <w:t>různých</w:t>
      </w:r>
      <w:r w:rsidRPr="004D03EA">
        <w:rPr>
          <w:rStyle w:val="Zvraznn"/>
          <w:sz w:val="16"/>
          <w:szCs w:val="16"/>
        </w:rPr>
        <w:t xml:space="preserve"> možností odpovědi uvedených pro tento dotaz uveďte tu odpověď, která nejlépe vystihuje úroveň příspěvku odvětví cestovního ruchu k prezentaci </w:t>
      </w:r>
      <w:r w:rsidR="00C26E60" w:rsidRPr="004D03EA">
        <w:rPr>
          <w:rStyle w:val="Zvraznn"/>
          <w:sz w:val="16"/>
          <w:szCs w:val="16"/>
        </w:rPr>
        <w:t>výjimečné světové hodnoty</w:t>
      </w:r>
      <w:r w:rsidRPr="004D03EA">
        <w:rPr>
          <w:rStyle w:val="Zvraznn"/>
          <w:sz w:val="16"/>
          <w:szCs w:val="16"/>
        </w:rPr>
        <w:t xml:space="preserve"> statku světového dědictví a k posílení jeho uznání.</w:t>
      </w:r>
    </w:p>
    <w:p w:rsidR="008367D1" w:rsidRPr="004D03EA" w:rsidRDefault="008367D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8367D1" w:rsidRPr="004D03EA" w:rsidRDefault="008367D1" w:rsidP="004D03EA">
      <w:pPr>
        <w:keepNext/>
        <w:numPr>
          <w:ilvl w:val="0"/>
          <w:numId w:val="12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C645C6" w:rsidRPr="004D03EA" w:rsidRDefault="001F04E1" w:rsidP="004D03EA">
      <w:pPr>
        <w:keepNext/>
        <w:numPr>
          <w:ilvl w:val="0"/>
          <w:numId w:val="123"/>
        </w:numPr>
        <w:shd w:val="clear" w:color="auto" w:fill="EEEEEE"/>
        <w:tabs>
          <w:tab w:val="left" w:pos="360"/>
        </w:tabs>
        <w:ind w:left="360"/>
        <w:contextualSpacing/>
        <w:rPr>
          <w:rStyle w:val="tooltipfaq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C645C6" w:rsidRPr="004D03EA" w:rsidRDefault="00C645C6" w:rsidP="004D03EA">
      <w:pPr>
        <w:keepNext/>
        <w:numPr>
          <w:ilvl w:val="0"/>
          <w:numId w:val="123"/>
        </w:numPr>
        <w:shd w:val="clear" w:color="auto" w:fill="EEEEEE"/>
        <w:tabs>
          <w:tab w:val="left" w:pos="360"/>
        </w:tabs>
        <w:ind w:left="360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467E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I když odvětví cestovního ruchu je ve statku světového dědictví zastoupeno, neexistují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žádné kontakty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mezi </w:t>
            </w:r>
            <w:r w:rsidR="0023169B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odvětvím cestovního ruchu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a odpovědnými zástupci statku světového dědictví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467E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Existují kontakty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mezi odpovědnými zástupci statku světového dědictví a odvětvím cestovního ruchu,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omezuj</w:t>
            </w:r>
            <w:r w:rsidR="005B4C1E" w:rsidRPr="004D03EA">
              <w:rPr>
                <w:rFonts w:ascii="Arial" w:hAnsi="Arial" w:cs="Arial"/>
                <w:b/>
                <w:sz w:val="16"/>
                <w:szCs w:val="16"/>
              </w:rPr>
              <w:t xml:space="preserve">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se však především na administrativní otázky </w:t>
            </w:r>
            <w:r w:rsidR="0023169B" w:rsidRPr="004D03EA">
              <w:rPr>
                <w:rFonts w:ascii="Arial" w:hAnsi="Arial" w:cs="Arial"/>
                <w:b/>
                <w:sz w:val="16"/>
                <w:szCs w:val="16"/>
              </w:rPr>
              <w:t xml:space="preserve">nebo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otázky předpisů </w:t>
            </w:r>
            <w:r w:rsidR="0023169B" w:rsidRPr="004D03EA">
              <w:rPr>
                <w:rFonts w:ascii="Arial" w:hAnsi="Arial" w:cs="Arial"/>
                <w:b/>
                <w:sz w:val="16"/>
                <w:szCs w:val="16"/>
              </w:rPr>
              <w:t>a regulací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D15E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Existuje jen </w:t>
            </w:r>
            <w:r w:rsidR="0023169B" w:rsidRPr="004D03EA">
              <w:rPr>
                <w:rFonts w:ascii="Arial" w:hAnsi="Arial" w:cs="Arial"/>
                <w:b/>
                <w:sz w:val="16"/>
                <w:szCs w:val="16"/>
              </w:rPr>
              <w:t xml:space="preserve">omezená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spolupráce 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mezi odpovědnými zástupci statku světového dědictví a odvětvím cestovního ruchu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s cílem obohatit vnímání návštěvníků a prezentovat hodnoty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9.11.4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D15E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dobrá spolupráce 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mezi odpovědnými zástupci statku světového dědictví a odvětvím cestovního ruchu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s cílem obohatit vnímání návštěvníků a prezentovat hodnoty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9.12 </w:t>
      </w:r>
      <w:r w:rsidR="00D12D72" w:rsidRPr="004D03EA">
        <w:rPr>
          <w:rFonts w:eastAsia="Times New Roman"/>
          <w:sz w:val="16"/>
          <w:szCs w:val="16"/>
        </w:rPr>
        <w:t xml:space="preserve">– Jakým způsobem je prezentována a interpretována </w:t>
      </w:r>
      <w:r w:rsidR="00C26E60" w:rsidRPr="004D03EA">
        <w:rPr>
          <w:rFonts w:eastAsia="Times New Roman"/>
          <w:sz w:val="16"/>
          <w:szCs w:val="16"/>
        </w:rPr>
        <w:t>výjimečná světová hodnota</w:t>
      </w:r>
      <w:r w:rsidR="00D12D72" w:rsidRPr="004D03EA">
        <w:rPr>
          <w:rFonts w:eastAsia="Times New Roman"/>
          <w:sz w:val="16"/>
          <w:szCs w:val="16"/>
        </w:rPr>
        <w:t>?</w:t>
      </w:r>
    </w:p>
    <w:p w:rsidR="008367D1" w:rsidRPr="004D03EA" w:rsidRDefault="008367D1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p w:rsidR="008367D1" w:rsidRPr="004D03EA" w:rsidRDefault="008367D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8367D1" w:rsidRPr="004D03EA" w:rsidRDefault="008367D1" w:rsidP="004D03EA">
      <w:pPr>
        <w:keepNext/>
        <w:numPr>
          <w:ilvl w:val="0"/>
          <w:numId w:val="12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Interpretace (Interpretation)</w:t>
      </w:r>
    </w:p>
    <w:p w:rsidR="008367D1" w:rsidRPr="004D03EA" w:rsidRDefault="008367D1" w:rsidP="004D03EA">
      <w:pPr>
        <w:keepNext/>
        <w:numPr>
          <w:ilvl w:val="0"/>
          <w:numId w:val="12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8367D1" w:rsidRPr="004D03EA" w:rsidRDefault="008367D1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6E6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Výjimečná světová hodnota</w:t>
            </w:r>
            <w:r w:rsidR="00D12D72" w:rsidRPr="004D03EA">
              <w:rPr>
                <w:rFonts w:ascii="Arial" w:hAnsi="Arial" w:cs="Arial"/>
                <w:sz w:val="16"/>
                <w:szCs w:val="16"/>
              </w:rPr>
              <w:t xml:space="preserve"> statku </w:t>
            </w:r>
            <w:r w:rsidR="00D12D72" w:rsidRPr="004D03EA">
              <w:rPr>
                <w:rFonts w:ascii="Arial" w:hAnsi="Arial" w:cs="Arial"/>
                <w:b/>
                <w:sz w:val="16"/>
                <w:szCs w:val="16"/>
              </w:rPr>
              <w:t>není prezentována ani interpretována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6E6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Výjimečná světová hodnota</w:t>
            </w:r>
            <w:r w:rsidR="00D12D72" w:rsidRPr="004D03EA">
              <w:rPr>
                <w:rFonts w:ascii="Arial" w:hAnsi="Arial" w:cs="Arial"/>
                <w:sz w:val="16"/>
                <w:szCs w:val="16"/>
              </w:rPr>
              <w:t xml:space="preserve"> statku </w:t>
            </w:r>
            <w:r w:rsidR="00D12D72" w:rsidRPr="004D03EA">
              <w:rPr>
                <w:rFonts w:ascii="Arial" w:hAnsi="Arial" w:cs="Arial"/>
                <w:b/>
                <w:sz w:val="16"/>
                <w:szCs w:val="16"/>
              </w:rPr>
              <w:t>není prezentována ani interpretována tak</w:t>
            </w:r>
            <w:r w:rsidR="00D12D72" w:rsidRPr="004D03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D12D72" w:rsidRPr="004D03EA">
              <w:rPr>
                <w:rFonts w:ascii="Arial" w:hAnsi="Arial" w:cs="Arial"/>
                <w:b/>
                <w:sz w:val="16"/>
                <w:szCs w:val="16"/>
              </w:rPr>
              <w:t>jak by bylo třeba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6E6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Výjimečná světová hodnota</w:t>
            </w:r>
            <w:r w:rsidR="00D12D72" w:rsidRPr="004D03EA">
              <w:rPr>
                <w:rFonts w:ascii="Arial" w:hAnsi="Arial" w:cs="Arial"/>
                <w:sz w:val="16"/>
                <w:szCs w:val="16"/>
              </w:rPr>
              <w:t xml:space="preserve"> statku je </w:t>
            </w:r>
            <w:r w:rsidR="00D12D72" w:rsidRPr="004D03EA">
              <w:rPr>
                <w:rFonts w:ascii="Arial" w:hAnsi="Arial" w:cs="Arial"/>
                <w:b/>
                <w:sz w:val="16"/>
                <w:szCs w:val="16"/>
              </w:rPr>
              <w:t>přijatelným způsobem</w:t>
            </w:r>
            <w:r w:rsidR="00D12D72" w:rsidRPr="004D03EA">
              <w:rPr>
                <w:rFonts w:ascii="Arial" w:hAnsi="Arial" w:cs="Arial"/>
                <w:sz w:val="16"/>
                <w:szCs w:val="16"/>
              </w:rPr>
              <w:t xml:space="preserve"> prezentována a interpretována, určitá </w:t>
            </w:r>
            <w:r w:rsidR="00D12D72" w:rsidRPr="004D03EA">
              <w:rPr>
                <w:rFonts w:ascii="Arial" w:hAnsi="Arial" w:cs="Arial"/>
                <w:b/>
                <w:sz w:val="16"/>
                <w:szCs w:val="16"/>
              </w:rPr>
              <w:t>vylepšení jsou nicméně možná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6E6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Výjimečná světová hodnota</w:t>
            </w:r>
            <w:r w:rsidR="00D12D72" w:rsidRPr="004D03EA">
              <w:rPr>
                <w:rFonts w:ascii="Arial" w:hAnsi="Arial" w:cs="Arial"/>
                <w:sz w:val="16"/>
                <w:szCs w:val="16"/>
              </w:rPr>
              <w:t xml:space="preserve"> statku </w:t>
            </w:r>
            <w:r w:rsidR="00D12D72" w:rsidRPr="004D03EA">
              <w:rPr>
                <w:rFonts w:ascii="Arial" w:hAnsi="Arial" w:cs="Arial"/>
                <w:b/>
                <w:sz w:val="16"/>
                <w:szCs w:val="16"/>
              </w:rPr>
              <w:t>je prezentována</w:t>
            </w:r>
            <w:r w:rsidR="000861E5" w:rsidRPr="004D03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12D72" w:rsidRPr="004D03EA">
              <w:rPr>
                <w:rFonts w:ascii="Arial" w:hAnsi="Arial" w:cs="Arial"/>
                <w:b/>
                <w:sz w:val="16"/>
                <w:szCs w:val="16"/>
              </w:rPr>
              <w:t xml:space="preserve">a interpretována tak, jak </w:t>
            </w:r>
            <w:r w:rsidR="00AC1586" w:rsidRPr="004D03EA">
              <w:rPr>
                <w:rFonts w:ascii="Arial" w:hAnsi="Arial" w:cs="Arial"/>
                <w:b/>
                <w:sz w:val="16"/>
                <w:szCs w:val="16"/>
              </w:rPr>
              <w:t>je</w:t>
            </w:r>
            <w:r w:rsidR="00D12D72" w:rsidRPr="004D03EA">
              <w:rPr>
                <w:rFonts w:ascii="Arial" w:hAnsi="Arial" w:cs="Arial"/>
                <w:b/>
                <w:sz w:val="16"/>
                <w:szCs w:val="16"/>
              </w:rPr>
              <w:t xml:space="preserve"> třeba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9.13 </w:t>
      </w:r>
      <w:r w:rsidR="007B1DA8" w:rsidRPr="004D03EA">
        <w:rPr>
          <w:rFonts w:eastAsia="Times New Roman"/>
          <w:sz w:val="16"/>
          <w:szCs w:val="16"/>
        </w:rPr>
        <w:t xml:space="preserve">– Na kolika místech v rámci statku je umístěn znak světového dědictví? </w:t>
      </w:r>
    </w:p>
    <w:p w:rsidR="00645ED5" w:rsidRPr="004D03EA" w:rsidRDefault="00A32FC4" w:rsidP="004D03EA">
      <w:pPr>
        <w:shd w:val="clear" w:color="auto" w:fill="EEEEEE"/>
        <w:contextualSpacing/>
        <w:rPr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>Více informací o odpovídajícím použití znaku světového dědictví naleznete na</w:t>
      </w:r>
      <w:r w:rsidR="00645ED5" w:rsidRPr="004D03EA">
        <w:rPr>
          <w:rFonts w:ascii="Verdana" w:eastAsia="Times New Roman" w:hAnsi="Verdana" w:cs="Arial"/>
          <w:sz w:val="16"/>
          <w:szCs w:val="16"/>
        </w:rPr>
        <w:t> </w:t>
      </w:r>
      <w:hyperlink r:id="rId65" w:history="1">
        <w:r w:rsidR="00645ED5" w:rsidRPr="004D03EA">
          <w:rPr>
            <w:rStyle w:val="Hypertextovodkaz"/>
            <w:rFonts w:ascii="Verdana" w:eastAsia="Times New Roman" w:hAnsi="Verdana"/>
            <w:sz w:val="16"/>
            <w:szCs w:val="16"/>
          </w:rPr>
          <w:t>https://whc.unesco.org/en/emblem/</w:t>
        </w:r>
      </w:hyperlink>
    </w:p>
    <w:p w:rsidR="008367D1" w:rsidRPr="004D03EA" w:rsidRDefault="008367D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8367D1" w:rsidRPr="004D03EA" w:rsidRDefault="008367D1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Emblém světového dědictví (World Heritage Emblem)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32F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sz w:val="16"/>
                <w:szCs w:val="16"/>
              </w:rPr>
              <w:t xml:space="preserve">Vůbec </w:t>
            </w:r>
            <w:r w:rsidRPr="004D03EA">
              <w:rPr>
                <w:rStyle w:val="Siln"/>
                <w:rFonts w:ascii="Arial" w:eastAsia="Times New Roman" w:hAnsi="Arial" w:cs="Arial"/>
                <w:b w:val="0"/>
                <w:sz w:val="16"/>
                <w:szCs w:val="16"/>
              </w:rPr>
              <w:t>není umístěn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32F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Na jediném místě,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není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ale pro návštěvníky</w:t>
            </w:r>
            <w:r w:rsidR="0023169B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snadno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viditelný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32F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Na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jediném místě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, návštěvníci jej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dobře vidí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32F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Na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mnoha místech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, nicméně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obtížně viditelný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návštěvníky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32FC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Na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mnoha místech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a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snadno viditelný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návštěvníky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9.14 </w:t>
      </w:r>
      <w:r w:rsidR="0065059C" w:rsidRPr="004D03EA">
        <w:rPr>
          <w:rFonts w:eastAsia="Times New Roman"/>
          <w:sz w:val="16"/>
          <w:szCs w:val="16"/>
        </w:rPr>
        <w:t>– Jak výnosy z návštěvnosti / cestovního ruchu (např. ze vstupného nebo z povolenek) přispívají k řízení statku světového dědictví?</w:t>
      </w:r>
    </w:p>
    <w:p w:rsidR="00645ED5" w:rsidRPr="004D03EA" w:rsidRDefault="000C2CFD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Z různých odpovědí uvedených pro tento dotaz uveďte tu odpověď, která nejlépe vystihuje to, do jaké míry jsou vybrané finanční prostředky skutečně využity na řízení statku světového dědictví.</w:t>
      </w:r>
    </w:p>
    <w:p w:rsidR="008367D1" w:rsidRPr="004D03EA" w:rsidRDefault="008367D1" w:rsidP="004D03EA">
      <w:pPr>
        <w:pStyle w:val="Normlnweb"/>
        <w:keepNext/>
        <w:shd w:val="clear" w:color="auto" w:fill="EEEEEE"/>
        <w:contextualSpacing/>
        <w:rPr>
          <w:sz w:val="16"/>
          <w:szCs w:val="16"/>
        </w:rPr>
      </w:pPr>
      <w:r w:rsidRPr="004D03EA">
        <w:rPr>
          <w:sz w:val="16"/>
          <w:szCs w:val="16"/>
          <w:u w:val="single"/>
        </w:rPr>
        <w:t>Klíčové pojmy</w:t>
      </w:r>
    </w:p>
    <w:p w:rsidR="008367D1" w:rsidRPr="004D03EA" w:rsidRDefault="008367D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Statek světového dědictví (World Heritage Property</w:t>
      </w:r>
      <w:r w:rsidR="000861E5" w:rsidRPr="004D03EA">
        <w:rPr>
          <w:rStyle w:val="tooltipfaq"/>
          <w:rFonts w:eastAsia="Times New Roman"/>
          <w:sz w:val="16"/>
          <w:szCs w:val="16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C2CFD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Vstupné se nevybírá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C2CFD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I když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se počítá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s výběrem vstupného, zatím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se tak neděje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C2CFD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Vstupné se vybírá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nepřispívá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však k řízení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9.14.4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74F1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Vstupné se vybírá a</w:t>
            </w:r>
            <w:r w:rsidR="00330BF0" w:rsidRPr="004D03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trochu přispívá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k řízení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9.14.5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D18D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Vstupné se vybírá a</w:t>
            </w:r>
            <w:r w:rsidR="00330BF0" w:rsidRPr="004D03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významně přispívá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k řízení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9.15 </w:t>
      </w:r>
      <w:r w:rsidR="00C41DB0" w:rsidRPr="004D03EA">
        <w:rPr>
          <w:rFonts w:eastAsia="Times New Roman"/>
          <w:sz w:val="16"/>
          <w:szCs w:val="16"/>
        </w:rPr>
        <w:t>– Existují lokálně iniciované iniciativy udržitelného cestovního ruchu?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9.15.1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A5A3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Bezpředmětné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9.15.2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9.15.3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9.15.4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A5A3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POZNÁMKA Pokud jste zaškrtli „</w:t>
            </w:r>
            <w:r w:rsidR="005B4C1E" w:rsidRPr="004D03EA">
              <w:rPr>
                <w:rFonts w:ascii="Arial" w:eastAsia="Times New Roman" w:hAnsi="Arial" w:cs="Arial"/>
                <w:sz w:val="16"/>
                <w:szCs w:val="16"/>
              </w:rPr>
              <w:t>Ano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9.16 </w:t>
      </w:r>
      <w:r w:rsidR="00C41DB0" w:rsidRPr="004D03EA">
        <w:rPr>
          <w:rFonts w:eastAsia="Times New Roman"/>
          <w:sz w:val="16"/>
          <w:szCs w:val="16"/>
        </w:rPr>
        <w:t>– Jsou výhody cestovního ruchu sdíleny s místními společenstvími?</w:t>
      </w:r>
    </w:p>
    <w:p w:rsidR="00645ED5" w:rsidRPr="004D03EA" w:rsidRDefault="00C41DB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Cestovní ruch může společenstvím přinášet výhody mnoha způsoby:</w:t>
      </w:r>
    </w:p>
    <w:p w:rsidR="00645ED5" w:rsidRPr="004D03EA" w:rsidRDefault="00C41DB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Siln"/>
          <w:sz w:val="16"/>
          <w:szCs w:val="16"/>
        </w:rPr>
        <w:t>Ekonomické výhody</w:t>
      </w:r>
      <w:r w:rsidRPr="004D03EA">
        <w:rPr>
          <w:sz w:val="16"/>
          <w:szCs w:val="16"/>
        </w:rPr>
        <w:t xml:space="preserve"> – Cestovní ruch může společenství poskytovat přímá pracovní místa, například </w:t>
      </w:r>
      <w:r w:rsidR="00DB5A36" w:rsidRPr="004D03EA">
        <w:rPr>
          <w:sz w:val="16"/>
          <w:szCs w:val="16"/>
        </w:rPr>
        <w:t xml:space="preserve">místa průvodců </w:t>
      </w:r>
      <w:r w:rsidRPr="004D03EA">
        <w:rPr>
          <w:sz w:val="16"/>
          <w:szCs w:val="16"/>
        </w:rPr>
        <w:t xml:space="preserve">nebo v pohostinství (hotely, bary a restaurace). Nepřímá pracovní místa jsou vytvářena prostřednictvím </w:t>
      </w:r>
      <w:r w:rsidR="00DB5A36" w:rsidRPr="004D03EA">
        <w:rPr>
          <w:sz w:val="16"/>
          <w:szCs w:val="16"/>
        </w:rPr>
        <w:t xml:space="preserve">jiných </w:t>
      </w:r>
      <w:r w:rsidRPr="004D03EA">
        <w:rPr>
          <w:sz w:val="16"/>
          <w:szCs w:val="16"/>
        </w:rPr>
        <w:t xml:space="preserve">odvětví, jako je například zemědělství, potravinářství, kreativní odvětví (umění, hudební vystoupení) a maloobchod (suvenýry). </w:t>
      </w:r>
    </w:p>
    <w:p w:rsidR="00645ED5" w:rsidRPr="004D03EA" w:rsidRDefault="00C41DB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Kromě pracovních míst mohou být výhodou také další investice a vynaložené prostředky související s cestovním ruchem, z nichž lže podporovat širokou škálu služeb včetně distribuce vody a energií, silničních a dopravních služeb, zdravotních služeb, obchodů, parkovacích míst, volnočasových a zábavních zařízení a venkovního vybavení.</w:t>
      </w:r>
    </w:p>
    <w:p w:rsidR="00645ED5" w:rsidRPr="004D03EA" w:rsidRDefault="00F360A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Rozvoj infrastruktury, jako jsou letiště, silnice, školy, nemocnice a prodejní místa</w:t>
      </w:r>
      <w:r w:rsidR="000861E5" w:rsidRPr="004D03EA">
        <w:rPr>
          <w:sz w:val="16"/>
          <w:szCs w:val="16"/>
        </w:rPr>
        <w:t>,</w:t>
      </w:r>
      <w:r w:rsidRPr="004D03EA">
        <w:rPr>
          <w:sz w:val="16"/>
          <w:szCs w:val="16"/>
        </w:rPr>
        <w:t xml:space="preserve"> mohou místnímu společenství rov</w:t>
      </w:r>
      <w:r w:rsidR="000D06EF" w:rsidRPr="004D03EA">
        <w:rPr>
          <w:sz w:val="16"/>
          <w:szCs w:val="16"/>
        </w:rPr>
        <w:t>ně</w:t>
      </w:r>
      <w:r w:rsidRPr="004D03EA">
        <w:rPr>
          <w:sz w:val="16"/>
          <w:szCs w:val="16"/>
        </w:rPr>
        <w:t>ž př</w:t>
      </w:r>
      <w:r w:rsidR="000D06EF" w:rsidRPr="004D03EA">
        <w:rPr>
          <w:sz w:val="16"/>
          <w:szCs w:val="16"/>
        </w:rPr>
        <w:t>i</w:t>
      </w:r>
      <w:r w:rsidRPr="004D03EA">
        <w:rPr>
          <w:sz w:val="16"/>
          <w:szCs w:val="16"/>
        </w:rPr>
        <w:t xml:space="preserve">nášet výhody a napomoci ekonomickému rozvoji, konkrétně tím, že zajistí větší obchod a lepší tok zboží a služeb. </w:t>
      </w:r>
    </w:p>
    <w:p w:rsidR="00645ED5" w:rsidRPr="004D03EA" w:rsidRDefault="00F360A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Siln"/>
          <w:sz w:val="16"/>
          <w:szCs w:val="16"/>
        </w:rPr>
        <w:t xml:space="preserve">Sociální výhody – </w:t>
      </w:r>
      <w:r w:rsidRPr="004D03EA">
        <w:rPr>
          <w:rStyle w:val="Siln"/>
          <w:b w:val="0"/>
          <w:sz w:val="16"/>
          <w:szCs w:val="16"/>
        </w:rPr>
        <w:t>Cestovní ruch přispívá k prezentaci odlišných charakteristik způsobu života, historie a kultury společenství, čímž v nich může vytvářet pocit hrdosti a identity.</w:t>
      </w:r>
    </w:p>
    <w:p w:rsidR="00645ED5" w:rsidRPr="004D03EA" w:rsidRDefault="00F360AF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Style w:val="Siln"/>
          <w:rFonts w:ascii="Verdana" w:eastAsia="Times New Roman" w:hAnsi="Verdana" w:cs="Arial"/>
          <w:sz w:val="16"/>
          <w:szCs w:val="16"/>
        </w:rPr>
        <w:t xml:space="preserve">Výhody v oblasti </w:t>
      </w:r>
      <w:r w:rsidR="0023169B" w:rsidRPr="004D03EA">
        <w:rPr>
          <w:rStyle w:val="Siln"/>
          <w:rFonts w:ascii="Verdana" w:eastAsia="Times New Roman" w:hAnsi="Verdana" w:cs="Arial"/>
          <w:sz w:val="16"/>
          <w:szCs w:val="16"/>
        </w:rPr>
        <w:t xml:space="preserve">péče o </w:t>
      </w:r>
      <w:r w:rsidR="005E2CAC" w:rsidRPr="004D03EA">
        <w:rPr>
          <w:rStyle w:val="Siln"/>
          <w:rFonts w:ascii="Verdana" w:eastAsia="Times New Roman" w:hAnsi="Verdana" w:cs="Arial"/>
          <w:sz w:val="16"/>
          <w:szCs w:val="16"/>
        </w:rPr>
        <w:t>zachování</w:t>
      </w:r>
      <w:r w:rsidR="00645ED5" w:rsidRPr="004D03EA">
        <w:rPr>
          <w:rFonts w:ascii="Verdana" w:eastAsia="Times New Roman" w:hAnsi="Verdana" w:cs="Arial"/>
          <w:sz w:val="16"/>
          <w:szCs w:val="16"/>
        </w:rPr>
        <w:t> </w:t>
      </w:r>
      <w:r w:rsidRPr="004D03EA">
        <w:rPr>
          <w:rFonts w:ascii="Verdana" w:eastAsia="Times New Roman" w:hAnsi="Verdana" w:cs="Arial"/>
          <w:sz w:val="16"/>
          <w:szCs w:val="16"/>
        </w:rPr>
        <w:t>– Cestovní ruch může poskytnout finanční podporu pro konzervaci svět</w:t>
      </w:r>
      <w:r w:rsidR="000D06EF" w:rsidRPr="004D03EA">
        <w:rPr>
          <w:rFonts w:ascii="Verdana" w:eastAsia="Times New Roman" w:hAnsi="Verdana" w:cs="Arial"/>
          <w:sz w:val="16"/>
          <w:szCs w:val="16"/>
        </w:rPr>
        <w:t>ového dědictví, čímž se daná des</w:t>
      </w:r>
      <w:r w:rsidRPr="004D03EA">
        <w:rPr>
          <w:rFonts w:ascii="Verdana" w:eastAsia="Times New Roman" w:hAnsi="Verdana" w:cs="Arial"/>
          <w:sz w:val="16"/>
          <w:szCs w:val="16"/>
        </w:rPr>
        <w:t>tinace stane autentičtější a pro návštěvníky více žádoucí, což přidá hodnotu místním podnikům působícím v oblasti cestovního ruchu.</w:t>
      </w:r>
    </w:p>
    <w:p w:rsidR="008367D1" w:rsidRPr="004D03EA" w:rsidRDefault="008367D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8367D1" w:rsidRPr="004D03EA" w:rsidRDefault="008367D1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A5A3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Bezpředmětné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9.16.4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A5A3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POZNÁMKA Pokud jste zaškrtli „</w:t>
            </w:r>
            <w:r w:rsidR="005B4C1E" w:rsidRPr="004D03EA">
              <w:rPr>
                <w:rFonts w:ascii="Arial" w:eastAsia="Times New Roman" w:hAnsi="Arial" w:cs="Arial"/>
                <w:sz w:val="16"/>
                <w:szCs w:val="16"/>
              </w:rPr>
              <w:t>Ano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E230F0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9.17 – Komentáře, závěry a/nebo doporučení ohledně využ</w:t>
      </w:r>
      <w:r w:rsidR="000D06EF" w:rsidRPr="004D03EA">
        <w:rPr>
          <w:rFonts w:eastAsia="Times New Roman"/>
          <w:sz w:val="16"/>
          <w:szCs w:val="16"/>
        </w:rPr>
        <w:t>i</w:t>
      </w:r>
      <w:r w:rsidRPr="004D03EA">
        <w:rPr>
          <w:rFonts w:eastAsia="Times New Roman"/>
          <w:sz w:val="16"/>
          <w:szCs w:val="16"/>
        </w:rPr>
        <w:t>tí statku světového dědictví ze strany návštěvníků/turistů/veřejnosti</w:t>
      </w:r>
    </w:p>
    <w:p w:rsidR="008367D1" w:rsidRPr="004D03EA" w:rsidRDefault="008367D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8367D1" w:rsidRPr="004D03EA" w:rsidRDefault="008367D1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Statek světového dědictví (World Heritage Property)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10.</w:t>
      </w:r>
      <w:r w:rsidR="008367D1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>Monitoring</w:t>
      </w:r>
    </w:p>
    <w:p w:rsidR="00645ED5" w:rsidRPr="004D03EA" w:rsidRDefault="0093002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Kapitola 10 shromažďuje údaje o existenci monitorovacích programů a ukazatelů pro statek, jakož i o (případné</w:t>
      </w:r>
      <w:r w:rsidR="00DB5A36" w:rsidRPr="004D03EA">
        <w:rPr>
          <w:color w:val="666666"/>
          <w:sz w:val="16"/>
          <w:szCs w:val="16"/>
        </w:rPr>
        <w:t>m</w:t>
      </w:r>
      <w:r w:rsidRPr="004D03EA">
        <w:rPr>
          <w:color w:val="666666"/>
          <w:sz w:val="16"/>
          <w:szCs w:val="16"/>
        </w:rPr>
        <w:t xml:space="preserve">) </w:t>
      </w:r>
      <w:r w:rsidR="00DB5A36" w:rsidRPr="004D03EA">
        <w:rPr>
          <w:color w:val="666666"/>
          <w:sz w:val="16"/>
          <w:szCs w:val="16"/>
        </w:rPr>
        <w:t xml:space="preserve">provedení </w:t>
      </w:r>
      <w:r w:rsidRPr="004D03EA">
        <w:rPr>
          <w:color w:val="666666"/>
          <w:sz w:val="16"/>
          <w:szCs w:val="16"/>
        </w:rPr>
        <w:t>rozhodnutí Výboru týkajících se statku.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10.1 </w:t>
      </w:r>
      <w:r w:rsidR="00930020" w:rsidRPr="004D03EA">
        <w:rPr>
          <w:rFonts w:eastAsia="Times New Roman"/>
          <w:sz w:val="16"/>
          <w:szCs w:val="16"/>
        </w:rPr>
        <w:t xml:space="preserve">– Existuje v rámci statku světového dědictví monitorovací program, který by byl zaměřen na potřeby řízení a/nebo na lepší porozumění konceptu </w:t>
      </w:r>
      <w:r w:rsidR="00C26E60" w:rsidRPr="004D03EA">
        <w:rPr>
          <w:rFonts w:eastAsia="Times New Roman"/>
          <w:sz w:val="16"/>
          <w:szCs w:val="16"/>
        </w:rPr>
        <w:t>výjimečné světové hodnoty</w:t>
      </w:r>
      <w:r w:rsidRPr="004D03EA">
        <w:rPr>
          <w:rFonts w:eastAsia="Times New Roman"/>
          <w:sz w:val="16"/>
          <w:szCs w:val="16"/>
        </w:rPr>
        <w:t>?</w:t>
      </w:r>
    </w:p>
    <w:p w:rsidR="00645ED5" w:rsidRPr="004D03EA" w:rsidRDefault="00263B24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 Manuálu pro zd</w:t>
      </w:r>
      <w:r w:rsidR="000D06EF" w:rsidRPr="004D03EA">
        <w:rPr>
          <w:sz w:val="16"/>
          <w:szCs w:val="16"/>
        </w:rPr>
        <w:t>r</w:t>
      </w:r>
      <w:r w:rsidRPr="004D03EA">
        <w:rPr>
          <w:sz w:val="16"/>
          <w:szCs w:val="16"/>
        </w:rPr>
        <w:t>oje světového dědictví „Správa přírodního kulturního dědictví“ (UNESCO 2013) je monitoring popsán jako nacházející se „v jádru systému světového dědictví. Od smluvních států je požadováno, aby se monitorováním zabýval</w:t>
      </w:r>
      <w:r w:rsidR="00DB5A36" w:rsidRPr="004D03EA">
        <w:rPr>
          <w:sz w:val="16"/>
          <w:szCs w:val="16"/>
        </w:rPr>
        <w:t>y</w:t>
      </w:r>
      <w:r w:rsidRPr="004D03EA">
        <w:rPr>
          <w:sz w:val="16"/>
          <w:szCs w:val="16"/>
        </w:rPr>
        <w:t xml:space="preserve"> počínaje procesem nominace (</w:t>
      </w:r>
      <w:r w:rsidRPr="004D03EA">
        <w:rPr>
          <w:i/>
          <w:sz w:val="16"/>
          <w:szCs w:val="16"/>
        </w:rPr>
        <w:t xml:space="preserve">Pokyny </w:t>
      </w:r>
      <w:r w:rsidRPr="004D03EA">
        <w:rPr>
          <w:sz w:val="16"/>
          <w:szCs w:val="16"/>
        </w:rPr>
        <w:t>odstavec 132.6). Monitorovací mechanismy v rámci postupů světového dědictví zahrnují:</w:t>
      </w:r>
    </w:p>
    <w:p w:rsidR="00645ED5" w:rsidRPr="004D03EA" w:rsidRDefault="00DB5A36" w:rsidP="004D03EA">
      <w:pPr>
        <w:numPr>
          <w:ilvl w:val="0"/>
          <w:numId w:val="7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identifikaci </w:t>
      </w:r>
      <w:r w:rsidR="00263B24" w:rsidRPr="004D03EA">
        <w:rPr>
          <w:rFonts w:ascii="Arial" w:eastAsia="Times New Roman" w:hAnsi="Arial" w:cs="Arial"/>
          <w:sz w:val="16"/>
          <w:szCs w:val="16"/>
        </w:rPr>
        <w:t>monitorovacích ukazatelů v nominačním formuláři (oddíl 6 fo</w:t>
      </w:r>
      <w:r w:rsidR="000D06EF" w:rsidRPr="004D03EA">
        <w:rPr>
          <w:rFonts w:ascii="Arial" w:eastAsia="Times New Roman" w:hAnsi="Arial" w:cs="Arial"/>
          <w:sz w:val="16"/>
          <w:szCs w:val="16"/>
        </w:rPr>
        <w:t>r</w:t>
      </w:r>
      <w:r w:rsidR="00263B24" w:rsidRPr="004D03EA">
        <w:rPr>
          <w:rFonts w:ascii="Arial" w:eastAsia="Times New Roman" w:hAnsi="Arial" w:cs="Arial"/>
          <w:sz w:val="16"/>
          <w:szCs w:val="16"/>
        </w:rPr>
        <w:t>muláře),</w:t>
      </w:r>
    </w:p>
    <w:p w:rsidR="00645ED5" w:rsidRPr="004D03EA" w:rsidRDefault="00DB5A36" w:rsidP="004D03EA">
      <w:pPr>
        <w:numPr>
          <w:ilvl w:val="0"/>
          <w:numId w:val="7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monitoring </w:t>
      </w:r>
      <w:r w:rsidR="00263B24" w:rsidRPr="004D03EA">
        <w:rPr>
          <w:rFonts w:ascii="Arial" w:eastAsia="Times New Roman" w:hAnsi="Arial" w:cs="Arial"/>
          <w:sz w:val="16"/>
          <w:szCs w:val="16"/>
        </w:rPr>
        <w:t xml:space="preserve">reagující na podněty a proces stav procesu </w:t>
      </w:r>
      <w:r w:rsidR="003554B3" w:rsidRPr="004D03EA">
        <w:rPr>
          <w:rFonts w:ascii="Arial" w:eastAsia="Times New Roman" w:hAnsi="Arial" w:cs="Arial"/>
          <w:sz w:val="16"/>
          <w:szCs w:val="16"/>
        </w:rPr>
        <w:t xml:space="preserve">péče o </w:t>
      </w:r>
      <w:r w:rsidR="005E2CAC" w:rsidRPr="004D03EA">
        <w:rPr>
          <w:rFonts w:ascii="Arial" w:eastAsia="Times New Roman" w:hAnsi="Arial" w:cs="Arial"/>
          <w:sz w:val="16"/>
          <w:szCs w:val="16"/>
        </w:rPr>
        <w:t>zachování</w:t>
      </w:r>
      <w:r w:rsidR="00263B24" w:rsidRPr="004D03EA">
        <w:rPr>
          <w:rFonts w:ascii="Arial" w:eastAsia="Times New Roman" w:hAnsi="Arial" w:cs="Arial"/>
          <w:sz w:val="16"/>
          <w:szCs w:val="16"/>
        </w:rPr>
        <w:t>,</w:t>
      </w:r>
    </w:p>
    <w:p w:rsidR="00645ED5" w:rsidRPr="004D03EA" w:rsidRDefault="005D5FA4" w:rsidP="004D03EA">
      <w:pPr>
        <w:numPr>
          <w:ilvl w:val="0"/>
          <w:numId w:val="70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pravideln</w:t>
      </w:r>
      <w:r w:rsidR="00DB5A36" w:rsidRPr="004D03EA">
        <w:rPr>
          <w:rFonts w:ascii="Arial" w:eastAsia="Times New Roman" w:hAnsi="Arial" w:cs="Arial"/>
          <w:sz w:val="16"/>
          <w:szCs w:val="16"/>
        </w:rPr>
        <w:t xml:space="preserve">é </w:t>
      </w:r>
      <w:r w:rsidR="00263B24" w:rsidRPr="004D03EA">
        <w:rPr>
          <w:rFonts w:ascii="Arial" w:eastAsia="Times New Roman" w:hAnsi="Arial" w:cs="Arial"/>
          <w:sz w:val="16"/>
          <w:szCs w:val="16"/>
        </w:rPr>
        <w:t>zprávy (</w:t>
      </w:r>
      <w:r w:rsidR="00263B24" w:rsidRPr="004D03EA">
        <w:rPr>
          <w:rFonts w:ascii="Arial" w:eastAsia="Times New Roman" w:hAnsi="Arial" w:cs="Arial"/>
          <w:i/>
          <w:sz w:val="16"/>
          <w:szCs w:val="16"/>
        </w:rPr>
        <w:t>Pokyny</w:t>
      </w:r>
      <w:r w:rsidR="00263B24" w:rsidRPr="004D03EA">
        <w:rPr>
          <w:rFonts w:ascii="Arial" w:eastAsia="Times New Roman" w:hAnsi="Arial" w:cs="Arial"/>
          <w:sz w:val="16"/>
          <w:szCs w:val="16"/>
        </w:rPr>
        <w:t xml:space="preserve"> kapitola </w:t>
      </w:r>
      <w:r w:rsidR="00645ED5" w:rsidRPr="004D03EA">
        <w:rPr>
          <w:rFonts w:ascii="Arial" w:eastAsia="Times New Roman" w:hAnsi="Arial" w:cs="Arial"/>
          <w:sz w:val="16"/>
          <w:szCs w:val="16"/>
        </w:rPr>
        <w:t>V).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[…] </w:t>
      </w:r>
      <w:r w:rsidR="00BC60B7" w:rsidRPr="004D03EA">
        <w:rPr>
          <w:sz w:val="16"/>
          <w:szCs w:val="16"/>
        </w:rPr>
        <w:t>Obecný monitorovací plán bude dále řešit efektivitu systému řízení a integrovat sérii konkrétních</w:t>
      </w:r>
      <w:r w:rsidR="00484E5E" w:rsidRPr="004D03EA">
        <w:rPr>
          <w:sz w:val="16"/>
          <w:szCs w:val="16"/>
        </w:rPr>
        <w:t xml:space="preserve"> požadavků na monitorování, jejichž účelem je ochrana </w:t>
      </w:r>
      <w:r w:rsidR="00C26E60" w:rsidRPr="004D03EA">
        <w:rPr>
          <w:sz w:val="16"/>
          <w:szCs w:val="16"/>
        </w:rPr>
        <w:t>výjimečné světové hodnoty</w:t>
      </w:r>
      <w:r w:rsidR="00484E5E" w:rsidRPr="004D03EA">
        <w:rPr>
          <w:sz w:val="16"/>
          <w:szCs w:val="16"/>
        </w:rPr>
        <w:t xml:space="preserve"> včetně celistvosti a autentičnosti</w:t>
      </w:r>
      <w:r w:rsidR="005657E4" w:rsidRPr="004D03EA">
        <w:rPr>
          <w:sz w:val="16"/>
          <w:szCs w:val="16"/>
        </w:rPr>
        <w:t xml:space="preserve">. Konečným cílem monitorování statku světového dědictví je zkontrolovat, že </w:t>
      </w:r>
      <w:r w:rsidR="00C26E60" w:rsidRPr="004D03EA">
        <w:rPr>
          <w:sz w:val="16"/>
          <w:szCs w:val="16"/>
        </w:rPr>
        <w:t>výjimečná světová hodnota</w:t>
      </w:r>
      <w:r w:rsidR="005657E4" w:rsidRPr="004D03EA">
        <w:rPr>
          <w:sz w:val="16"/>
          <w:szCs w:val="16"/>
        </w:rPr>
        <w:t xml:space="preserve"> je efektivně chráněna.   </w:t>
      </w:r>
      <w:r w:rsidRPr="004D03EA">
        <w:rPr>
          <w:sz w:val="16"/>
          <w:szCs w:val="16"/>
        </w:rPr>
        <w:t xml:space="preserve">[…] </w:t>
      </w:r>
      <w:r w:rsidR="005657E4" w:rsidRPr="004D03EA">
        <w:rPr>
          <w:sz w:val="16"/>
          <w:szCs w:val="16"/>
        </w:rPr>
        <w:t>Stejně jako veškeré procesy řízení i samotné monitorovací činnosti by měly být pravidelně revidovány, aby se zajistilo, že monitoring je prováděn efektivním způsobem a že nejsou generovány žádné nadbytečné informace.“</w:t>
      </w:r>
    </w:p>
    <w:p w:rsidR="008367D1" w:rsidRPr="004D03EA" w:rsidRDefault="008367D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8367D1" w:rsidRPr="004D03EA" w:rsidRDefault="008367D1" w:rsidP="004D03EA">
      <w:pPr>
        <w:keepNext/>
        <w:numPr>
          <w:ilvl w:val="0"/>
          <w:numId w:val="12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Monitoring (monitoring)</w:t>
      </w:r>
    </w:p>
    <w:p w:rsidR="008367D1" w:rsidRPr="004D03EA" w:rsidRDefault="008367D1" w:rsidP="004D03EA">
      <w:pPr>
        <w:keepNext/>
        <w:numPr>
          <w:ilvl w:val="0"/>
          <w:numId w:val="125"/>
        </w:numPr>
        <w:shd w:val="clear" w:color="auto" w:fill="EEEEEE"/>
        <w:tabs>
          <w:tab w:val="left" w:pos="360"/>
        </w:tabs>
        <w:ind w:left="360"/>
        <w:contextualSpacing/>
        <w:rPr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Value))</w:t>
      </w:r>
    </w:p>
    <w:p w:rsidR="008367D1" w:rsidRPr="004D03EA" w:rsidRDefault="008367D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04F9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V rámci statku světového dědictví nebo nárazníkové zóny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neexistuje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i přes zjevnou potřebu žádný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monitoring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04F9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omezený monitoring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, který není nijak plánován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04F9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rozsáhlý monitoring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, který však není zaměřen na potřeby řízení a/nebo zlepšen</w:t>
            </w:r>
            <w:r w:rsidR="000B7D9E" w:rsidRPr="004D03EA">
              <w:rPr>
                <w:rFonts w:ascii="Arial" w:eastAsia="Times New Roman" w:hAnsi="Arial" w:cs="Arial"/>
                <w:sz w:val="16"/>
                <w:szCs w:val="16"/>
              </w:rPr>
              <w:t>í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porozumění konceptu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B7D9E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Existuje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všeobecný integrovaný monitorovací program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, který je zaměřen na potřeby řízení a/nebo na zlepšené porozumění konceptu mimořádné univerzální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10.2 </w:t>
      </w:r>
      <w:r w:rsidR="004B4D76" w:rsidRPr="004D03EA">
        <w:rPr>
          <w:rFonts w:eastAsia="Times New Roman"/>
          <w:sz w:val="16"/>
          <w:szCs w:val="16"/>
        </w:rPr>
        <w:t xml:space="preserve">– Jsou k dispozici </w:t>
      </w:r>
      <w:r w:rsidR="0045319A" w:rsidRPr="004D03EA">
        <w:rPr>
          <w:rFonts w:eastAsia="Times New Roman"/>
          <w:sz w:val="16"/>
          <w:szCs w:val="16"/>
        </w:rPr>
        <w:t>informace nezbyt</w:t>
      </w:r>
      <w:r w:rsidR="004B4D76" w:rsidRPr="004D03EA">
        <w:rPr>
          <w:rFonts w:eastAsia="Times New Roman"/>
          <w:sz w:val="16"/>
          <w:szCs w:val="16"/>
        </w:rPr>
        <w:t xml:space="preserve">né pro definování klíčových ukazatelů pro měření stavu </w:t>
      </w:r>
      <w:r w:rsidR="003554B3" w:rsidRPr="004D03EA">
        <w:rPr>
          <w:rFonts w:eastAsia="Times New Roman"/>
          <w:sz w:val="16"/>
          <w:szCs w:val="16"/>
        </w:rPr>
        <w:t xml:space="preserve">péče o </w:t>
      </w:r>
      <w:r w:rsidR="005E2CAC" w:rsidRPr="004D03EA">
        <w:rPr>
          <w:rFonts w:eastAsia="Times New Roman"/>
          <w:sz w:val="16"/>
          <w:szCs w:val="16"/>
        </w:rPr>
        <w:t>zachování</w:t>
      </w:r>
      <w:r w:rsidR="004B4D76" w:rsidRPr="004D03EA">
        <w:rPr>
          <w:rFonts w:eastAsia="Times New Roman"/>
          <w:sz w:val="16"/>
          <w:szCs w:val="16"/>
        </w:rPr>
        <w:t xml:space="preserve"> a jsou použí</w:t>
      </w:r>
      <w:r w:rsidR="0045319A" w:rsidRPr="004D03EA">
        <w:rPr>
          <w:rFonts w:eastAsia="Times New Roman"/>
          <w:sz w:val="16"/>
          <w:szCs w:val="16"/>
        </w:rPr>
        <w:t>vány pro monitorování toho, jaký</w:t>
      </w:r>
      <w:r w:rsidR="004B4D76" w:rsidRPr="004D03EA">
        <w:rPr>
          <w:rFonts w:eastAsia="Times New Roman"/>
          <w:sz w:val="16"/>
          <w:szCs w:val="16"/>
        </w:rPr>
        <w:t xml:space="preserve">m způsobem je zachována </w:t>
      </w:r>
      <w:r w:rsidR="00C26E60" w:rsidRPr="004D03EA">
        <w:rPr>
          <w:rFonts w:eastAsia="Times New Roman"/>
          <w:sz w:val="16"/>
          <w:szCs w:val="16"/>
        </w:rPr>
        <w:t>výjimečná světová hodnota</w:t>
      </w:r>
      <w:r w:rsidR="004B4D76" w:rsidRPr="004D03EA">
        <w:rPr>
          <w:rFonts w:eastAsia="Times New Roman"/>
          <w:sz w:val="16"/>
          <w:szCs w:val="16"/>
        </w:rPr>
        <w:t xml:space="preserve"> statku?</w:t>
      </w:r>
    </w:p>
    <w:p w:rsidR="008367D1" w:rsidRPr="004D03EA" w:rsidRDefault="008367D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8367D1" w:rsidRPr="004D03EA" w:rsidRDefault="008367D1" w:rsidP="004D03EA">
      <w:pPr>
        <w:keepNext/>
        <w:numPr>
          <w:ilvl w:val="0"/>
          <w:numId w:val="12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Indikátor (indicator)</w:t>
      </w:r>
    </w:p>
    <w:p w:rsidR="008367D1" w:rsidRPr="004D03EA" w:rsidRDefault="008367D1" w:rsidP="004D03EA">
      <w:pPr>
        <w:keepNext/>
        <w:numPr>
          <w:ilvl w:val="0"/>
          <w:numId w:val="12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Monitoring (monitoring)</w:t>
      </w:r>
    </w:p>
    <w:p w:rsidR="008367D1" w:rsidRPr="004D03EA" w:rsidRDefault="008367D1" w:rsidP="004D03EA">
      <w:pPr>
        <w:keepNext/>
        <w:numPr>
          <w:ilvl w:val="0"/>
          <w:numId w:val="12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8367D1" w:rsidRPr="004D03EA" w:rsidRDefault="008367D1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319A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Nejsou k dispozici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žádné nebo jen velice omezené informace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ohledně hodnot statku světového dědictví pro definování klíčových ukazatelů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319A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Informace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o hodnotách statku světového dědictví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pro definování klíčových ukazatelů jsou dostatečné, nedělá se to však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5319A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Informace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o hodnotách statku světového dědictví pro definování klíčových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ukazatelů jsou dostatečné, nicméně mohla by být učiněna zlepšení pro sledování stavu ukazatelů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Informa</w:t>
            </w:r>
            <w:r w:rsidR="0045319A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ce</w:t>
            </w:r>
            <w:r w:rsidR="0045319A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o hodnotách statku světového dědictví </w:t>
            </w:r>
            <w:r w:rsidR="0045319A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jsou dostatečné</w:t>
            </w:r>
            <w:r w:rsidR="00330BF0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45319A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a klíčové ukazatele</w:t>
            </w:r>
            <w:r w:rsidR="0045319A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 měření stavu </w:t>
            </w:r>
            <w:r w:rsidR="003554B3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péče o </w:t>
            </w:r>
            <w:r w:rsidR="005E2CAC" w:rsidRPr="004D03EA">
              <w:rPr>
                <w:rFonts w:ascii="Arial" w:eastAsia="Times New Roman" w:hAnsi="Arial" w:cs="Arial"/>
                <w:sz w:val="16"/>
                <w:szCs w:val="16"/>
              </w:rPr>
              <w:t>zachování</w:t>
            </w:r>
            <w:r w:rsidR="0045319A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5319A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byly definovány a jsou používány pro monitorování</w:t>
            </w:r>
            <w:r w:rsidR="0045319A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toho, jakým způsobem je zachována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výjimečná světová hodnota</w:t>
            </w:r>
            <w:r w:rsidR="0045319A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statku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B110DB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10.3 – Jsou definovány a zavedeny klíčové ukazatele pro následující hlavní aspekty statku</w:t>
      </w:r>
      <w:r w:rsidR="00645ED5" w:rsidRPr="004D03EA">
        <w:rPr>
          <w:rFonts w:eastAsia="Times New Roman"/>
          <w:sz w:val="16"/>
          <w:szCs w:val="16"/>
        </w:rPr>
        <w:t>?</w:t>
      </w:r>
    </w:p>
    <w:p w:rsidR="00645ED5" w:rsidRPr="004D03EA" w:rsidRDefault="00B110D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Hlavními aspekty pro zhodnocení úspěchu řízení statku světového dědictví, ochrany jeho </w:t>
      </w:r>
      <w:r w:rsidR="00C26E60" w:rsidRPr="004D03EA">
        <w:rPr>
          <w:sz w:val="16"/>
          <w:szCs w:val="16"/>
        </w:rPr>
        <w:t>výjimečné světové hodnoty</w:t>
      </w:r>
      <w:r w:rsidRPr="004D03EA">
        <w:rPr>
          <w:sz w:val="16"/>
          <w:szCs w:val="16"/>
        </w:rPr>
        <w:t xml:space="preserve"> a jeho přispění k širším cílům organizace UNESCO jsou stav </w:t>
      </w:r>
      <w:r w:rsidR="003554B3" w:rsidRPr="004D03EA">
        <w:rPr>
          <w:sz w:val="16"/>
          <w:szCs w:val="16"/>
        </w:rPr>
        <w:t xml:space="preserve">péče o </w:t>
      </w:r>
      <w:r w:rsidR="005E2CAC" w:rsidRPr="004D03EA">
        <w:rPr>
          <w:sz w:val="16"/>
          <w:szCs w:val="16"/>
        </w:rPr>
        <w:t>zachování</w:t>
      </w:r>
      <w:r w:rsidRPr="004D03EA">
        <w:rPr>
          <w:sz w:val="16"/>
          <w:szCs w:val="16"/>
        </w:rPr>
        <w:t xml:space="preserve"> statku, efektivit</w:t>
      </w:r>
      <w:r w:rsidR="00A345CC" w:rsidRPr="004D03EA">
        <w:rPr>
          <w:sz w:val="16"/>
          <w:szCs w:val="16"/>
        </w:rPr>
        <w:t>a systému řízení, charakter</w:t>
      </w:r>
      <w:r w:rsidRPr="004D03EA">
        <w:rPr>
          <w:sz w:val="16"/>
          <w:szCs w:val="16"/>
        </w:rPr>
        <w:t xml:space="preserve"> správy, odpovídající synergie s ostatními </w:t>
      </w:r>
      <w:r w:rsidR="00A345CC" w:rsidRPr="004D03EA">
        <w:rPr>
          <w:sz w:val="16"/>
          <w:szCs w:val="16"/>
        </w:rPr>
        <w:t xml:space="preserve">určeními </w:t>
      </w:r>
      <w:r w:rsidR="003554B3" w:rsidRPr="004D03EA">
        <w:rPr>
          <w:sz w:val="16"/>
          <w:szCs w:val="16"/>
        </w:rPr>
        <w:t xml:space="preserve">péče o </w:t>
      </w:r>
      <w:r w:rsidR="005E2CAC" w:rsidRPr="004D03EA">
        <w:rPr>
          <w:sz w:val="16"/>
          <w:szCs w:val="16"/>
        </w:rPr>
        <w:t>zachování</w:t>
      </w:r>
      <w:r w:rsidR="00A345CC" w:rsidRPr="004D03EA">
        <w:rPr>
          <w:sz w:val="16"/>
          <w:szCs w:val="16"/>
        </w:rPr>
        <w:t xml:space="preserve"> a přispění k udržitelnému rozvoji.</w:t>
      </w:r>
    </w:p>
    <w:p w:rsidR="00645ED5" w:rsidRPr="004D03EA" w:rsidRDefault="00A345C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Vyhodnoťte status monitorovacích ukazatelů zavedených na statku.</w:t>
      </w:r>
    </w:p>
    <w:p w:rsidR="0078711E" w:rsidRPr="004D03EA" w:rsidRDefault="0078711E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lastRenderedPageBreak/>
        <w:t>Klíčové pojmy</w:t>
      </w:r>
    </w:p>
    <w:p w:rsidR="0078711E" w:rsidRPr="004D03EA" w:rsidRDefault="0078711E" w:rsidP="004D03EA">
      <w:pPr>
        <w:keepNext/>
        <w:numPr>
          <w:ilvl w:val="0"/>
          <w:numId w:val="1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Rozvoj kapacit, viz budování kapacit (capacity development</w:t>
      </w:r>
      <w:r w:rsidRPr="004D03EA">
        <w:rPr>
          <w:rStyle w:val="Zvraznn"/>
          <w:rFonts w:ascii="Arial" w:eastAsia="Times New Roman" w:hAnsi="Arial" w:cs="Arial"/>
          <w:sz w:val="16"/>
          <w:szCs w:val="16"/>
        </w:rPr>
        <w:t>, see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Pr="004D03EA">
        <w:rPr>
          <w:rStyle w:val="tooltipfaq"/>
          <w:rFonts w:ascii="Arial" w:eastAsia="Times New Roman" w:hAnsi="Arial" w:cs="Arial"/>
          <w:sz w:val="16"/>
          <w:szCs w:val="16"/>
        </w:rPr>
        <w:t>capacity building)</w:t>
      </w:r>
    </w:p>
    <w:p w:rsidR="0078711E" w:rsidRPr="004D03EA" w:rsidRDefault="0078711E" w:rsidP="004D03EA">
      <w:pPr>
        <w:keepNext/>
        <w:numPr>
          <w:ilvl w:val="0"/>
          <w:numId w:val="1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Správa (governance)</w:t>
      </w:r>
    </w:p>
    <w:p w:rsidR="0078711E" w:rsidRPr="004D03EA" w:rsidRDefault="0078711E" w:rsidP="004D03EA">
      <w:pPr>
        <w:keepNext/>
        <w:numPr>
          <w:ilvl w:val="0"/>
          <w:numId w:val="1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Management systém (management systém)</w:t>
      </w:r>
    </w:p>
    <w:p w:rsidR="0078711E" w:rsidRPr="004D03EA" w:rsidRDefault="0078711E" w:rsidP="004D03EA">
      <w:pPr>
        <w:keepNext/>
        <w:numPr>
          <w:ilvl w:val="0"/>
          <w:numId w:val="1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Udržitelný rozvoj (sustainable development)</w:t>
      </w:r>
    </w:p>
    <w:p w:rsidR="0078711E" w:rsidRPr="004D03EA" w:rsidRDefault="0078711E" w:rsidP="004D03EA">
      <w:pPr>
        <w:keepNext/>
        <w:numPr>
          <w:ilvl w:val="0"/>
          <w:numId w:val="12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Synergie (synergies)</w:t>
      </w:r>
    </w:p>
    <w:p w:rsidR="0078711E" w:rsidRDefault="0078711E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p w:rsidR="009A2B0F" w:rsidRDefault="009A2B0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p w:rsidR="009A2B0F" w:rsidRDefault="009A2B0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p w:rsidR="009A2B0F" w:rsidRDefault="009A2B0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p w:rsidR="009A2B0F" w:rsidRPr="004D03EA" w:rsidRDefault="009A2B0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41"/>
        <w:gridCol w:w="1875"/>
        <w:gridCol w:w="1875"/>
        <w:gridCol w:w="1875"/>
        <w:gridCol w:w="1875"/>
        <w:gridCol w:w="1875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4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345C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Stav </w:t>
            </w:r>
            <w:r w:rsidR="003554B3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péče o </w:t>
            </w:r>
            <w:r w:rsidR="005E2CAC" w:rsidRPr="004D03EA">
              <w:rPr>
                <w:rFonts w:ascii="Arial" w:eastAsia="Times New Roman" w:hAnsi="Arial" w:cs="Arial"/>
                <w:sz w:val="16"/>
                <w:szCs w:val="16"/>
              </w:rPr>
              <w:t>zachování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345C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Efektivita systému 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345C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Charakter správy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345C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Odpovídající synergie s ostatními určeními </w:t>
            </w:r>
            <w:r w:rsidR="003554B3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péče o </w:t>
            </w:r>
            <w:r w:rsidR="005E2CAC" w:rsidRPr="004D03EA">
              <w:rPr>
                <w:rFonts w:ascii="Arial" w:eastAsia="Times New Roman" w:hAnsi="Arial" w:cs="Arial"/>
                <w:sz w:val="16"/>
                <w:szCs w:val="16"/>
              </w:rPr>
              <w:t>zachování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345C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Přispění k udržitelnému rozvoji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10.3.6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1D1E0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Rozvoj kapacit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10.4 </w:t>
      </w:r>
      <w:r w:rsidR="00B110DB" w:rsidRPr="004D03EA">
        <w:rPr>
          <w:rFonts w:eastAsia="Times New Roman"/>
          <w:sz w:val="16"/>
          <w:szCs w:val="16"/>
        </w:rPr>
        <w:t>– Uveďte informace o relevantních klíčových ukazatelích přijatých na statku</w:t>
      </w:r>
    </w:p>
    <w:p w:rsidR="0078711E" w:rsidRPr="004D03EA" w:rsidRDefault="0078711E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8711E" w:rsidRPr="004D03EA" w:rsidRDefault="0078711E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Indikátor (indicator)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10.5 </w:t>
      </w:r>
      <w:r w:rsidR="00F47829" w:rsidRPr="004D03EA">
        <w:rPr>
          <w:rFonts w:eastAsia="Times New Roman"/>
          <w:sz w:val="16"/>
          <w:szCs w:val="16"/>
        </w:rPr>
        <w:t>– Vyhodnoťte míru zapojení jednotlivých skupin do monitoringu:</w:t>
      </w:r>
    </w:p>
    <w:p w:rsidR="00645ED5" w:rsidRPr="004D03EA" w:rsidRDefault="00F650C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Vyhodnoťte úroveň zapojení jednotlivých uvedených skupin do monitoringu statku světového dědictví. Použijte k tomu stupnici od žádného po dobré. Odpověď „bezpředmětné“ použijte v případě, že daná skupina není zastoupena.</w:t>
      </w:r>
    </w:p>
    <w:p w:rsidR="00645ED5" w:rsidRPr="004D03EA" w:rsidRDefault="00F650C9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„</w:t>
      </w:r>
      <w:r w:rsidRPr="004D03EA">
        <w:rPr>
          <w:b/>
          <w:sz w:val="16"/>
          <w:szCs w:val="16"/>
        </w:rPr>
        <w:t>Jiné specifické skupiny</w:t>
      </w:r>
      <w:r w:rsidRPr="004D03EA">
        <w:rPr>
          <w:sz w:val="16"/>
          <w:szCs w:val="16"/>
        </w:rPr>
        <w:t>“ mohou zahrnovat například</w:t>
      </w:r>
      <w:r w:rsidR="000F3835" w:rsidRPr="004D03EA">
        <w:rPr>
          <w:sz w:val="16"/>
          <w:szCs w:val="16"/>
        </w:rPr>
        <w:t xml:space="preserve"> skupiny dle pohlaví, společenství, která statky nenavštěvují, ani v jejich blízkosti nesídlí, ale jsou stále zúčastněnými stranami, občanskou společnost atd.</w:t>
      </w:r>
    </w:p>
    <w:p w:rsidR="0078711E" w:rsidRPr="004D03EA" w:rsidRDefault="0078711E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78711E" w:rsidRPr="004D03EA" w:rsidRDefault="0078711E" w:rsidP="004D03EA">
      <w:pPr>
        <w:keepNext/>
        <w:numPr>
          <w:ilvl w:val="0"/>
          <w:numId w:val="12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78711E" w:rsidRPr="004D03EA" w:rsidRDefault="0078711E" w:rsidP="004D03EA">
      <w:pPr>
        <w:keepNext/>
        <w:numPr>
          <w:ilvl w:val="0"/>
          <w:numId w:val="12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Původní obyvatelstvo (indigenous peoples)</w:t>
      </w:r>
    </w:p>
    <w:p w:rsidR="0078711E" w:rsidRPr="004D03EA" w:rsidRDefault="0078711E" w:rsidP="004D03EA">
      <w:pPr>
        <w:keepNext/>
        <w:numPr>
          <w:ilvl w:val="0"/>
          <w:numId w:val="12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Monitoring (monitoring)</w:t>
      </w:r>
    </w:p>
    <w:p w:rsidR="0078711E" w:rsidRPr="004D03EA" w:rsidRDefault="0078711E" w:rsidP="004D03EA">
      <w:pPr>
        <w:keepNext/>
        <w:numPr>
          <w:ilvl w:val="0"/>
          <w:numId w:val="12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Jiné specifické skupiny (other specific groups)</w:t>
      </w:r>
    </w:p>
    <w:p w:rsidR="0078711E" w:rsidRPr="004D03EA" w:rsidRDefault="0078711E" w:rsidP="004D03EA">
      <w:pPr>
        <w:keepNext/>
        <w:numPr>
          <w:ilvl w:val="0"/>
          <w:numId w:val="12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Site manageři světového dědictví, viz site manageři (World Heritage managers</w:t>
      </w:r>
      <w:r w:rsidRPr="004D03EA">
        <w:rPr>
          <w:rStyle w:val="Zvraznn"/>
          <w:rFonts w:ascii="Arial" w:eastAsia="Times New Roman" w:hAnsi="Arial" w:cs="Arial"/>
          <w:sz w:val="16"/>
          <w:szCs w:val="16"/>
        </w:rPr>
        <w:t>, see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Site Managers)</w:t>
      </w:r>
    </w:p>
    <w:p w:rsidR="00645ED5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 </w:t>
      </w:r>
    </w:p>
    <w:p w:rsidR="009A2B0F" w:rsidRPr="004D03EA" w:rsidRDefault="009A2B0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66"/>
        <w:gridCol w:w="2106"/>
        <w:gridCol w:w="1223"/>
        <w:gridCol w:w="1304"/>
        <w:gridCol w:w="2721"/>
        <w:gridCol w:w="1196"/>
      </w:tblGrid>
      <w:tr w:rsidR="00F650C9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F650C9" w:rsidP="004D03EA">
            <w:pPr>
              <w:contextualSpacing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Úroveň zapojení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0</w:t>
            </w:r>
            <w:r w:rsidR="00F650C9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1</w:t>
            </w:r>
            <w:r w:rsidR="00F650C9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Žádné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2</w:t>
            </w:r>
            <w:r w:rsidR="0090016C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Špatné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3</w:t>
            </w:r>
            <w:r w:rsidR="00D37E94"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 xml:space="preserve"> </w:t>
            </w:r>
          </w:p>
          <w:p w:rsidR="006575AA" w:rsidRPr="004D03EA" w:rsidRDefault="006575AA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Přiměřené, vyhovující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4</w:t>
            </w:r>
            <w:r w:rsidR="00F650C9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Dobré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4"/>
        <w:gridCol w:w="9637"/>
        <w:gridCol w:w="375"/>
      </w:tblGrid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650C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Správci a pracovníci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650C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Místní/městské orgány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10.5.3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650C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Místní/městská společenství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F383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Původní skupiny obyvatelstva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F383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Majitelé nemovitostí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650C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Ženy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650C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Výzkumníci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F383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Odvětví cestovního ruchu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650C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podniky a průmysl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650C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NGO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650C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 specifické skupiny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10.5.12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650C9" w:rsidP="004D03EA">
            <w:pPr>
              <w:pStyle w:val="Normlnweb"/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  <w:r w:rsidRPr="004D03EA">
              <w:rPr>
                <w:sz w:val="16"/>
                <w:szCs w:val="16"/>
              </w:rPr>
              <w:t>Pokud jste zaškrtli „</w:t>
            </w:r>
            <w:r w:rsidR="005B4C1E" w:rsidRPr="004D03EA">
              <w:rPr>
                <w:sz w:val="16"/>
                <w:szCs w:val="16"/>
              </w:rPr>
              <w:t>J</w:t>
            </w:r>
            <w:r w:rsidRPr="004D03EA">
              <w:rPr>
                <w:sz w:val="16"/>
                <w:szCs w:val="16"/>
              </w:rPr>
              <w:t>iné specifické skupiny“,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10.6 </w:t>
      </w:r>
      <w:r w:rsidR="000F3835" w:rsidRPr="004D03EA">
        <w:rPr>
          <w:rFonts w:eastAsia="Times New Roman"/>
          <w:sz w:val="16"/>
          <w:szCs w:val="16"/>
        </w:rPr>
        <w:t xml:space="preserve">– </w:t>
      </w:r>
      <w:r w:rsidR="00DB5A36" w:rsidRPr="004D03EA">
        <w:rPr>
          <w:rFonts w:eastAsia="Times New Roman"/>
          <w:sz w:val="16"/>
          <w:szCs w:val="16"/>
        </w:rPr>
        <w:t>Provedl</w:t>
      </w:r>
      <w:r w:rsidR="006575AA" w:rsidRPr="004D03EA">
        <w:rPr>
          <w:rFonts w:eastAsia="Times New Roman"/>
          <w:sz w:val="16"/>
          <w:szCs w:val="16"/>
        </w:rPr>
        <w:t xml:space="preserve"> </w:t>
      </w:r>
      <w:r w:rsidR="000F3835" w:rsidRPr="004D03EA">
        <w:rPr>
          <w:rFonts w:eastAsia="Times New Roman"/>
          <w:sz w:val="16"/>
          <w:szCs w:val="16"/>
        </w:rPr>
        <w:t xml:space="preserve">smluvní stát odpovídající doporučení Výboru světového dědictví? (Viz začátek kapitoly 3, kde je uveden </w:t>
      </w:r>
      <w:hyperlink r:id="rId66" w:history="1">
        <w:r w:rsidR="000F3835" w:rsidRPr="004D03EA">
          <w:rPr>
            <w:rStyle w:val="Hypertextovodkaz"/>
            <w:rFonts w:eastAsia="Times New Roman"/>
            <w:sz w:val="16"/>
            <w:szCs w:val="16"/>
          </w:rPr>
          <w:t>odkaz na</w:t>
        </w:r>
        <w:r w:rsidR="00930020" w:rsidRPr="004D03EA">
          <w:rPr>
            <w:rStyle w:val="Hypertextovodkaz"/>
            <w:rFonts w:eastAsia="Times New Roman"/>
            <w:sz w:val="16"/>
            <w:szCs w:val="16"/>
          </w:rPr>
          <w:t xml:space="preserve"> zprávy o stavu </w:t>
        </w:r>
        <w:r w:rsidR="003554B3" w:rsidRPr="004D03EA">
          <w:rPr>
            <w:rStyle w:val="Hypertextovodkaz"/>
            <w:rFonts w:eastAsia="Times New Roman"/>
            <w:sz w:val="16"/>
            <w:szCs w:val="16"/>
          </w:rPr>
          <w:t xml:space="preserve">péče o </w:t>
        </w:r>
        <w:r w:rsidR="005E2CAC" w:rsidRPr="004D03EA">
          <w:rPr>
            <w:rStyle w:val="Hypertextovodkaz"/>
            <w:rFonts w:eastAsia="Times New Roman"/>
            <w:sz w:val="16"/>
            <w:szCs w:val="16"/>
          </w:rPr>
          <w:t>zachování</w:t>
        </w:r>
      </w:hyperlink>
      <w:r w:rsidR="00930020" w:rsidRPr="004D03EA">
        <w:rPr>
          <w:rFonts w:eastAsia="Times New Roman"/>
          <w:sz w:val="16"/>
          <w:szCs w:val="16"/>
        </w:rPr>
        <w:t>v databázi SOC Centra světového dědictví)</w:t>
      </w:r>
    </w:p>
    <w:p w:rsidR="0078711E" w:rsidRPr="004D03EA" w:rsidRDefault="0078711E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p w:rsidR="0078711E" w:rsidRPr="004D03EA" w:rsidRDefault="0078711E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78711E" w:rsidRPr="004D03EA" w:rsidRDefault="0078711E" w:rsidP="004D03EA">
      <w:pPr>
        <w:keepNext/>
        <w:numPr>
          <w:ilvl w:val="0"/>
          <w:numId w:val="129"/>
        </w:numPr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Zpráva o stavu péče (state of conservation report)</w:t>
      </w:r>
    </w:p>
    <w:p w:rsidR="0078711E" w:rsidRPr="004D03EA" w:rsidRDefault="0078711E" w:rsidP="004D03EA">
      <w:pPr>
        <w:keepNext/>
        <w:numPr>
          <w:ilvl w:val="0"/>
          <w:numId w:val="129"/>
        </w:numPr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Smluvní stát (State Party)</w:t>
      </w:r>
    </w:p>
    <w:p w:rsidR="0078711E" w:rsidRPr="004D03EA" w:rsidRDefault="0078711E" w:rsidP="004D03EA">
      <w:pPr>
        <w:keepNext/>
        <w:numPr>
          <w:ilvl w:val="0"/>
          <w:numId w:val="129"/>
        </w:numPr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Centrum světového dědictví (World Heritage Centre)</w:t>
      </w:r>
    </w:p>
    <w:p w:rsidR="0078711E" w:rsidRPr="004D03EA" w:rsidRDefault="0078711E" w:rsidP="004D03EA">
      <w:pPr>
        <w:keepNext/>
        <w:numPr>
          <w:ilvl w:val="0"/>
          <w:numId w:val="129"/>
        </w:numPr>
        <w:shd w:val="clear" w:color="auto" w:fill="EEEEEE"/>
        <w:tabs>
          <w:tab w:val="left" w:pos="360"/>
        </w:tabs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Výbor světového dědictví (World Heritage Committee)</w:t>
      </w:r>
    </w:p>
    <w:p w:rsidR="0078711E" w:rsidRPr="004D03EA" w:rsidRDefault="0078711E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10.6.1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3002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K </w:t>
            </w:r>
            <w:r w:rsidR="00DB5A36" w:rsidRPr="004D03EA">
              <w:rPr>
                <w:rFonts w:ascii="Arial" w:eastAsia="Times New Roman" w:hAnsi="Arial" w:cs="Arial"/>
                <w:sz w:val="16"/>
                <w:szCs w:val="16"/>
              </w:rPr>
              <w:t>provedení</w:t>
            </w:r>
            <w:r w:rsidR="000861E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nejsou žádná relevantní doporučení Výboru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10.6.2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93002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 </w:t>
            </w:r>
            <w:r w:rsidR="00DB5A36" w:rsidRPr="004D03EA">
              <w:rPr>
                <w:rFonts w:ascii="Arial" w:eastAsia="Times New Roman" w:hAnsi="Arial" w:cs="Arial"/>
                <w:sz w:val="16"/>
                <w:szCs w:val="16"/>
              </w:rPr>
              <w:t>provedením</w:t>
            </w:r>
            <w:r w:rsidR="000861E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se počítá, ještě však </w:t>
            </w:r>
            <w:r w:rsidR="00DB5A36" w:rsidRPr="004D03EA">
              <w:rPr>
                <w:rFonts w:ascii="Arial" w:eastAsia="Times New Roman" w:hAnsi="Arial" w:cs="Arial"/>
                <w:sz w:val="16"/>
                <w:szCs w:val="16"/>
              </w:rPr>
              <w:t>nezapočalo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10.6.3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B5A3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Provádění</w:t>
            </w:r>
            <w:r w:rsidR="000861E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930020" w:rsidRPr="004D03EA">
              <w:rPr>
                <w:rFonts w:ascii="Arial" w:eastAsia="Times New Roman" w:hAnsi="Arial" w:cs="Arial"/>
                <w:sz w:val="16"/>
                <w:szCs w:val="16"/>
              </w:rPr>
              <w:t>probíhá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10.6.4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B5A3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Provedení</w:t>
            </w:r>
            <w:r w:rsidR="000861E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930020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je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dokončeno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10.7 </w:t>
      </w:r>
      <w:r w:rsidR="00930020" w:rsidRPr="004D03EA">
        <w:rPr>
          <w:rFonts w:eastAsia="Times New Roman"/>
          <w:sz w:val="16"/>
          <w:szCs w:val="16"/>
        </w:rPr>
        <w:t>– Zde uveďte vaše komentáře k </w:t>
      </w:r>
      <w:r w:rsidR="00DB5A36" w:rsidRPr="004D03EA">
        <w:rPr>
          <w:rFonts w:eastAsia="Times New Roman"/>
          <w:sz w:val="16"/>
          <w:szCs w:val="16"/>
        </w:rPr>
        <w:t xml:space="preserve">provedení </w:t>
      </w:r>
      <w:r w:rsidR="00930020" w:rsidRPr="004D03EA">
        <w:rPr>
          <w:rFonts w:eastAsia="Times New Roman"/>
          <w:sz w:val="16"/>
          <w:szCs w:val="16"/>
        </w:rPr>
        <w:t>doporučení Výboru světového dědictví.</w:t>
      </w:r>
    </w:p>
    <w:p w:rsidR="0078711E" w:rsidRPr="004D03EA" w:rsidRDefault="0078711E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  <w:u w:val="single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9C6171" w:rsidRPr="004D03EA" w:rsidRDefault="009C617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Výbor světového dědictví (World Heritage Committee)</w:t>
      </w:r>
    </w:p>
    <w:p w:rsidR="0078711E" w:rsidRPr="004D03EA" w:rsidRDefault="0078711E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10.8 </w:t>
      </w:r>
      <w:r w:rsidR="00930020" w:rsidRPr="004D03EA">
        <w:rPr>
          <w:rFonts w:eastAsia="Times New Roman"/>
          <w:sz w:val="16"/>
          <w:szCs w:val="16"/>
        </w:rPr>
        <w:t>– Komentáře, závěry a/nebo doporučení k</w:t>
      </w:r>
      <w:r w:rsidR="00A6276B" w:rsidRPr="004D03EA">
        <w:rPr>
          <w:rFonts w:eastAsia="Times New Roman"/>
          <w:sz w:val="16"/>
          <w:szCs w:val="16"/>
        </w:rPr>
        <w:t> </w:t>
      </w:r>
      <w:r w:rsidR="00930020" w:rsidRPr="004D03EA">
        <w:rPr>
          <w:rFonts w:eastAsia="Times New Roman"/>
          <w:sz w:val="16"/>
          <w:szCs w:val="16"/>
        </w:rPr>
        <w:t>monitoringu</w:t>
      </w:r>
    </w:p>
    <w:p w:rsidR="00A6276B" w:rsidRPr="004D03EA" w:rsidRDefault="00A6276B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A6276B" w:rsidRPr="004D03EA" w:rsidRDefault="00A6276B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Monitoring (monitoring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11.</w:t>
      </w:r>
      <w:r w:rsidR="00866F02" w:rsidRPr="004D03EA">
        <w:rPr>
          <w:rFonts w:eastAsia="Times New Roman"/>
          <w:sz w:val="16"/>
          <w:szCs w:val="16"/>
        </w:rPr>
        <w:t xml:space="preserve"> Hodnocení potřeb řízení</w:t>
      </w:r>
    </w:p>
    <w:p w:rsidR="00645ED5" w:rsidRPr="004D03EA" w:rsidRDefault="00EC20AB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Kapitola 11 automaticky uvádí veškeré potřeby řízení vyžadující další akce, které byly zdůrazněny v tomto oddíle </w:t>
      </w:r>
      <w:r w:rsidR="005D5FA4" w:rsidRPr="004D03EA">
        <w:rPr>
          <w:color w:val="666666"/>
          <w:sz w:val="16"/>
          <w:szCs w:val="16"/>
        </w:rPr>
        <w:t>pravideln</w:t>
      </w:r>
      <w:r w:rsidR="00DB5A36" w:rsidRPr="004D03EA">
        <w:rPr>
          <w:color w:val="666666"/>
          <w:sz w:val="16"/>
          <w:szCs w:val="16"/>
        </w:rPr>
        <w:t xml:space="preserve">ých </w:t>
      </w:r>
      <w:r w:rsidRPr="004D03EA">
        <w:rPr>
          <w:color w:val="666666"/>
          <w:sz w:val="16"/>
          <w:szCs w:val="16"/>
        </w:rPr>
        <w:t xml:space="preserve">zpráv. </w:t>
      </w:r>
    </w:p>
    <w:p w:rsidR="00645ED5" w:rsidRPr="004D03EA" w:rsidRDefault="00EC20AB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Vyberte 10 hlavních potřeb pro řízení daného statku (případně dalších 10 potřeb je uvedeno dále)</w:t>
      </w:r>
    </w:p>
    <w:p w:rsidR="00645ED5" w:rsidRPr="004D03EA" w:rsidRDefault="00645ED5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T</w:t>
      </w:r>
      <w:r w:rsidR="002A6F13" w:rsidRPr="004D03EA">
        <w:rPr>
          <w:color w:val="666666"/>
          <w:sz w:val="16"/>
          <w:szCs w:val="16"/>
        </w:rPr>
        <w:t>ento bod nabízí automaticky generovaný seznam vycházející z odpovědí poskytnutých na jednotlivé dotazy 4. kapitoly. Před vyplňováním tohoto bodu je třeba nejprve zodpovědět všechny dotazy 4. kapitoly.</w:t>
      </w:r>
    </w:p>
    <w:p w:rsidR="00645ED5" w:rsidRPr="004D03EA" w:rsidRDefault="002A6F13" w:rsidP="004D03EA">
      <w:pPr>
        <w:contextualSpacing/>
        <w:rPr>
          <w:rFonts w:ascii="Verdana" w:eastAsia="Times New Roman" w:hAnsi="Verdana" w:cs="Arial"/>
          <w:color w:val="666666"/>
          <w:sz w:val="16"/>
          <w:szCs w:val="16"/>
        </w:rPr>
      </w:pPr>
      <w:r w:rsidRPr="004D03EA">
        <w:rPr>
          <w:rFonts w:ascii="Verdana" w:eastAsia="Times New Roman" w:hAnsi="Verdana" w:cs="Arial"/>
          <w:color w:val="666666"/>
          <w:sz w:val="16"/>
          <w:szCs w:val="16"/>
        </w:rPr>
        <w:t>Pokud je identifikováno více než 10 potřeb řízení, prosíme o zaškrtnutí 10 polí odpovídajících problémům, které jsou dle vašeho názoru nejpalčivější. Těchto 10 potřeb bude automaticky uvedeno v části 13 a na jejich základě proběhne detailní přezkum plánovaných akcí tak, aby bylo možné tyto potřeby pokrýt. Pokud je identifikováno 10 nebo méně potřeb, za</w:t>
      </w:r>
      <w:r w:rsidR="00DB5A36" w:rsidRPr="004D03EA">
        <w:rPr>
          <w:rFonts w:ascii="Verdana" w:eastAsia="Times New Roman" w:hAnsi="Verdana" w:cs="Arial"/>
          <w:color w:val="666666"/>
          <w:sz w:val="16"/>
          <w:szCs w:val="16"/>
        </w:rPr>
        <w:t>trhněte</w:t>
      </w:r>
      <w:r w:rsidRPr="004D03EA">
        <w:rPr>
          <w:rFonts w:ascii="Verdana" w:eastAsia="Times New Roman" w:hAnsi="Verdana" w:cs="Arial"/>
          <w:color w:val="666666"/>
          <w:sz w:val="16"/>
          <w:szCs w:val="16"/>
        </w:rPr>
        <w:t xml:space="preserve"> všechna příslušná pole a přejděte do následujícího oddílu</w:t>
      </w:r>
      <w:r w:rsidR="00645ED5" w:rsidRPr="004D03EA">
        <w:rPr>
          <w:rFonts w:ascii="Verdana" w:eastAsia="Times New Roman" w:hAnsi="Verdana" w:cs="Arial"/>
          <w:color w:val="666666"/>
          <w:sz w:val="16"/>
          <w:szCs w:val="16"/>
        </w:rPr>
        <w:t>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11.1 </w:t>
      </w:r>
      <w:r w:rsidR="002A6F13" w:rsidRPr="004D03EA">
        <w:rPr>
          <w:rFonts w:eastAsia="Times New Roman"/>
          <w:sz w:val="16"/>
          <w:szCs w:val="16"/>
        </w:rPr>
        <w:t>– Hodnocení potřeb řízení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T</w:t>
      </w:r>
      <w:r w:rsidR="00EC20AB" w:rsidRPr="004D03EA">
        <w:rPr>
          <w:sz w:val="16"/>
          <w:szCs w:val="16"/>
        </w:rPr>
        <w:t>ento bod</w:t>
      </w:r>
      <w:r w:rsidR="002A6F13" w:rsidRPr="004D03EA">
        <w:rPr>
          <w:sz w:val="16"/>
          <w:szCs w:val="16"/>
        </w:rPr>
        <w:t xml:space="preserve"> automaticky uvádí </w:t>
      </w:r>
      <w:r w:rsidR="00932343" w:rsidRPr="004D03EA">
        <w:rPr>
          <w:sz w:val="16"/>
          <w:szCs w:val="16"/>
        </w:rPr>
        <w:t xml:space="preserve">veškeré potřeby řízení vyžadující další akce, které byly zdůrazněny v tomto oddíle </w:t>
      </w:r>
      <w:r w:rsidR="005D5FA4" w:rsidRPr="004D03EA">
        <w:rPr>
          <w:sz w:val="16"/>
          <w:szCs w:val="16"/>
        </w:rPr>
        <w:t>pravideln</w:t>
      </w:r>
      <w:r w:rsidR="001F5B6A" w:rsidRPr="004D03EA">
        <w:rPr>
          <w:sz w:val="16"/>
          <w:szCs w:val="16"/>
        </w:rPr>
        <w:t xml:space="preserve">ých </w:t>
      </w:r>
      <w:r w:rsidR="00932343" w:rsidRPr="004D03EA">
        <w:rPr>
          <w:sz w:val="16"/>
          <w:szCs w:val="16"/>
        </w:rPr>
        <w:t>zpráv</w:t>
      </w:r>
      <w:r w:rsidRPr="004D03EA">
        <w:rPr>
          <w:sz w:val="16"/>
          <w:szCs w:val="16"/>
        </w:rPr>
        <w:t>. 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5.6.1 </w:t>
      </w:r>
      <w:r w:rsidR="00932343" w:rsidRPr="004D03EA">
        <w:rPr>
          <w:sz w:val="16"/>
          <w:szCs w:val="16"/>
        </w:rPr>
        <w:t>– Vyberte 10 hlavních potřeb pro řízení daného statku (případně dalších 10 potřeb je uvedeno dále)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T</w:t>
      </w:r>
      <w:r w:rsidR="00932343" w:rsidRPr="004D03EA">
        <w:rPr>
          <w:sz w:val="16"/>
          <w:szCs w:val="16"/>
        </w:rPr>
        <w:t>ento bod nabízí automaticky generovaný seznam vycházející z odpovědí poskytnutých na jednotlivé dotazy 4. kapitoly. Před vyplňováním tohoto bodu je třeba nejprve zodpovědět všechny dotazy 4. kapitoly</w:t>
      </w:r>
      <w:r w:rsidRPr="004D03EA">
        <w:rPr>
          <w:sz w:val="16"/>
          <w:szCs w:val="16"/>
        </w:rPr>
        <w:t>.</w:t>
      </w:r>
    </w:p>
    <w:p w:rsidR="00645ED5" w:rsidRPr="004D03EA" w:rsidRDefault="00932343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Pokud je identifikováno více než 10 potřeb řízení, prosíme o zaškr</w:t>
      </w:r>
      <w:r w:rsidR="000D06EF" w:rsidRPr="004D03EA">
        <w:rPr>
          <w:sz w:val="16"/>
          <w:szCs w:val="16"/>
        </w:rPr>
        <w:t>t</w:t>
      </w:r>
      <w:r w:rsidRPr="004D03EA">
        <w:rPr>
          <w:sz w:val="16"/>
          <w:szCs w:val="16"/>
        </w:rPr>
        <w:t>nutí 10 polí odpovídajících problémům, které jsou dle vašeho názoru nejpalčivější. Těchto 10 potřeb bude automaticky uvedeno v bodě </w:t>
      </w:r>
      <w:r w:rsidR="00797B9B" w:rsidRPr="004D03EA">
        <w:rPr>
          <w:sz w:val="16"/>
          <w:szCs w:val="16"/>
        </w:rPr>
        <w:t>5.2 a na jejich základě proběhne detailní přezkum plánovaných akcí tak, aby bylo možné tyto potřeby pokrýt. Pokud je identifikováno 10 nebo méně potřeb, za</w:t>
      </w:r>
      <w:r w:rsidR="001F5B6A" w:rsidRPr="004D03EA">
        <w:rPr>
          <w:sz w:val="16"/>
          <w:szCs w:val="16"/>
        </w:rPr>
        <w:t>trhněte</w:t>
      </w:r>
      <w:r w:rsidR="00797B9B" w:rsidRPr="004D03EA">
        <w:rPr>
          <w:sz w:val="16"/>
          <w:szCs w:val="16"/>
        </w:rPr>
        <w:t xml:space="preserve"> všechna příslušná pole a přejděte do následujícího oddílu.</w:t>
      </w:r>
    </w:p>
    <w:p w:rsidR="00645ED5" w:rsidRPr="004D03EA" w:rsidRDefault="00EC20AB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Viz bod </w:t>
      </w:r>
      <w:r w:rsidR="00645ED5" w:rsidRPr="004D03EA">
        <w:rPr>
          <w:sz w:val="16"/>
          <w:szCs w:val="16"/>
        </w:rPr>
        <w:t xml:space="preserve">6.2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C20AB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Zvolte 0 nebo více položek.</w:t>
            </w:r>
          </w:p>
          <w:p w:rsidR="00645ED5" w:rsidRPr="004D03EA" w:rsidRDefault="00EC20AB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Tuto otázku uložte, aby byly reflektovány změny</w:t>
            </w:r>
          </w:p>
        </w:tc>
      </w:tr>
    </w:tbl>
    <w:p w:rsidR="00645ED5" w:rsidRPr="004D03EA" w:rsidRDefault="00EC20AB" w:rsidP="004D03EA">
      <w:pPr>
        <w:shd w:val="clear" w:color="auto" w:fill="FFF6BF"/>
        <w:contextualSpacing/>
        <w:rPr>
          <w:rFonts w:ascii="Verdana" w:eastAsia="Times New Roman" w:hAnsi="Verdana" w:cs="Arial"/>
          <w:color w:val="817134"/>
          <w:sz w:val="16"/>
          <w:szCs w:val="16"/>
        </w:rPr>
      </w:pPr>
      <w:r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Vámi poskytnuté odpovědi nenaznačily žádnou závažnou potřebu řízení. Pro dokončení této otázky proveďte </w:t>
      </w:r>
      <w:r w:rsidRPr="004D03EA">
        <w:rPr>
          <w:rFonts w:ascii="Verdana" w:eastAsia="Times New Roman" w:hAnsi="Verdana" w:cs="Arial"/>
          <w:b/>
          <w:color w:val="817134"/>
          <w:sz w:val="16"/>
          <w:szCs w:val="16"/>
        </w:rPr>
        <w:t>uložení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. </w:t>
      </w:r>
    </w:p>
    <w:p w:rsidR="00645ED5" w:rsidRPr="004D03EA" w:rsidRDefault="00401D42" w:rsidP="004D03EA">
      <w:pPr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Style w:val="hidden1"/>
          <w:rFonts w:ascii="Verdana" w:eastAsia="Times New Roman" w:hAnsi="Verdana" w:cs="Arial"/>
          <w:sz w:val="16"/>
          <w:szCs w:val="16"/>
        </w:rPr>
        <w:object w:dxaOrig="225" w:dyaOrig="225">
          <v:shape id="_x0000_i1047" type="#_x0000_t75" style="width:1in;height:18pt" o:ole="">
            <v:imagedata r:id="rId67" o:title=""/>
          </v:shape>
          <w:control r:id="rId68" w:name="DefaultOcxName3" w:shapeid="_x0000_i1047"/>
        </w:object>
      </w:r>
      <w:r w:rsidRPr="004D03EA">
        <w:rPr>
          <w:rStyle w:val="hidden1"/>
          <w:rFonts w:ascii="Verdana" w:eastAsia="Times New Roman" w:hAnsi="Verdana" w:cs="Arial"/>
          <w:sz w:val="16"/>
          <w:szCs w:val="16"/>
        </w:rPr>
        <w:object w:dxaOrig="225" w:dyaOrig="225">
          <v:shape id="_x0000_i1050" type="#_x0000_t75" style="width:1in;height:18pt" o:ole="">
            <v:imagedata r:id="rId69" o:title=""/>
          </v:shape>
          <w:control r:id="rId70" w:name="DefaultOcxName4" w:shapeid="_x0000_i1050"/>
        </w:object>
      </w:r>
      <w:r w:rsidRPr="004D03EA">
        <w:rPr>
          <w:rStyle w:val="hidden1"/>
          <w:rFonts w:ascii="Verdana" w:eastAsia="Times New Roman" w:hAnsi="Verdana" w:cs="Arial"/>
          <w:sz w:val="16"/>
          <w:szCs w:val="16"/>
        </w:rPr>
        <w:object w:dxaOrig="225" w:dyaOrig="225">
          <v:shape id="_x0000_i1053" type="#_x0000_t75" style="width:1in;height:18pt" o:ole="">
            <v:imagedata r:id="rId71" o:title=""/>
          </v:shape>
          <w:control r:id="rId72" w:name="DefaultOcxName5" w:shapeid="_x0000_i1053"/>
        </w:objec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12.</w:t>
      </w:r>
      <w:r w:rsidR="000861E5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>S</w:t>
      </w:r>
      <w:r w:rsidR="00136684" w:rsidRPr="004D03EA">
        <w:rPr>
          <w:rFonts w:eastAsia="Times New Roman"/>
          <w:sz w:val="16"/>
          <w:szCs w:val="16"/>
        </w:rPr>
        <w:t>hrnutí a závěry</w:t>
      </w:r>
    </w:p>
    <w:p w:rsidR="00645ED5" w:rsidRPr="004D03EA" w:rsidRDefault="00AF37E9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Kapitola 12 zdůrazňuje nejvýznamnější pozitivní a </w:t>
      </w:r>
      <w:r w:rsidR="0018057A" w:rsidRPr="004D03EA">
        <w:rPr>
          <w:color w:val="666666"/>
          <w:sz w:val="16"/>
          <w:szCs w:val="16"/>
        </w:rPr>
        <w:t>negativní faktory (až deset od každého</w:t>
      </w:r>
      <w:r w:rsidRPr="004D03EA">
        <w:rPr>
          <w:color w:val="666666"/>
          <w:sz w:val="16"/>
          <w:szCs w:val="16"/>
        </w:rPr>
        <w:t xml:space="preserve">), které byly identifikovány v rámci tohoto oddílu </w:t>
      </w:r>
      <w:r w:rsidR="005D5FA4" w:rsidRPr="004D03EA">
        <w:rPr>
          <w:color w:val="666666"/>
          <w:sz w:val="16"/>
          <w:szCs w:val="16"/>
        </w:rPr>
        <w:t>pravideln</w:t>
      </w:r>
      <w:r w:rsidR="001F5B6A" w:rsidRPr="004D03EA">
        <w:rPr>
          <w:color w:val="666666"/>
          <w:sz w:val="16"/>
          <w:szCs w:val="16"/>
        </w:rPr>
        <w:t xml:space="preserve">é </w:t>
      </w:r>
      <w:r w:rsidRPr="004D03EA">
        <w:rPr>
          <w:color w:val="666666"/>
          <w:sz w:val="16"/>
          <w:szCs w:val="16"/>
        </w:rPr>
        <w:t xml:space="preserve">zprávy. </w: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12.1.</w:t>
      </w:r>
      <w:r w:rsidR="000861E5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>S</w:t>
      </w:r>
      <w:r w:rsidR="00AF37E9" w:rsidRPr="004D03EA">
        <w:rPr>
          <w:rFonts w:eastAsia="Times New Roman"/>
          <w:sz w:val="16"/>
          <w:szCs w:val="16"/>
        </w:rPr>
        <w:t>hrnutí – Faktory s vlivem na statek</w:t>
      </w:r>
    </w:p>
    <w:p w:rsidR="0018057A" w:rsidRPr="004D03EA" w:rsidRDefault="0018057A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Jsou zde uvedeny faktory a také je naznačeno, zda mají původ v rámci statku nebo mimo něj. Do poskytnutých dialogových oken, prosím, uveďte, jakým způsobem jsou ovlivněny atributy </w:t>
      </w:r>
      <w:r w:rsidR="00C26E60" w:rsidRPr="004D03EA">
        <w:rPr>
          <w:color w:val="666666"/>
          <w:sz w:val="16"/>
          <w:szCs w:val="16"/>
        </w:rPr>
        <w:t>výjimečné světové hodnoty</w:t>
      </w:r>
      <w:r w:rsidRPr="004D03EA">
        <w:rPr>
          <w:color w:val="666666"/>
          <w:sz w:val="16"/>
          <w:szCs w:val="16"/>
        </w:rPr>
        <w:t xml:space="preserve"> (viz část 3) a samotná </w:t>
      </w:r>
      <w:r w:rsidR="00C26E60" w:rsidRPr="004D03EA">
        <w:rPr>
          <w:color w:val="666666"/>
          <w:sz w:val="16"/>
          <w:szCs w:val="16"/>
        </w:rPr>
        <w:t>výjimečná světová hodnota</w:t>
      </w:r>
      <w:r w:rsidRPr="004D03EA">
        <w:rPr>
          <w:color w:val="666666"/>
          <w:sz w:val="16"/>
          <w:szCs w:val="16"/>
        </w:rPr>
        <w:t xml:space="preserve">; dále pak upřesněte, jaké akce byly zahájeny </w:t>
      </w:r>
      <w:r w:rsidR="001F5B6A" w:rsidRPr="004D03EA">
        <w:rPr>
          <w:color w:val="666666"/>
          <w:sz w:val="16"/>
          <w:szCs w:val="16"/>
        </w:rPr>
        <w:t>jakožto</w:t>
      </w:r>
      <w:r w:rsidRPr="004D03EA">
        <w:rPr>
          <w:color w:val="666666"/>
          <w:sz w:val="16"/>
          <w:szCs w:val="16"/>
        </w:rPr>
        <w:t xml:space="preserve"> reakce na </w:t>
      </w:r>
      <w:r w:rsidR="000B1184" w:rsidRPr="004D03EA">
        <w:rPr>
          <w:color w:val="666666"/>
          <w:sz w:val="16"/>
          <w:szCs w:val="16"/>
        </w:rPr>
        <w:t>tento vliv; jaká byla přijata monitorovací opatření pro vyhodnocení rozsahu negativního faktoru a jeho trendu, jaký je harmonogram těchto akcí a mon</w:t>
      </w:r>
      <w:r w:rsidR="000D06EF" w:rsidRPr="004D03EA">
        <w:rPr>
          <w:color w:val="666666"/>
          <w:sz w:val="16"/>
          <w:szCs w:val="16"/>
        </w:rPr>
        <w:t>itoringu a který orgán je odpov</w:t>
      </w:r>
      <w:r w:rsidR="000B1184" w:rsidRPr="004D03EA">
        <w:rPr>
          <w:color w:val="666666"/>
          <w:sz w:val="16"/>
          <w:szCs w:val="16"/>
        </w:rPr>
        <w:t>ědný (nebo jiné orgány) za tyto iniciativy. K dispozici rovněž máte doplňující dialogová okna, kde lze uvést jakékoli doplňující informace či komentáře ohledně jednotlivých faktorů.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12.1.1 </w:t>
      </w:r>
      <w:r w:rsidR="000B1184" w:rsidRPr="004D03EA">
        <w:rPr>
          <w:rFonts w:eastAsia="Times New Roman"/>
          <w:sz w:val="16"/>
          <w:szCs w:val="16"/>
        </w:rPr>
        <w:t>– Shrnutí – Faktory s vlivem na statek</w:t>
      </w: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faktory ovlivňující statek (factors affecting the property)</w:t>
      </w:r>
    </w:p>
    <w:p w:rsidR="000B1184" w:rsidRPr="004D03EA" w:rsidRDefault="000B1184" w:rsidP="004D03EA">
      <w:pPr>
        <w:shd w:val="clear" w:color="auto" w:fill="FFF6BF"/>
        <w:contextualSpacing/>
        <w:rPr>
          <w:rFonts w:ascii="Verdana" w:eastAsia="Times New Roman" w:hAnsi="Verdana" w:cs="Arial"/>
          <w:color w:val="817134"/>
          <w:sz w:val="16"/>
          <w:szCs w:val="16"/>
        </w:rPr>
      </w:pPr>
      <w:r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Před vyplněním souhrnné tabulky zhodnoťte současné negativní faktory v bodě 3.16. </w: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12.2.</w:t>
      </w:r>
      <w:r w:rsidR="000861E5" w:rsidRPr="004D03EA">
        <w:rPr>
          <w:rFonts w:eastAsia="Times New Roman"/>
          <w:sz w:val="16"/>
          <w:szCs w:val="16"/>
        </w:rPr>
        <w:t xml:space="preserve"> </w:t>
      </w:r>
      <w:r w:rsidRPr="004D03EA">
        <w:rPr>
          <w:rFonts w:eastAsia="Times New Roman"/>
          <w:sz w:val="16"/>
          <w:szCs w:val="16"/>
        </w:rPr>
        <w:t>S</w:t>
      </w:r>
      <w:r w:rsidR="00BC6630" w:rsidRPr="004D03EA">
        <w:rPr>
          <w:rFonts w:eastAsia="Times New Roman"/>
          <w:sz w:val="16"/>
          <w:szCs w:val="16"/>
        </w:rPr>
        <w:t>hrnutí – Potřeby řízení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12.2.1 </w:t>
      </w:r>
      <w:r w:rsidR="00BC6630" w:rsidRPr="004D03EA">
        <w:rPr>
          <w:rFonts w:eastAsia="Times New Roman"/>
          <w:sz w:val="16"/>
          <w:szCs w:val="16"/>
        </w:rPr>
        <w:t>– Shrnutí – Potřeby řízení</w:t>
      </w:r>
    </w:p>
    <w:p w:rsidR="00BC6630" w:rsidRPr="004D03EA" w:rsidRDefault="001F5B6A" w:rsidP="004D03EA">
      <w:pPr>
        <w:shd w:val="clear" w:color="auto" w:fill="FFF6BF"/>
        <w:contextualSpacing/>
        <w:rPr>
          <w:rFonts w:ascii="Verdana" w:eastAsia="Times New Roman" w:hAnsi="Verdana" w:cs="Arial"/>
          <w:color w:val="817134"/>
          <w:sz w:val="16"/>
          <w:szCs w:val="16"/>
        </w:rPr>
      </w:pPr>
      <w:r w:rsidRPr="004D03EA">
        <w:rPr>
          <w:rFonts w:ascii="Verdana" w:eastAsia="Times New Roman" w:hAnsi="Verdana" w:cs="Arial"/>
          <w:color w:val="817134"/>
          <w:sz w:val="16"/>
          <w:szCs w:val="16"/>
        </w:rPr>
        <w:t>O</w:t>
      </w:r>
      <w:r w:rsidR="00BC6630" w:rsidRPr="004D03EA">
        <w:rPr>
          <w:rFonts w:ascii="Verdana" w:eastAsia="Times New Roman" w:hAnsi="Verdana" w:cs="Arial"/>
          <w:color w:val="817134"/>
          <w:sz w:val="16"/>
          <w:szCs w:val="16"/>
        </w:rPr>
        <w:t>dpovědi</w:t>
      </w:r>
      <w:r w:rsidRPr="004D03EA">
        <w:rPr>
          <w:rFonts w:ascii="Verdana" w:eastAsia="Times New Roman" w:hAnsi="Verdana" w:cs="Arial"/>
          <w:color w:val="817134"/>
          <w:sz w:val="16"/>
          <w:szCs w:val="16"/>
        </w:rPr>
        <w:t>, které jste poskytli,</w:t>
      </w:r>
      <w:r w:rsidR="00BC6630"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 nenaznačily žádnou závažnou potřebu řízení. Pro dokončení této otázky proveďte </w:t>
      </w:r>
      <w:r w:rsidR="00BC6630" w:rsidRPr="004D03EA">
        <w:rPr>
          <w:rFonts w:ascii="Verdana" w:eastAsia="Times New Roman" w:hAnsi="Verdana" w:cs="Arial"/>
          <w:b/>
          <w:color w:val="817134"/>
          <w:sz w:val="16"/>
          <w:szCs w:val="16"/>
        </w:rPr>
        <w:t>uložení</w:t>
      </w:r>
      <w:r w:rsidR="00BC6630" w:rsidRPr="004D03EA">
        <w:rPr>
          <w:rFonts w:ascii="Verdana" w:eastAsia="Times New Roman" w:hAnsi="Verdana" w:cs="Arial"/>
          <w:color w:val="817134"/>
          <w:sz w:val="16"/>
          <w:szCs w:val="16"/>
        </w:rPr>
        <w:t xml:space="preserve">. </w: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>12.3.</w:t>
      </w:r>
      <w:r w:rsidR="00BC6630" w:rsidRPr="004D03EA">
        <w:rPr>
          <w:rFonts w:eastAsia="Times New Roman"/>
          <w:sz w:val="16"/>
          <w:szCs w:val="16"/>
        </w:rPr>
        <w:t xml:space="preserve"> Finální závěry o stavu </w:t>
      </w:r>
      <w:r w:rsidR="003554B3" w:rsidRPr="004D03EA">
        <w:rPr>
          <w:rFonts w:eastAsia="Times New Roman"/>
          <w:sz w:val="16"/>
          <w:szCs w:val="16"/>
        </w:rPr>
        <w:t xml:space="preserve">péče o </w:t>
      </w:r>
      <w:r w:rsidR="005E2CAC" w:rsidRPr="004D03EA">
        <w:rPr>
          <w:rFonts w:eastAsia="Times New Roman"/>
          <w:sz w:val="16"/>
          <w:szCs w:val="16"/>
        </w:rPr>
        <w:t>zachování</w:t>
      </w:r>
      <w:r w:rsidR="00BC6630" w:rsidRPr="004D03EA">
        <w:rPr>
          <w:rFonts w:eastAsia="Times New Roman"/>
          <w:sz w:val="16"/>
          <w:szCs w:val="16"/>
        </w:rPr>
        <w:t xml:space="preserve"> statku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12.3.1 </w:t>
      </w:r>
      <w:r w:rsidR="00BC6630" w:rsidRPr="004D03EA">
        <w:rPr>
          <w:rFonts w:eastAsia="Times New Roman"/>
          <w:sz w:val="16"/>
          <w:szCs w:val="16"/>
        </w:rPr>
        <w:t>– Na základě analýzy provedené v této zprávě uveďte, jaký je stávající stav autenti</w:t>
      </w:r>
      <w:r w:rsidR="00D8687F" w:rsidRPr="004D03EA">
        <w:rPr>
          <w:rFonts w:eastAsia="Times New Roman"/>
          <w:sz w:val="16"/>
          <w:szCs w:val="16"/>
        </w:rPr>
        <w:t>city</w:t>
      </w:r>
      <w:r w:rsidR="00BC6630" w:rsidRPr="004D03EA">
        <w:rPr>
          <w:rFonts w:eastAsia="Times New Roman"/>
          <w:sz w:val="16"/>
          <w:szCs w:val="16"/>
        </w:rPr>
        <w:t xml:space="preserve"> statku světového dědictví</w:t>
      </w: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keepNext/>
        <w:numPr>
          <w:ilvl w:val="0"/>
          <w:numId w:val="13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autenticita (Authenticity)</w:t>
      </w:r>
    </w:p>
    <w:p w:rsidR="002800F8" w:rsidRPr="004D03EA" w:rsidRDefault="002800F8" w:rsidP="004D03EA">
      <w:pPr>
        <w:keepNext/>
        <w:numPr>
          <w:ilvl w:val="0"/>
          <w:numId w:val="13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kritéria (světové dědictví ) (criteria (World Heritage))</w:t>
      </w:r>
    </w:p>
    <w:p w:rsidR="002800F8" w:rsidRPr="004D03EA" w:rsidRDefault="002800F8" w:rsidP="004D03EA">
      <w:pPr>
        <w:keepNext/>
        <w:numPr>
          <w:ilvl w:val="0"/>
          <w:numId w:val="13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faktory ovlivňující statek (factors affecting the property)</w:t>
      </w:r>
    </w:p>
    <w:p w:rsidR="002800F8" w:rsidRPr="004D03EA" w:rsidRDefault="002800F8" w:rsidP="004D03EA">
      <w:pPr>
        <w:keepNext/>
        <w:numPr>
          <w:ilvl w:val="0"/>
          <w:numId w:val="13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přírodní dědictví (natural heritage)</w:t>
      </w:r>
    </w:p>
    <w:p w:rsidR="002800F8" w:rsidRPr="004D03EA" w:rsidRDefault="002800F8" w:rsidP="004D03EA">
      <w:pPr>
        <w:keepNext/>
        <w:numPr>
          <w:ilvl w:val="0"/>
          <w:numId w:val="13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2800F8" w:rsidRPr="004D03EA" w:rsidRDefault="002800F8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p w:rsidR="009A5C8F" w:rsidRPr="004D03EA" w:rsidRDefault="009A5C8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Koncept autentičnosti je popsán v odstavcích 79 až 86 </w:t>
      </w:r>
      <w:r w:rsidR="006575AA" w:rsidRPr="004D03EA">
        <w:rPr>
          <w:i/>
          <w:sz w:val="16"/>
          <w:szCs w:val="16"/>
        </w:rPr>
        <w:t>Prováděcích s</w:t>
      </w:r>
      <w:r w:rsidR="004B043B" w:rsidRPr="004D03EA">
        <w:rPr>
          <w:i/>
          <w:sz w:val="16"/>
          <w:szCs w:val="16"/>
        </w:rPr>
        <w:t>měrnic</w:t>
      </w:r>
      <w:r w:rsidRPr="004D03EA">
        <w:rPr>
          <w:sz w:val="16"/>
          <w:szCs w:val="16"/>
        </w:rPr>
        <w:t xml:space="preserve">. Autentičnost se týká pouze kulturních statků a kulturních aspektů „smíšených“ statků. Autentičnost může být chápána jako </w:t>
      </w:r>
      <w:r w:rsidR="003447B7" w:rsidRPr="004D03EA">
        <w:rPr>
          <w:sz w:val="16"/>
          <w:szCs w:val="16"/>
        </w:rPr>
        <w:t xml:space="preserve">souvislost mezi atributy a mimořádnou univerzální hodnotou. V souladu s odstavcem 82 </w:t>
      </w:r>
      <w:r w:rsidR="006575AA" w:rsidRPr="004D03EA">
        <w:rPr>
          <w:i/>
          <w:sz w:val="16"/>
          <w:szCs w:val="16"/>
        </w:rPr>
        <w:t>Prováděcích s</w:t>
      </w:r>
      <w:r w:rsidR="004B043B" w:rsidRPr="004D03EA">
        <w:rPr>
          <w:i/>
          <w:sz w:val="16"/>
          <w:szCs w:val="16"/>
        </w:rPr>
        <w:t>měrnic</w:t>
      </w:r>
      <w:r w:rsidR="003447B7" w:rsidRPr="004D03EA">
        <w:rPr>
          <w:i/>
          <w:sz w:val="16"/>
          <w:szCs w:val="16"/>
        </w:rPr>
        <w:t xml:space="preserve"> </w:t>
      </w:r>
      <w:r w:rsidR="003447B7" w:rsidRPr="004D03EA">
        <w:rPr>
          <w:sz w:val="16"/>
          <w:szCs w:val="16"/>
        </w:rPr>
        <w:t>může být statek světového dědictví „[] chápán jako splňující podmínky autentičnosti tehdy, jsou-li jeho kulturní hodnoty (jak byly uznány v navrhovan</w:t>
      </w:r>
      <w:r w:rsidR="00E5047B" w:rsidRPr="004D03EA">
        <w:rPr>
          <w:sz w:val="16"/>
          <w:szCs w:val="16"/>
        </w:rPr>
        <w:t>ém nomina</w:t>
      </w:r>
      <w:r w:rsidR="003447B7" w:rsidRPr="004D03EA">
        <w:rPr>
          <w:sz w:val="16"/>
          <w:szCs w:val="16"/>
        </w:rPr>
        <w:t xml:space="preserve">čním kritériu) skutečně a věrohodně vyjádřeny prostřednictvím řady atributů“. Je zde rovněž uveden soubor obecných atributů, které mohou vyjadřovat nebo přenášet </w:t>
      </w:r>
      <w:r w:rsidR="005E2CAC" w:rsidRPr="004D03EA">
        <w:rPr>
          <w:sz w:val="16"/>
          <w:szCs w:val="16"/>
        </w:rPr>
        <w:t>výjimečnou světovou hodnotu</w:t>
      </w:r>
      <w:r w:rsidR="003447B7" w:rsidRPr="004D03EA">
        <w:rPr>
          <w:sz w:val="16"/>
          <w:szCs w:val="16"/>
        </w:rPr>
        <w:t xml:space="preserve"> statku</w:t>
      </w:r>
      <w:r w:rsidR="001F5B6A" w:rsidRPr="004D03EA">
        <w:rPr>
          <w:sz w:val="16"/>
          <w:szCs w:val="16"/>
        </w:rPr>
        <w:t>; obsahuje</w:t>
      </w:r>
      <w:r w:rsidR="003447B7" w:rsidRPr="004D03EA">
        <w:rPr>
          <w:sz w:val="16"/>
          <w:szCs w:val="16"/>
        </w:rPr>
        <w:t>:</w:t>
      </w:r>
    </w:p>
    <w:p w:rsidR="00645ED5" w:rsidRPr="004D03EA" w:rsidRDefault="003447B7" w:rsidP="004D03EA">
      <w:pPr>
        <w:numPr>
          <w:ilvl w:val="0"/>
          <w:numId w:val="7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f</w:t>
      </w:r>
      <w:r w:rsidR="00645ED5" w:rsidRPr="004D03EA">
        <w:rPr>
          <w:rFonts w:ascii="Arial" w:eastAsia="Times New Roman" w:hAnsi="Arial" w:cs="Arial"/>
          <w:sz w:val="16"/>
          <w:szCs w:val="16"/>
        </w:rPr>
        <w:t>orm</w:t>
      </w:r>
      <w:r w:rsidRPr="004D03EA">
        <w:rPr>
          <w:rFonts w:ascii="Arial" w:eastAsia="Times New Roman" w:hAnsi="Arial" w:cs="Arial"/>
          <w:sz w:val="16"/>
          <w:szCs w:val="16"/>
        </w:rPr>
        <w:t>u a vzhled;</w:t>
      </w:r>
    </w:p>
    <w:p w:rsidR="00645ED5" w:rsidRPr="004D03EA" w:rsidRDefault="00645ED5" w:rsidP="004D03EA">
      <w:pPr>
        <w:numPr>
          <w:ilvl w:val="0"/>
          <w:numId w:val="7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mater</w:t>
      </w:r>
      <w:r w:rsidR="003447B7" w:rsidRPr="004D03EA">
        <w:rPr>
          <w:rFonts w:ascii="Arial" w:eastAsia="Times New Roman" w:hAnsi="Arial" w:cs="Arial"/>
          <w:sz w:val="16"/>
          <w:szCs w:val="16"/>
        </w:rPr>
        <w:t>iály a látky</w:t>
      </w:r>
      <w:r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3447B7" w:rsidP="004D03EA">
      <w:pPr>
        <w:numPr>
          <w:ilvl w:val="0"/>
          <w:numId w:val="7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využití a funkci</w:t>
      </w:r>
      <w:r w:rsidR="00645ED5"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645ED5" w:rsidP="004D03EA">
      <w:pPr>
        <w:numPr>
          <w:ilvl w:val="0"/>
          <w:numId w:val="7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tradi</w:t>
      </w:r>
      <w:r w:rsidR="003447B7" w:rsidRPr="004D03EA">
        <w:rPr>
          <w:rFonts w:ascii="Arial" w:eastAsia="Times New Roman" w:hAnsi="Arial" w:cs="Arial"/>
          <w:sz w:val="16"/>
          <w:szCs w:val="16"/>
        </w:rPr>
        <w:t>ce, techniky a systémy řízení</w:t>
      </w:r>
      <w:r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3447B7" w:rsidP="004D03EA">
      <w:pPr>
        <w:numPr>
          <w:ilvl w:val="0"/>
          <w:numId w:val="7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umístění a zasazení do prostředí</w:t>
      </w:r>
      <w:r w:rsidR="00645ED5"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3447B7" w:rsidP="004D03EA">
      <w:pPr>
        <w:numPr>
          <w:ilvl w:val="0"/>
          <w:numId w:val="7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jazyk a další formy nemateriálního dědictví;</w:t>
      </w:r>
    </w:p>
    <w:p w:rsidR="00645ED5" w:rsidRPr="004D03EA" w:rsidRDefault="003447B7" w:rsidP="004D03EA">
      <w:pPr>
        <w:numPr>
          <w:ilvl w:val="0"/>
          <w:numId w:val="7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ducha a pocity; a</w:t>
      </w:r>
    </w:p>
    <w:p w:rsidR="00645ED5" w:rsidRPr="004D03EA" w:rsidRDefault="003447B7" w:rsidP="004D03EA">
      <w:pPr>
        <w:numPr>
          <w:ilvl w:val="0"/>
          <w:numId w:val="71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jiné vnitřní/vnější faktory</w:t>
      </w:r>
    </w:p>
    <w:p w:rsidR="00645ED5" w:rsidRPr="004D03EA" w:rsidRDefault="003D663A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Pokud byly u daného statku identifikovány atributy (viz bod 3.1), je důležité zvážit rozsah, v němž tyto konkrétní atributy skutečně a věrohodně vyjadřují </w:t>
      </w:r>
      <w:r w:rsidR="005E2CAC" w:rsidRPr="004D03EA">
        <w:rPr>
          <w:sz w:val="16"/>
          <w:szCs w:val="16"/>
        </w:rPr>
        <w:t>výjimečnou světovou hodnotu</w:t>
      </w:r>
      <w:r w:rsidRPr="004D03EA">
        <w:rPr>
          <w:sz w:val="16"/>
          <w:szCs w:val="16"/>
        </w:rPr>
        <w:t xml:space="preserve"> statku (viz Manuál pro zdroje světového dědictví „Příprava nominací světového dědictví (2. vydání)“</w:t>
      </w:r>
      <w:r w:rsidR="00D8687F" w:rsidRPr="004D03EA">
        <w:rPr>
          <w:sz w:val="16"/>
          <w:szCs w:val="16"/>
        </w:rPr>
        <w:t xml:space="preserve">/ World Heritage Resource Manual “Preparing World Heritage Nominations (2nd Ed.)” </w:t>
      </w:r>
      <w:r w:rsidRPr="004D03EA">
        <w:rPr>
          <w:sz w:val="16"/>
          <w:szCs w:val="16"/>
        </w:rPr>
        <w:t xml:space="preserve"> (UNESCO 2011), s. 61 až 65.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C41A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Bezpředmětné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(pro statky zapsané výhradně na základě kritérií vii až x) (statky přírodního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C41A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Autentičnost statku světového dědictví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byla ztracena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C41A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Autentičnost statku světového dědictví byla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 vážně narušena </w:t>
            </w:r>
            <w:r w:rsidRPr="004D03EA">
              <w:rPr>
                <w:rFonts w:ascii="Arial" w:hAnsi="Arial" w:cs="Arial"/>
                <w:sz w:val="16"/>
                <w:szCs w:val="16"/>
              </w:rPr>
              <w:t>faktory uvedenými v této zprávě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C41A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Autentičnost statku světového dědictví byla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 narušena </w:t>
            </w:r>
            <w:r w:rsidRPr="004D03EA">
              <w:rPr>
                <w:rFonts w:ascii="Arial" w:hAnsi="Arial" w:cs="Arial"/>
                <w:sz w:val="16"/>
                <w:szCs w:val="16"/>
              </w:rPr>
              <w:t>faktory uvedenými v této zprávě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C41AB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Autentičnost statku světového dědictví byla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 zachována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12.3.2 </w:t>
      </w:r>
      <w:r w:rsidR="008A05DF" w:rsidRPr="004D03EA">
        <w:rPr>
          <w:rFonts w:eastAsia="Times New Roman"/>
          <w:sz w:val="16"/>
          <w:szCs w:val="16"/>
        </w:rPr>
        <w:t>– Na základě analýzy provedené v této zpr</w:t>
      </w:r>
      <w:r w:rsidR="00C41193" w:rsidRPr="004D03EA">
        <w:rPr>
          <w:rFonts w:eastAsia="Times New Roman"/>
          <w:sz w:val="16"/>
          <w:szCs w:val="16"/>
        </w:rPr>
        <w:t>á</w:t>
      </w:r>
      <w:r w:rsidR="008A05DF" w:rsidRPr="004D03EA">
        <w:rPr>
          <w:rFonts w:eastAsia="Times New Roman"/>
          <w:sz w:val="16"/>
          <w:szCs w:val="16"/>
        </w:rPr>
        <w:t>vě uveďte, jaký je stávající stav celistvosti</w:t>
      </w:r>
      <w:r w:rsidR="00D8687F" w:rsidRPr="004D03EA">
        <w:rPr>
          <w:rFonts w:eastAsia="Times New Roman"/>
          <w:sz w:val="16"/>
          <w:szCs w:val="16"/>
        </w:rPr>
        <w:t>/integrity</w:t>
      </w:r>
      <w:r w:rsidR="008A05DF" w:rsidRPr="004D03EA">
        <w:rPr>
          <w:rFonts w:eastAsia="Times New Roman"/>
          <w:sz w:val="16"/>
          <w:szCs w:val="16"/>
        </w:rPr>
        <w:t xml:space="preserve"> statku světového dědictví</w:t>
      </w:r>
    </w:p>
    <w:p w:rsidR="00645ED5" w:rsidRPr="004D03EA" w:rsidRDefault="00BE2F57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Koncept celistvosti</w:t>
      </w:r>
      <w:r w:rsidR="00D8687F" w:rsidRPr="004D03EA">
        <w:rPr>
          <w:sz w:val="16"/>
          <w:szCs w:val="16"/>
        </w:rPr>
        <w:t>/integrity</w:t>
      </w:r>
      <w:r w:rsidRPr="004D03EA">
        <w:rPr>
          <w:sz w:val="16"/>
          <w:szCs w:val="16"/>
        </w:rPr>
        <w:t xml:space="preserve"> je popsán v odstavcích 87 až 95 </w:t>
      </w:r>
      <w:r w:rsidR="00D8687F" w:rsidRPr="004D03EA">
        <w:rPr>
          <w:i/>
          <w:sz w:val="16"/>
          <w:szCs w:val="16"/>
        </w:rPr>
        <w:t>Prováděcích s</w:t>
      </w:r>
      <w:r w:rsidR="004B043B" w:rsidRPr="004D03EA">
        <w:rPr>
          <w:i/>
          <w:sz w:val="16"/>
          <w:szCs w:val="16"/>
        </w:rPr>
        <w:t>měrnic</w:t>
      </w:r>
      <w:r w:rsidRPr="004D03EA">
        <w:rPr>
          <w:sz w:val="16"/>
          <w:szCs w:val="16"/>
        </w:rPr>
        <w:t xml:space="preserve">. Celistvost se týká přírodních i kulturních statků a je definována jako míra úplnosti či nedotčenosti atributů vyjadřujících </w:t>
      </w:r>
      <w:r w:rsidR="005E2CAC" w:rsidRPr="004D03EA">
        <w:rPr>
          <w:sz w:val="16"/>
          <w:szCs w:val="16"/>
        </w:rPr>
        <w:t>výjimečnou světovou hodnotu</w:t>
      </w:r>
      <w:r w:rsidRPr="004D03EA">
        <w:rPr>
          <w:sz w:val="16"/>
          <w:szCs w:val="16"/>
        </w:rPr>
        <w:t xml:space="preserve">. V souladu s odstavcem 88 </w:t>
      </w:r>
      <w:r w:rsidR="00D8687F" w:rsidRPr="004D03EA">
        <w:rPr>
          <w:i/>
          <w:sz w:val="16"/>
          <w:szCs w:val="16"/>
        </w:rPr>
        <w:t>Prováděcích s</w:t>
      </w:r>
      <w:r w:rsidR="004B043B" w:rsidRPr="004D03EA">
        <w:rPr>
          <w:i/>
          <w:sz w:val="16"/>
          <w:szCs w:val="16"/>
        </w:rPr>
        <w:t>měrnic</w:t>
      </w:r>
      <w:r w:rsidRPr="004D03EA">
        <w:rPr>
          <w:sz w:val="16"/>
          <w:szCs w:val="16"/>
        </w:rPr>
        <w:t xml:space="preserve"> je důležité zhodnotit rozsah, v němž statek:</w:t>
      </w:r>
    </w:p>
    <w:p w:rsidR="00645ED5" w:rsidRPr="004D03EA" w:rsidRDefault="00BE2F57" w:rsidP="004D03EA">
      <w:pPr>
        <w:numPr>
          <w:ilvl w:val="0"/>
          <w:numId w:val="7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zahrnuje všechny prvky nezbytné pro vyjádření jeho </w:t>
      </w:r>
      <w:r w:rsidR="00C26E60" w:rsidRPr="004D03EA">
        <w:rPr>
          <w:rFonts w:ascii="Arial" w:eastAsia="Times New Roman" w:hAnsi="Arial" w:cs="Arial"/>
          <w:sz w:val="16"/>
          <w:szCs w:val="16"/>
        </w:rPr>
        <w:t>výjimečné světové hodnoty</w:t>
      </w:r>
      <w:r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1F5B6A" w:rsidP="004D03EA">
      <w:pPr>
        <w:numPr>
          <w:ilvl w:val="0"/>
          <w:numId w:val="7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má </w:t>
      </w:r>
      <w:r w:rsidR="00FE723B" w:rsidRPr="004D03EA">
        <w:rPr>
          <w:rFonts w:ascii="Arial" w:eastAsia="Times New Roman" w:hAnsi="Arial" w:cs="Arial"/>
          <w:sz w:val="16"/>
          <w:szCs w:val="16"/>
        </w:rPr>
        <w:t>odpovídající velikost, aby bylo zajištěno úplné zastoupení rysů a procesů vyjadřujících význam statku</w:t>
      </w:r>
      <w:r w:rsidR="00645ED5" w:rsidRPr="004D03EA">
        <w:rPr>
          <w:rFonts w:ascii="Arial" w:eastAsia="Times New Roman" w:hAnsi="Arial" w:cs="Arial"/>
          <w:sz w:val="16"/>
          <w:szCs w:val="16"/>
        </w:rPr>
        <w:t>;</w:t>
      </w:r>
    </w:p>
    <w:p w:rsidR="00645ED5" w:rsidRPr="004D03EA" w:rsidRDefault="00FE723B" w:rsidP="004D03EA">
      <w:pPr>
        <w:numPr>
          <w:ilvl w:val="0"/>
          <w:numId w:val="72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trpí negativními účinky rozvoje a/nebo zanedbání.</w:t>
      </w:r>
    </w:p>
    <w:p w:rsidR="00645ED5" w:rsidRPr="004D03EA" w:rsidRDefault="00707E48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Podle manuálu pro zdroje světového dědictví „</w:t>
      </w:r>
      <w:hyperlink r:id="rId73" w:history="1">
        <w:r w:rsidRPr="004D03EA">
          <w:rPr>
            <w:rStyle w:val="Hypertextovodkaz"/>
            <w:sz w:val="16"/>
            <w:szCs w:val="16"/>
          </w:rPr>
          <w:t>Správa kulturního dědictví</w:t>
        </w:r>
      </w:hyperlink>
      <w:r w:rsidRPr="004D03EA">
        <w:rPr>
          <w:sz w:val="16"/>
          <w:szCs w:val="16"/>
        </w:rPr>
        <w:t>“</w:t>
      </w:r>
      <w:r w:rsidR="00645ED5" w:rsidRPr="004D03EA">
        <w:rPr>
          <w:sz w:val="16"/>
          <w:szCs w:val="16"/>
        </w:rPr>
        <w:t xml:space="preserve"> (UNESCO 2013)</w:t>
      </w:r>
      <w:r w:rsidRPr="004D03EA">
        <w:rPr>
          <w:sz w:val="16"/>
          <w:szCs w:val="16"/>
        </w:rPr>
        <w:t xml:space="preserve"> jsou klíčovými slovy pro porozumění celistvosti „[] ‚ucelenost‘, ‚nedotčenost‘ a ‚absence hrozeb‘. Ta mohou být chápána následovně:</w:t>
      </w:r>
    </w:p>
    <w:p w:rsidR="00645ED5" w:rsidRPr="004D03EA" w:rsidRDefault="00707E48" w:rsidP="004D03EA">
      <w:pPr>
        <w:numPr>
          <w:ilvl w:val="0"/>
          <w:numId w:val="7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Ucelenost</w:t>
      </w:r>
      <w:r w:rsidR="00645ED5" w:rsidRPr="004D03EA">
        <w:rPr>
          <w:rFonts w:ascii="Arial" w:eastAsia="Times New Roman" w:hAnsi="Arial" w:cs="Arial"/>
          <w:sz w:val="16"/>
          <w:szCs w:val="16"/>
        </w:rPr>
        <w:t xml:space="preserve">: </w:t>
      </w:r>
      <w:r w:rsidRPr="004D03EA">
        <w:rPr>
          <w:rFonts w:ascii="Arial" w:eastAsia="Times New Roman" w:hAnsi="Arial" w:cs="Arial"/>
          <w:sz w:val="16"/>
          <w:szCs w:val="16"/>
        </w:rPr>
        <w:t>veškeré nezbytné atributy se nacházejí v rámci statku.</w:t>
      </w:r>
    </w:p>
    <w:p w:rsidR="00645ED5" w:rsidRPr="004D03EA" w:rsidRDefault="00707E48" w:rsidP="004D03EA">
      <w:pPr>
        <w:numPr>
          <w:ilvl w:val="0"/>
          <w:numId w:val="7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Nedotčenost</w:t>
      </w:r>
      <w:r w:rsidR="00645ED5" w:rsidRPr="004D03EA">
        <w:rPr>
          <w:rFonts w:ascii="Arial" w:eastAsia="Times New Roman" w:hAnsi="Arial" w:cs="Arial"/>
          <w:sz w:val="16"/>
          <w:szCs w:val="16"/>
        </w:rPr>
        <w:t xml:space="preserve">: </w:t>
      </w:r>
      <w:r w:rsidRPr="004D03EA">
        <w:rPr>
          <w:rFonts w:ascii="Arial" w:eastAsia="Times New Roman" w:hAnsi="Arial" w:cs="Arial"/>
          <w:sz w:val="16"/>
          <w:szCs w:val="16"/>
        </w:rPr>
        <w:t>veškeré nezbytné atributy jsou stále přítomny – žádný nebyl ztracen nebo vážně porušen a ani nedošlo k jeho rozpadu.</w:t>
      </w:r>
    </w:p>
    <w:p w:rsidR="00645ED5" w:rsidRPr="004D03EA" w:rsidRDefault="00707E48" w:rsidP="004D03EA">
      <w:pPr>
        <w:numPr>
          <w:ilvl w:val="0"/>
          <w:numId w:val="73"/>
        </w:numPr>
        <w:shd w:val="clear" w:color="auto" w:fill="EEEEEE"/>
        <w:ind w:left="360" w:righ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Absence hrozeb</w:t>
      </w:r>
      <w:r w:rsidR="00645ED5" w:rsidRPr="004D03EA">
        <w:rPr>
          <w:rFonts w:ascii="Arial" w:eastAsia="Times New Roman" w:hAnsi="Arial" w:cs="Arial"/>
          <w:sz w:val="16"/>
          <w:szCs w:val="16"/>
        </w:rPr>
        <w:t xml:space="preserve">: </w:t>
      </w:r>
      <w:r w:rsidRPr="004D03EA">
        <w:rPr>
          <w:rFonts w:ascii="Arial" w:eastAsia="Times New Roman" w:hAnsi="Arial" w:cs="Arial"/>
          <w:sz w:val="16"/>
          <w:szCs w:val="16"/>
        </w:rPr>
        <w:t>žádný z atributů není ohrožen rozvojem, zhoršováním stavu nebo zanedbáním.“</w:t>
      </w:r>
    </w:p>
    <w:p w:rsidR="00645ED5" w:rsidRPr="004D03EA" w:rsidRDefault="000B54CF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lastRenderedPageBreak/>
        <w:t xml:space="preserve">Konkrétní pokyny týkající se celistvosti a různých kritérií světového dědictví naleznete v odstavcích 89 až 95 </w:t>
      </w:r>
      <w:r w:rsidR="00D8687F" w:rsidRPr="004D03EA">
        <w:rPr>
          <w:i/>
          <w:sz w:val="16"/>
          <w:szCs w:val="16"/>
        </w:rPr>
        <w:t>Prováděcích s</w:t>
      </w:r>
      <w:r w:rsidR="004B043B" w:rsidRPr="004D03EA">
        <w:rPr>
          <w:i/>
          <w:sz w:val="16"/>
          <w:szCs w:val="16"/>
        </w:rPr>
        <w:t>měrnic</w:t>
      </w:r>
      <w:r w:rsidRPr="004D03EA">
        <w:rPr>
          <w:sz w:val="16"/>
          <w:szCs w:val="16"/>
        </w:rPr>
        <w:t>.</w:t>
      </w: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keepNext/>
        <w:numPr>
          <w:ilvl w:val="0"/>
          <w:numId w:val="13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integrita (Integrity)</w:t>
      </w:r>
    </w:p>
    <w:p w:rsidR="002800F8" w:rsidRPr="004D03EA" w:rsidRDefault="002800F8" w:rsidP="004D03EA">
      <w:pPr>
        <w:keepNext/>
        <w:numPr>
          <w:ilvl w:val="0"/>
          <w:numId w:val="13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2800F8" w:rsidRPr="004D03EA" w:rsidRDefault="002800F8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A05D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Celistvost</w:t>
            </w:r>
            <w:r w:rsidR="00D8687F" w:rsidRPr="004D03EA">
              <w:rPr>
                <w:rFonts w:ascii="Arial" w:hAnsi="Arial" w:cs="Arial"/>
                <w:sz w:val="16"/>
                <w:szCs w:val="16"/>
              </w:rPr>
              <w:t>/Integrita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statku světového dědictví byla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 zachována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A05D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Celistvost</w:t>
            </w:r>
            <w:r w:rsidR="00D8687F" w:rsidRPr="004D03EA">
              <w:rPr>
                <w:rFonts w:ascii="Arial" w:hAnsi="Arial" w:cs="Arial"/>
                <w:sz w:val="16"/>
                <w:szCs w:val="16"/>
              </w:rPr>
              <w:t>/Integrita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statku světového dědictví byla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 narušena </w:t>
            </w:r>
            <w:r w:rsidRPr="004D03EA">
              <w:rPr>
                <w:rFonts w:ascii="Arial" w:hAnsi="Arial" w:cs="Arial"/>
                <w:sz w:val="16"/>
                <w:szCs w:val="16"/>
              </w:rPr>
              <w:t>faktory uvedenými v této zprávě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A05D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Celistvost</w:t>
            </w:r>
            <w:r w:rsidR="00D8687F" w:rsidRPr="004D03EA">
              <w:rPr>
                <w:rFonts w:ascii="Arial" w:hAnsi="Arial" w:cs="Arial"/>
                <w:sz w:val="16"/>
                <w:szCs w:val="16"/>
              </w:rPr>
              <w:t>/Integrita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statku světového dědictví byla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 vážně narušena </w:t>
            </w:r>
            <w:r w:rsidRPr="004D03EA">
              <w:rPr>
                <w:rFonts w:ascii="Arial" w:hAnsi="Arial" w:cs="Arial"/>
                <w:sz w:val="16"/>
                <w:szCs w:val="16"/>
              </w:rPr>
              <w:t>faktory uvedenými v této zprávě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A05D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Celistvost</w:t>
            </w:r>
            <w:r w:rsidR="00D8687F" w:rsidRPr="004D03EA">
              <w:rPr>
                <w:rFonts w:ascii="Arial" w:hAnsi="Arial" w:cs="Arial"/>
                <w:sz w:val="16"/>
                <w:szCs w:val="16"/>
              </w:rPr>
              <w:t>/Integrita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statku světového dědictví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byla ztracena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12.3.3 </w:t>
      </w:r>
      <w:r w:rsidR="00A270D1" w:rsidRPr="004D03EA">
        <w:rPr>
          <w:rFonts w:eastAsia="Times New Roman"/>
          <w:sz w:val="16"/>
          <w:szCs w:val="16"/>
        </w:rPr>
        <w:t xml:space="preserve">– Na základě analýzy </w:t>
      </w:r>
      <w:r w:rsidR="00922731" w:rsidRPr="004D03EA">
        <w:rPr>
          <w:rFonts w:eastAsia="Times New Roman"/>
          <w:sz w:val="16"/>
          <w:szCs w:val="16"/>
        </w:rPr>
        <w:t xml:space="preserve">provedené v této zprávě uveďte, jaký je stávající stav </w:t>
      </w:r>
      <w:r w:rsidR="00C26E60" w:rsidRPr="004D03EA">
        <w:rPr>
          <w:rFonts w:eastAsia="Times New Roman"/>
          <w:sz w:val="16"/>
          <w:szCs w:val="16"/>
        </w:rPr>
        <w:t>výjimečné světové hodnoty</w:t>
      </w:r>
      <w:r w:rsidR="00922731" w:rsidRPr="004D03EA">
        <w:rPr>
          <w:rFonts w:eastAsia="Times New Roman"/>
          <w:sz w:val="16"/>
          <w:szCs w:val="16"/>
        </w:rPr>
        <w:t xml:space="preserve"> statku světového dědictví</w:t>
      </w:r>
    </w:p>
    <w:p w:rsidR="00645ED5" w:rsidRPr="004D03EA" w:rsidRDefault="00C26E6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Výjimečná světová hodnota</w:t>
      </w:r>
      <w:r w:rsidR="004135C8" w:rsidRPr="004D03EA">
        <w:rPr>
          <w:sz w:val="16"/>
          <w:szCs w:val="16"/>
        </w:rPr>
        <w:t xml:space="preserve"> je základním prvkem systému světového dědictví (včetně nominací, </w:t>
      </w:r>
      <w:r w:rsidR="005D5FA4" w:rsidRPr="004D03EA">
        <w:rPr>
          <w:sz w:val="16"/>
          <w:szCs w:val="16"/>
        </w:rPr>
        <w:t>pravideln</w:t>
      </w:r>
      <w:r w:rsidR="004135C8" w:rsidRPr="004D03EA">
        <w:rPr>
          <w:sz w:val="16"/>
          <w:szCs w:val="16"/>
        </w:rPr>
        <w:t xml:space="preserve">ých zpráv atd.) a slouží rovněž jako základ pro ochranu a správu statku. </w:t>
      </w:r>
    </w:p>
    <w:p w:rsidR="00CF1F0C" w:rsidRPr="004D03EA" w:rsidRDefault="00C26E6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Výjimečná světová hodnota</w:t>
      </w:r>
      <w:r w:rsidR="00C41193" w:rsidRPr="004D03EA">
        <w:rPr>
          <w:sz w:val="16"/>
          <w:szCs w:val="16"/>
        </w:rPr>
        <w:t xml:space="preserve"> je de</w:t>
      </w:r>
      <w:r w:rsidR="003A3E7F" w:rsidRPr="004D03EA">
        <w:rPr>
          <w:sz w:val="16"/>
          <w:szCs w:val="16"/>
        </w:rPr>
        <w:t xml:space="preserve">finována v odstavci 49 </w:t>
      </w:r>
      <w:r w:rsidR="00D8687F" w:rsidRPr="004D03EA">
        <w:rPr>
          <w:i/>
          <w:sz w:val="16"/>
          <w:szCs w:val="16"/>
        </w:rPr>
        <w:t>Prováděcích s</w:t>
      </w:r>
      <w:r w:rsidR="004B043B" w:rsidRPr="004D03EA">
        <w:rPr>
          <w:sz w:val="16"/>
          <w:szCs w:val="16"/>
        </w:rPr>
        <w:t>měrnic</w:t>
      </w:r>
      <w:r w:rsidR="00CF1F0C" w:rsidRPr="004D03EA">
        <w:rPr>
          <w:sz w:val="16"/>
          <w:szCs w:val="16"/>
        </w:rPr>
        <w:t xml:space="preserve"> pro </w:t>
      </w:r>
      <w:r w:rsidR="001F5B6A" w:rsidRPr="004D03EA">
        <w:rPr>
          <w:sz w:val="16"/>
          <w:szCs w:val="16"/>
        </w:rPr>
        <w:t>provádění</w:t>
      </w:r>
      <w:r w:rsidR="000861E5" w:rsidRPr="004D03EA">
        <w:rPr>
          <w:sz w:val="16"/>
          <w:szCs w:val="16"/>
        </w:rPr>
        <w:t xml:space="preserve"> </w:t>
      </w:r>
      <w:r w:rsidR="00CF1F0C" w:rsidRPr="004D03EA">
        <w:rPr>
          <w:sz w:val="16"/>
          <w:szCs w:val="16"/>
        </w:rPr>
        <w:t>Úmluvy o světovém dědictví, a to jakožto „kulturní a/nebo přírodní hodnota tak výjimečného charakteru, že má schopnost překročit hranice státu a stát se významnou pro současné i budoucí generace celého lidstva. Trvalá ochrana statku se tak jeví jako poslání nejvyšší důležitosti pro mezinárodní společenství považované za jeden celek“.</w:t>
      </w:r>
    </w:p>
    <w:p w:rsidR="00645ED5" w:rsidRPr="004D03EA" w:rsidRDefault="00384E9C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i/>
          <w:sz w:val="16"/>
          <w:szCs w:val="16"/>
        </w:rPr>
        <w:t>Pokyny</w:t>
      </w:r>
      <w:r w:rsidR="00645ED5" w:rsidRPr="004D03EA">
        <w:rPr>
          <w:sz w:val="16"/>
          <w:szCs w:val="16"/>
        </w:rPr>
        <w:t xml:space="preserve"> (</w:t>
      </w:r>
      <w:r w:rsidRPr="004D03EA">
        <w:rPr>
          <w:sz w:val="16"/>
          <w:szCs w:val="16"/>
        </w:rPr>
        <w:t>odstavce </w:t>
      </w:r>
      <w:r w:rsidR="00645ED5" w:rsidRPr="004D03EA">
        <w:rPr>
          <w:sz w:val="16"/>
          <w:szCs w:val="16"/>
        </w:rPr>
        <w:t>77</w:t>
      </w:r>
      <w:r w:rsidRPr="004D03EA">
        <w:rPr>
          <w:sz w:val="16"/>
          <w:szCs w:val="16"/>
        </w:rPr>
        <w:t xml:space="preserve"> až </w:t>
      </w:r>
      <w:r w:rsidR="00645ED5" w:rsidRPr="004D03EA">
        <w:rPr>
          <w:sz w:val="16"/>
          <w:szCs w:val="16"/>
        </w:rPr>
        <w:t xml:space="preserve">78) </w:t>
      </w:r>
      <w:r w:rsidRPr="004D03EA">
        <w:rPr>
          <w:sz w:val="16"/>
          <w:szCs w:val="16"/>
        </w:rPr>
        <w:t xml:space="preserve">stanoví, že statek je považován za </w:t>
      </w:r>
      <w:r w:rsidR="002D2943" w:rsidRPr="004D03EA">
        <w:rPr>
          <w:sz w:val="16"/>
          <w:szCs w:val="16"/>
        </w:rPr>
        <w:t xml:space="preserve">mající </w:t>
      </w:r>
      <w:r w:rsidR="005E2CAC" w:rsidRPr="004D03EA">
        <w:rPr>
          <w:sz w:val="16"/>
          <w:szCs w:val="16"/>
        </w:rPr>
        <w:t>výjimečnou světovou hodnotu</w:t>
      </w:r>
      <w:r w:rsidR="002D2943" w:rsidRPr="004D03EA">
        <w:rPr>
          <w:sz w:val="16"/>
          <w:szCs w:val="16"/>
        </w:rPr>
        <w:t xml:space="preserve"> tehdy, splňuje-li jedno nebo více z deseti kritérií, dále musí statek splňovat podmínky celistvosti a/nebo autentičnosti a mít odpovídající systém ochrany a řízení, aby byla zajištěna jeho ochrana.</w:t>
      </w: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keepNext/>
        <w:numPr>
          <w:ilvl w:val="0"/>
          <w:numId w:val="13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faktory ovlivňující statek (factors affecting the property)</w:t>
      </w:r>
    </w:p>
    <w:p w:rsidR="002800F8" w:rsidRPr="004D03EA" w:rsidRDefault="002800F8" w:rsidP="004D03EA">
      <w:pPr>
        <w:keepNext/>
        <w:numPr>
          <w:ilvl w:val="0"/>
          <w:numId w:val="13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2800F8" w:rsidRPr="004D03EA" w:rsidRDefault="002800F8" w:rsidP="004D03EA">
      <w:pPr>
        <w:keepNext/>
        <w:numPr>
          <w:ilvl w:val="0"/>
          <w:numId w:val="13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2800F8" w:rsidRPr="004D03EA" w:rsidRDefault="002800F8" w:rsidP="004D03EA">
      <w:pPr>
        <w:keepNext/>
        <w:numPr>
          <w:ilvl w:val="0"/>
          <w:numId w:val="13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6E6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Výjimečná světová hodnota</w:t>
            </w:r>
            <w:r w:rsidR="00A15761" w:rsidRPr="004D03EA">
              <w:rPr>
                <w:rFonts w:ascii="Arial" w:hAnsi="Arial" w:cs="Arial"/>
                <w:sz w:val="16"/>
                <w:szCs w:val="16"/>
              </w:rPr>
              <w:t xml:space="preserve"> statku světového dědictví byla</w:t>
            </w:r>
            <w:r w:rsidR="00A15761" w:rsidRPr="004D03EA">
              <w:rPr>
                <w:rFonts w:ascii="Arial" w:hAnsi="Arial" w:cs="Arial"/>
                <w:b/>
                <w:sz w:val="16"/>
                <w:szCs w:val="16"/>
              </w:rPr>
              <w:t xml:space="preserve"> zachována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6E6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Výjimečná světová hodnota</w:t>
            </w:r>
            <w:r w:rsidR="00110957" w:rsidRPr="004D03EA">
              <w:rPr>
                <w:rFonts w:ascii="Arial" w:hAnsi="Arial" w:cs="Arial"/>
                <w:sz w:val="16"/>
                <w:szCs w:val="16"/>
              </w:rPr>
              <w:t xml:space="preserve"> statku světového dědictví byla</w:t>
            </w:r>
            <w:r w:rsidR="00110957" w:rsidRPr="004D03EA">
              <w:rPr>
                <w:rFonts w:ascii="Arial" w:hAnsi="Arial" w:cs="Arial"/>
                <w:b/>
                <w:sz w:val="16"/>
                <w:szCs w:val="16"/>
              </w:rPr>
              <w:t xml:space="preserve"> narušena </w:t>
            </w:r>
            <w:r w:rsidR="00110957" w:rsidRPr="004D03EA">
              <w:rPr>
                <w:rFonts w:ascii="Arial" w:hAnsi="Arial" w:cs="Arial"/>
                <w:sz w:val="16"/>
                <w:szCs w:val="16"/>
              </w:rPr>
              <w:t xml:space="preserve">faktory uvedenými v této zprávě, stav </w:t>
            </w:r>
            <w:r w:rsidR="003554B3" w:rsidRPr="004D03EA">
              <w:rPr>
                <w:rFonts w:ascii="Arial" w:hAnsi="Arial" w:cs="Arial"/>
                <w:sz w:val="16"/>
                <w:szCs w:val="16"/>
              </w:rPr>
              <w:t xml:space="preserve">péče o </w:t>
            </w:r>
            <w:r w:rsidR="005E2CAC" w:rsidRPr="004D03EA">
              <w:rPr>
                <w:rFonts w:ascii="Arial" w:hAnsi="Arial" w:cs="Arial"/>
                <w:sz w:val="16"/>
                <w:szCs w:val="16"/>
              </w:rPr>
              <w:t>zachování</w:t>
            </w:r>
            <w:r w:rsidR="00110957" w:rsidRPr="004D03EA">
              <w:rPr>
                <w:rFonts w:ascii="Arial" w:hAnsi="Arial" w:cs="Arial"/>
                <w:sz w:val="16"/>
                <w:szCs w:val="16"/>
              </w:rPr>
              <w:t xml:space="preserve"> statku světového dědictví však nezaznamenal vážnější újmu 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6E6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Výjimečná světová hodnota</w:t>
            </w:r>
            <w:r w:rsidR="00110957" w:rsidRPr="004D03EA">
              <w:rPr>
                <w:rFonts w:ascii="Arial" w:hAnsi="Arial" w:cs="Arial"/>
                <w:sz w:val="16"/>
                <w:szCs w:val="16"/>
              </w:rPr>
              <w:t xml:space="preserve"> statku světového dědictví byla</w:t>
            </w:r>
            <w:r w:rsidR="00110957" w:rsidRPr="004D03EA">
              <w:rPr>
                <w:rFonts w:ascii="Arial" w:hAnsi="Arial" w:cs="Arial"/>
                <w:b/>
                <w:sz w:val="16"/>
                <w:szCs w:val="16"/>
              </w:rPr>
              <w:t xml:space="preserve"> vážně narušena </w:t>
            </w:r>
            <w:r w:rsidR="00110957" w:rsidRPr="004D03EA">
              <w:rPr>
                <w:rFonts w:ascii="Arial" w:hAnsi="Arial" w:cs="Arial"/>
                <w:sz w:val="16"/>
                <w:szCs w:val="16"/>
              </w:rPr>
              <w:t>faktory uvedenými v této zprávě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12.3.3.4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1576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Statek světového dědictví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ztratil svoji </w:t>
            </w:r>
            <w:r w:rsidR="005E2CAC" w:rsidRPr="004D03EA">
              <w:rPr>
                <w:rFonts w:ascii="Arial" w:hAnsi="Arial" w:cs="Arial"/>
                <w:b/>
                <w:sz w:val="16"/>
                <w:szCs w:val="16"/>
              </w:rPr>
              <w:t>výjimečnou světovou hodnotu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12.3.4 </w:t>
      </w:r>
      <w:r w:rsidR="00DA6E53" w:rsidRPr="004D03EA">
        <w:rPr>
          <w:rFonts w:eastAsia="Times New Roman"/>
          <w:sz w:val="16"/>
          <w:szCs w:val="16"/>
        </w:rPr>
        <w:t>– Jaký je stávající stav ostatních hodnot statku?</w:t>
      </w:r>
    </w:p>
    <w:p w:rsidR="002800F8" w:rsidRPr="004D03EA" w:rsidRDefault="002800F8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keepNext/>
        <w:numPr>
          <w:ilvl w:val="0"/>
          <w:numId w:val="13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 xml:space="preserve">hodnoty (values) </w:t>
      </w:r>
    </w:p>
    <w:p w:rsidR="002800F8" w:rsidRPr="004D03EA" w:rsidRDefault="002800F8" w:rsidP="004D03EA">
      <w:pPr>
        <w:keepNext/>
        <w:numPr>
          <w:ilvl w:val="0"/>
          <w:numId w:val="13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statek světového dědictví (World Heritage Property)</w:t>
      </w:r>
    </w:p>
    <w:p w:rsidR="002800F8" w:rsidRPr="004D03EA" w:rsidRDefault="002800F8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1"/>
        <w:gridCol w:w="9520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DA6E53">
        <w:trPr>
          <w:trHeight w:val="375"/>
        </w:trPr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A6E5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Ostatní významné kulturní a/nebo přírodní hodnoty se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výrazně horší 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a měly vliv na stav </w:t>
            </w:r>
            <w:r w:rsidR="003554B3" w:rsidRPr="004D03EA">
              <w:rPr>
                <w:rFonts w:ascii="Arial" w:hAnsi="Arial" w:cs="Arial"/>
                <w:sz w:val="16"/>
                <w:szCs w:val="16"/>
              </w:rPr>
              <w:t xml:space="preserve">péče o </w:t>
            </w:r>
            <w:r w:rsidRPr="004D03EA">
              <w:rPr>
                <w:rFonts w:ascii="Arial" w:hAnsi="Arial" w:cs="Arial"/>
                <w:sz w:val="16"/>
                <w:szCs w:val="16"/>
              </w:rPr>
              <w:t>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DA6E53" w:rsidRPr="004D03EA" w:rsidTr="00DA6E53">
        <w:trPr>
          <w:trHeight w:val="375"/>
        </w:trPr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A6E53" w:rsidRPr="004D03EA" w:rsidRDefault="00DA6E5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6E53" w:rsidRPr="004D03EA" w:rsidRDefault="00DA6E53" w:rsidP="004D03EA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Ostatní významné kulturní a/nebo přírodní hodnoty se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horší 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a měly vliv na stav </w:t>
            </w:r>
            <w:r w:rsidR="003554B3" w:rsidRPr="004D03EA">
              <w:rPr>
                <w:rFonts w:ascii="Arial" w:hAnsi="Arial" w:cs="Arial"/>
                <w:sz w:val="16"/>
                <w:szCs w:val="16"/>
              </w:rPr>
              <w:t xml:space="preserve">péče o </w:t>
            </w:r>
            <w:r w:rsidR="005E2CAC" w:rsidRPr="004D03EA">
              <w:rPr>
                <w:rFonts w:ascii="Arial" w:hAnsi="Arial" w:cs="Arial"/>
                <w:sz w:val="16"/>
                <w:szCs w:val="16"/>
              </w:rPr>
              <w:t>zachování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A6E53" w:rsidRPr="004D03EA" w:rsidRDefault="00DA6E53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DA6E53" w:rsidRPr="004D03EA" w:rsidTr="00DA6E53">
        <w:trPr>
          <w:trHeight w:val="375"/>
        </w:trPr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A6E53" w:rsidRPr="004D03EA" w:rsidRDefault="00DA6E5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12.3.4.3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6E53" w:rsidRPr="004D03EA" w:rsidRDefault="00DA6E5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Ostatní významné kulturní a/nebo přírodní hodnoty se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 xml:space="preserve">částečně horší, 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nemá to nicméně zásadní vliv na stav </w:t>
            </w:r>
            <w:r w:rsidR="003554B3" w:rsidRPr="004D03EA">
              <w:rPr>
                <w:rFonts w:ascii="Arial" w:hAnsi="Arial" w:cs="Arial"/>
                <w:sz w:val="16"/>
                <w:szCs w:val="16"/>
              </w:rPr>
              <w:t xml:space="preserve">péče o  </w:t>
            </w:r>
            <w:r w:rsidR="005E2CAC" w:rsidRPr="004D03EA">
              <w:rPr>
                <w:rFonts w:ascii="Arial" w:hAnsi="Arial" w:cs="Arial"/>
                <w:sz w:val="16"/>
                <w:szCs w:val="16"/>
              </w:rPr>
              <w:t>zachování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statku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A6E53" w:rsidRPr="004D03EA" w:rsidRDefault="00DA6E53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DA6E53" w:rsidRPr="004D03EA" w:rsidTr="00DA6E53">
        <w:trPr>
          <w:trHeight w:val="375"/>
        </w:trPr>
        <w:tc>
          <w:tcPr>
            <w:tcW w:w="831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A6E53" w:rsidRPr="004D03EA" w:rsidRDefault="00DA6E5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12.3.4.4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6E53" w:rsidRPr="004D03EA" w:rsidRDefault="0059363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Ostatní významné kulturní a/nebo přírodní hodnoty jsou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nedotčeny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A6E53" w:rsidRPr="004D03EA" w:rsidRDefault="00DA6E53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12.3.5 </w:t>
      </w:r>
      <w:r w:rsidR="0096142B" w:rsidRPr="004D03EA">
        <w:rPr>
          <w:rFonts w:eastAsia="Times New Roman"/>
          <w:sz w:val="16"/>
          <w:szCs w:val="16"/>
        </w:rPr>
        <w:t xml:space="preserve">– Komentáře, závěry a/nebo doporučení ohledně stavu </w:t>
      </w:r>
      <w:r w:rsidR="003554B3" w:rsidRPr="004D03EA">
        <w:rPr>
          <w:sz w:val="16"/>
          <w:szCs w:val="16"/>
        </w:rPr>
        <w:t xml:space="preserve"> péče o  </w:t>
      </w:r>
      <w:r w:rsidR="005E2CAC" w:rsidRPr="004D03EA">
        <w:rPr>
          <w:rFonts w:eastAsia="Times New Roman"/>
          <w:sz w:val="16"/>
          <w:szCs w:val="16"/>
        </w:rPr>
        <w:t>zachování</w:t>
      </w:r>
      <w:r w:rsidR="0096142B" w:rsidRPr="004D03EA">
        <w:rPr>
          <w:rFonts w:eastAsia="Times New Roman"/>
          <w:sz w:val="16"/>
          <w:szCs w:val="16"/>
        </w:rPr>
        <w:t xml:space="preserve"> statku.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13.</w:t>
      </w:r>
      <w:r w:rsidR="00096D5A" w:rsidRPr="004D03EA">
        <w:rPr>
          <w:rFonts w:eastAsia="Times New Roman"/>
          <w:sz w:val="16"/>
          <w:szCs w:val="16"/>
        </w:rPr>
        <w:t xml:space="preserve"> Dopad statu</w:t>
      </w:r>
      <w:r w:rsidR="00D8687F" w:rsidRPr="004D03EA">
        <w:rPr>
          <w:rFonts w:eastAsia="Times New Roman"/>
          <w:sz w:val="16"/>
          <w:szCs w:val="16"/>
        </w:rPr>
        <w:t>s</w:t>
      </w:r>
      <w:r w:rsidR="00096D5A" w:rsidRPr="004D03EA">
        <w:rPr>
          <w:rFonts w:eastAsia="Times New Roman"/>
          <w:sz w:val="16"/>
          <w:szCs w:val="16"/>
        </w:rPr>
        <w:t>u světového dědictví</w:t>
      </w:r>
    </w:p>
    <w:p w:rsidR="00645ED5" w:rsidRPr="004D03EA" w:rsidRDefault="00FC12E0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 xml:space="preserve">Kapitola 13 shromažďuje údaje týkající se dopadu </w:t>
      </w:r>
      <w:r w:rsidR="001F5B6A" w:rsidRPr="004D03EA">
        <w:rPr>
          <w:color w:val="666666"/>
          <w:sz w:val="16"/>
          <w:szCs w:val="16"/>
        </w:rPr>
        <w:t xml:space="preserve">statusu </w:t>
      </w:r>
      <w:r w:rsidRPr="004D03EA">
        <w:rPr>
          <w:color w:val="666666"/>
          <w:sz w:val="16"/>
          <w:szCs w:val="16"/>
        </w:rPr>
        <w:t xml:space="preserve">světového dědictví v souvislosti s různými tématy, přičemž zvláštní pozornost je věnována politice světového dědictví a udržitelného rozvoje (přijaté v roce 2015). 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13.1 </w:t>
      </w:r>
      <w:r w:rsidR="00396487" w:rsidRPr="004D03EA">
        <w:rPr>
          <w:rFonts w:eastAsia="Times New Roman"/>
          <w:sz w:val="16"/>
          <w:szCs w:val="16"/>
        </w:rPr>
        <w:t>–</w:t>
      </w:r>
      <w:r w:rsidR="00FC12E0" w:rsidRPr="004D03EA">
        <w:rPr>
          <w:rFonts w:eastAsia="Times New Roman"/>
          <w:sz w:val="16"/>
          <w:szCs w:val="16"/>
        </w:rPr>
        <w:t xml:space="preserve"> Vyhodnoťte, prosím, vliv </w:t>
      </w:r>
      <w:r w:rsidR="001F5B6A" w:rsidRPr="004D03EA">
        <w:rPr>
          <w:rFonts w:eastAsia="Times New Roman"/>
          <w:sz w:val="16"/>
          <w:szCs w:val="16"/>
        </w:rPr>
        <w:t xml:space="preserve">statusu </w:t>
      </w:r>
      <w:r w:rsidR="00FC12E0" w:rsidRPr="004D03EA">
        <w:rPr>
          <w:rFonts w:eastAsia="Times New Roman"/>
          <w:sz w:val="16"/>
          <w:szCs w:val="16"/>
        </w:rPr>
        <w:t>světového dědictví na každá z následujících bodů</w:t>
      </w:r>
    </w:p>
    <w:p w:rsidR="00751D55" w:rsidRPr="004D03EA" w:rsidRDefault="00FC12E0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Vyhodnoťte, prosím, dopad </w:t>
      </w:r>
      <w:r w:rsidR="001F5B6A" w:rsidRPr="004D03EA">
        <w:rPr>
          <w:sz w:val="16"/>
          <w:szCs w:val="16"/>
        </w:rPr>
        <w:t xml:space="preserve">statusu </w:t>
      </w:r>
      <w:r w:rsidRPr="004D03EA">
        <w:rPr>
          <w:sz w:val="16"/>
          <w:szCs w:val="16"/>
        </w:rPr>
        <w:t>světového dědictví na každý z následujících bodů – v potaz berte úrovně od negativních dopadů až po velice pozitivní dopady</w:t>
      </w:r>
      <w:r w:rsidR="00751D55" w:rsidRPr="004D03EA">
        <w:rPr>
          <w:sz w:val="16"/>
          <w:szCs w:val="16"/>
        </w:rPr>
        <w:t xml:space="preserve">; v případě potřeby uveďte „bezpředmětné“. 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br/>
      </w:r>
      <w:r w:rsidR="00751D55" w:rsidRPr="004D03EA">
        <w:rPr>
          <w:sz w:val="16"/>
          <w:szCs w:val="16"/>
        </w:rPr>
        <w:t xml:space="preserve">Otázka je upravena z formuláře druhého cyklu pro </w:t>
      </w:r>
      <w:r w:rsidR="005D5FA4" w:rsidRPr="004D03EA">
        <w:rPr>
          <w:sz w:val="16"/>
          <w:szCs w:val="16"/>
        </w:rPr>
        <w:t>pravideln</w:t>
      </w:r>
      <w:r w:rsidR="001F5B6A" w:rsidRPr="004D03EA">
        <w:rPr>
          <w:sz w:val="16"/>
          <w:szCs w:val="16"/>
        </w:rPr>
        <w:t xml:space="preserve">é </w:t>
      </w:r>
      <w:r w:rsidR="00751D55" w:rsidRPr="004D03EA">
        <w:rPr>
          <w:sz w:val="16"/>
          <w:szCs w:val="16"/>
        </w:rPr>
        <w:t xml:space="preserve">zprávy a zahrnuje větší </w:t>
      </w:r>
      <w:r w:rsidR="001F5B6A" w:rsidRPr="004D03EA">
        <w:rPr>
          <w:sz w:val="16"/>
          <w:szCs w:val="16"/>
        </w:rPr>
        <w:t>skupiny</w:t>
      </w:r>
      <w:r w:rsidR="000861E5" w:rsidRPr="004D03EA">
        <w:rPr>
          <w:sz w:val="16"/>
          <w:szCs w:val="16"/>
        </w:rPr>
        <w:t xml:space="preserve"> </w:t>
      </w:r>
      <w:r w:rsidR="00751D55" w:rsidRPr="004D03EA">
        <w:rPr>
          <w:sz w:val="16"/>
          <w:szCs w:val="16"/>
        </w:rPr>
        <w:t>zúčastněných stran, aby byla zohledněna politika světového dědictví a udržitelného rozvoje (přijatý v roce 2015).</w:t>
      </w: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dosažení gendrové vyváženosti (achieving gender equality)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komunity (communities)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předcházení konfliktu (conflict prevention)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péče o zachování (conservation)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kulturní diverzita (cultural diversity)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služby ekosystému (ecosystem services)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výhody ekosystému (ecosystem benefits)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gendrová vyváženost (gender equality)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původní obyvatelstvo (indigenous peoples)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právní rámec, světové dědictví (legal framework, World Heritage)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monitoring (monitoring)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sociální inkluze a vyváženost (social inclusion and equity)</w:t>
      </w:r>
    </w:p>
    <w:p w:rsidR="002800F8" w:rsidRPr="004D03EA" w:rsidRDefault="002800F8" w:rsidP="004D03EA">
      <w:pPr>
        <w:keepNext/>
        <w:numPr>
          <w:ilvl w:val="0"/>
          <w:numId w:val="134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status světového dědictví (World Heritage status</w:t>
      </w:r>
    </w:p>
    <w:p w:rsidR="002800F8" w:rsidRPr="004D03EA" w:rsidRDefault="002800F8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4"/>
        <w:gridCol w:w="2460"/>
        <w:gridCol w:w="1898"/>
        <w:gridCol w:w="1757"/>
        <w:gridCol w:w="1773"/>
        <w:gridCol w:w="2444"/>
      </w:tblGrid>
      <w:tr w:rsidR="00751D5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0</w:t>
            </w:r>
            <w:r w:rsidR="00751D55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1</w:t>
            </w:r>
            <w:r w:rsidR="00751D55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 xml:space="preserve"> Negativní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2</w:t>
            </w:r>
            <w:r w:rsidR="00751D55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Bez vlivu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3</w:t>
            </w:r>
            <w:r w:rsidR="00751D55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 xml:space="preserve"> Pozitivní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4</w:t>
            </w:r>
            <w:r w:rsidR="00751D55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Velmi pozitivní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4"/>
        <w:gridCol w:w="9637"/>
        <w:gridCol w:w="375"/>
      </w:tblGrid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554B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 péče o  z</w:t>
            </w:r>
            <w:r w:rsidR="005E2CAC" w:rsidRPr="004D03EA">
              <w:rPr>
                <w:rFonts w:ascii="Arial" w:eastAsia="Times New Roman" w:hAnsi="Arial" w:cs="Arial"/>
                <w:sz w:val="16"/>
                <w:szCs w:val="16"/>
              </w:rPr>
              <w:t>achování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751D5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Výzkum a monitoring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751D5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Efektivita 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751D5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Kvalita života místní</w:t>
            </w:r>
            <w:r w:rsidR="001F5B6A" w:rsidRPr="004D03EA">
              <w:rPr>
                <w:rFonts w:ascii="Arial" w:hAnsi="Arial" w:cs="Arial"/>
                <w:sz w:val="16"/>
                <w:szCs w:val="16"/>
              </w:rPr>
              <w:t xml:space="preserve">ho </w:t>
            </w:r>
            <w:r w:rsidRPr="004D03EA">
              <w:rPr>
                <w:rFonts w:ascii="Arial" w:hAnsi="Arial" w:cs="Arial"/>
                <w:sz w:val="16"/>
                <w:szCs w:val="16"/>
              </w:rPr>
              <w:t>a původního obyvatelstva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Uznání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Vzdělávání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Budování infrastruktur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Financování statku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13.1.9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Mezinárodní spolupráce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Politická podpora</w:t>
            </w:r>
            <w:r w:rsidR="001F5B6A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pro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konzervaci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Právní rámec / celkový rámec politiky pro konzervaci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Činnosti nátlakových skupin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Institucionální koordinace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Bezpečnost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Rovnost pohlaví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B374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Poskytování ekosystémových služeb/výhod místním společenstvím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Soci</w:t>
            </w:r>
            <w:r w:rsidR="00FB3749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ální začleňování a rovnost a zlepšování příležitostí pro všechny bez ohledu na jejich věk, pohlaví, postižení, </w:t>
            </w:r>
            <w:r w:rsidR="003865EB" w:rsidRPr="004D03EA">
              <w:rPr>
                <w:rFonts w:ascii="Arial" w:eastAsia="Times New Roman" w:hAnsi="Arial" w:cs="Arial"/>
                <w:sz w:val="16"/>
                <w:szCs w:val="16"/>
              </w:rPr>
              <w:t>etnickou příslušnost, původ, náboženství nebo ekonomický či jiný status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55C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Podpora rozvoje inkluzivní místní ekonomiky a lepšího živobytí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755C7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Přispění k prevenci konfliktů, a to i respektem ke kulturní rozmanitosti statků světového dědictví a jejich okolí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Jiné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13.1.21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270A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POZNÁMKA Pokud jste zaškrtli „</w:t>
            </w:r>
            <w:r w:rsidR="005B4C1E" w:rsidRPr="004D03EA">
              <w:rPr>
                <w:rFonts w:ascii="Arial" w:eastAsia="Times New Roman" w:hAnsi="Arial" w:cs="Arial"/>
                <w:sz w:val="16"/>
                <w:szCs w:val="16"/>
              </w:rPr>
              <w:t>J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iné“,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13.2 </w:t>
      </w:r>
      <w:r w:rsidR="00A270A5" w:rsidRPr="004D03EA">
        <w:rPr>
          <w:rFonts w:eastAsia="Times New Roman"/>
          <w:sz w:val="16"/>
          <w:szCs w:val="16"/>
        </w:rPr>
        <w:t>– Komentáře, závěry a/nebo doporučení ohledně statutu světového dědictví a jeho dopadů</w:t>
      </w: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pStyle w:val="Nadpis3"/>
        <w:spacing w:after="100" w:afterAutospacing="1"/>
        <w:contextualSpacing/>
        <w:rPr>
          <w:rFonts w:eastAsia="Times New Roman"/>
          <w:b w:val="0"/>
          <w:sz w:val="16"/>
          <w:szCs w:val="16"/>
        </w:rPr>
      </w:pPr>
      <w:r w:rsidRPr="004D03EA">
        <w:rPr>
          <w:rStyle w:val="tooltipfaq"/>
          <w:rFonts w:eastAsia="Times New Roman"/>
          <w:b w:val="0"/>
          <w:sz w:val="16"/>
          <w:szCs w:val="16"/>
        </w:rPr>
        <w:t>statu</w:t>
      </w:r>
      <w:r w:rsidR="0091280E" w:rsidRPr="004D03EA">
        <w:rPr>
          <w:rStyle w:val="tooltipfaq"/>
          <w:rFonts w:eastAsia="Times New Roman"/>
          <w:b w:val="0"/>
          <w:sz w:val="16"/>
          <w:szCs w:val="16"/>
        </w:rPr>
        <w:t>s</w:t>
      </w:r>
      <w:r w:rsidRPr="004D03EA">
        <w:rPr>
          <w:rStyle w:val="tooltipfaq"/>
          <w:rFonts w:eastAsia="Times New Roman"/>
          <w:b w:val="0"/>
          <w:sz w:val="16"/>
          <w:szCs w:val="16"/>
        </w:rPr>
        <w:t xml:space="preserve"> světového dědictví (World Heritage status)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14.</w:t>
      </w:r>
      <w:r w:rsidR="00C32205" w:rsidRPr="004D03EA">
        <w:rPr>
          <w:rFonts w:eastAsia="Times New Roman"/>
          <w:sz w:val="16"/>
          <w:szCs w:val="16"/>
        </w:rPr>
        <w:t xml:space="preserve"> Osvědčené postupy při </w:t>
      </w:r>
      <w:r w:rsidR="001F5B6A" w:rsidRPr="004D03EA">
        <w:rPr>
          <w:rFonts w:eastAsia="Times New Roman"/>
          <w:sz w:val="16"/>
          <w:szCs w:val="16"/>
        </w:rPr>
        <w:t>provádění</w:t>
      </w:r>
      <w:r w:rsidR="005905AF" w:rsidRPr="004D03EA">
        <w:rPr>
          <w:rFonts w:eastAsia="Times New Roman"/>
          <w:sz w:val="16"/>
          <w:szCs w:val="16"/>
        </w:rPr>
        <w:t xml:space="preserve"> </w:t>
      </w:r>
      <w:r w:rsidR="00C32205" w:rsidRPr="004D03EA">
        <w:rPr>
          <w:rFonts w:eastAsia="Times New Roman"/>
          <w:sz w:val="16"/>
          <w:szCs w:val="16"/>
        </w:rPr>
        <w:t>Úmluvy o světovém dědictví</w:t>
      </w:r>
    </w:p>
    <w:p w:rsidR="00AD3D24" w:rsidRPr="004D03EA" w:rsidRDefault="00395A47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Kapitola 14 nabízí možnost uvést příklad</w:t>
      </w:r>
      <w:r w:rsidR="00AD3D24" w:rsidRPr="004D03EA">
        <w:rPr>
          <w:color w:val="666666"/>
          <w:sz w:val="16"/>
          <w:szCs w:val="16"/>
        </w:rPr>
        <w:t xml:space="preserve"> osvědčeného postupu při ochraně světového dědictví a při identifikaci, konzervaci a ochraně, který byl </w:t>
      </w:r>
      <w:r w:rsidR="001F5B6A" w:rsidRPr="004D03EA">
        <w:rPr>
          <w:color w:val="666666"/>
          <w:sz w:val="16"/>
          <w:szCs w:val="16"/>
        </w:rPr>
        <w:t>prováděn</w:t>
      </w:r>
      <w:r w:rsidR="00AD3D24" w:rsidRPr="004D03EA">
        <w:rPr>
          <w:color w:val="666666"/>
          <w:sz w:val="16"/>
          <w:szCs w:val="16"/>
        </w:rPr>
        <w:t>na úrovni statku.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14.1 </w:t>
      </w:r>
      <w:r w:rsidR="00AD3D24" w:rsidRPr="004D03EA">
        <w:rPr>
          <w:rFonts w:eastAsia="Times New Roman"/>
          <w:sz w:val="16"/>
          <w:szCs w:val="16"/>
        </w:rPr>
        <w:t xml:space="preserve">– Příklad osvědčeného postupu při ochraně světového dědictví a při </w:t>
      </w:r>
      <w:r w:rsidR="00E053CC" w:rsidRPr="004D03EA">
        <w:rPr>
          <w:rFonts w:eastAsia="Times New Roman"/>
          <w:sz w:val="16"/>
          <w:szCs w:val="16"/>
        </w:rPr>
        <w:t>identifikaci</w:t>
      </w:r>
      <w:r w:rsidR="00AD3D24" w:rsidRPr="004D03EA">
        <w:rPr>
          <w:rFonts w:eastAsia="Times New Roman"/>
          <w:sz w:val="16"/>
          <w:szCs w:val="16"/>
        </w:rPr>
        <w:t xml:space="preserve">, konzervaci a ochraně, který byl </w:t>
      </w:r>
      <w:r w:rsidR="001F5B6A" w:rsidRPr="004D03EA">
        <w:rPr>
          <w:rFonts w:eastAsia="Times New Roman"/>
          <w:sz w:val="16"/>
          <w:szCs w:val="16"/>
        </w:rPr>
        <w:t xml:space="preserve">prováděn </w:t>
      </w:r>
      <w:r w:rsidR="00AD3D24" w:rsidRPr="004D03EA">
        <w:rPr>
          <w:rFonts w:eastAsia="Times New Roman"/>
          <w:sz w:val="16"/>
          <w:szCs w:val="16"/>
        </w:rPr>
        <w:t>na úrovni statku</w:t>
      </w:r>
    </w:p>
    <w:p w:rsidR="00645ED5" w:rsidRPr="004D03EA" w:rsidRDefault="00AD3D24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Fonts w:ascii="Verdana" w:eastAsia="Times New Roman" w:hAnsi="Verdana" w:cs="Arial"/>
          <w:sz w:val="16"/>
          <w:szCs w:val="16"/>
        </w:rPr>
        <w:t xml:space="preserve">Máte-li osvědčený postup při ochraně světového dědictví, jeho identifikaci, konzervaci nebo řízení, který byl </w:t>
      </w:r>
      <w:r w:rsidR="001F5B6A" w:rsidRPr="004D03EA">
        <w:rPr>
          <w:rFonts w:ascii="Verdana" w:eastAsia="Times New Roman" w:hAnsi="Verdana" w:cs="Arial"/>
          <w:sz w:val="16"/>
          <w:szCs w:val="16"/>
        </w:rPr>
        <w:t>prováděn</w:t>
      </w:r>
      <w:r w:rsidRPr="004D03EA">
        <w:rPr>
          <w:rFonts w:ascii="Verdana" w:eastAsia="Times New Roman" w:hAnsi="Verdana" w:cs="Arial"/>
          <w:sz w:val="16"/>
          <w:szCs w:val="16"/>
        </w:rPr>
        <w:t>na úrovni statku, popište ho prosím v dialogovém okně níže.</w:t>
      </w: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</w:p>
    <w:p w:rsidR="002800F8" w:rsidRPr="004D03EA" w:rsidRDefault="002800F8" w:rsidP="004D03EA">
      <w:pPr>
        <w:keepNext/>
        <w:numPr>
          <w:ilvl w:val="0"/>
          <w:numId w:val="13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ochrana a management (protection and management)</w:t>
      </w:r>
    </w:p>
    <w:p w:rsidR="002800F8" w:rsidRPr="004D03EA" w:rsidRDefault="002800F8" w:rsidP="004D03EA">
      <w:pPr>
        <w:keepNext/>
        <w:numPr>
          <w:ilvl w:val="0"/>
          <w:numId w:val="135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péče o zachování (conservation)</w:t>
      </w:r>
    </w:p>
    <w:p w:rsidR="002800F8" w:rsidRPr="004D03EA" w:rsidRDefault="002800F8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 xml:space="preserve">14.2 </w:t>
      </w:r>
      <w:r w:rsidR="00AD3D24" w:rsidRPr="004D03EA">
        <w:rPr>
          <w:rFonts w:eastAsia="Times New Roman"/>
          <w:sz w:val="16"/>
          <w:szCs w:val="16"/>
        </w:rPr>
        <w:t>– Uveďte, na která témata se tento příklad osvědčeného postupu na úrovni statku vztahuje</w:t>
      </w: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keepNext/>
        <w:numPr>
          <w:ilvl w:val="0"/>
          <w:numId w:val="13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správa (governance)</w:t>
      </w:r>
    </w:p>
    <w:p w:rsidR="002800F8" w:rsidRPr="004D03EA" w:rsidRDefault="002800F8" w:rsidP="004D03EA">
      <w:pPr>
        <w:keepNext/>
        <w:numPr>
          <w:ilvl w:val="0"/>
          <w:numId w:val="13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udržitelný rozvoj (sustainable development)</w:t>
      </w:r>
    </w:p>
    <w:p w:rsidR="002800F8" w:rsidRPr="004D03EA" w:rsidRDefault="002800F8" w:rsidP="004D03EA">
      <w:pPr>
        <w:keepNext/>
        <w:numPr>
          <w:ilvl w:val="0"/>
          <w:numId w:val="13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synergie (synergies)</w:t>
      </w:r>
    </w:p>
    <w:p w:rsidR="002800F8" w:rsidRPr="004D03EA" w:rsidRDefault="002800F8" w:rsidP="004D03EA">
      <w:pPr>
        <w:keepNext/>
        <w:numPr>
          <w:ilvl w:val="0"/>
          <w:numId w:val="136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budování kapacit (capacity building)</w:t>
      </w:r>
    </w:p>
    <w:p w:rsidR="002800F8" w:rsidRPr="004D03EA" w:rsidRDefault="002800F8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5"/>
        <w:gridCol w:w="9726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Můžete zaškrtnout více polí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3D2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Udržitelný rozvoj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3D2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Synergie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3D2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Stav </w:t>
            </w:r>
            <w:r w:rsidR="003554B3" w:rsidRPr="004D03EA">
              <w:rPr>
                <w:rFonts w:ascii="Arial" w:hAnsi="Arial" w:cs="Arial"/>
                <w:sz w:val="16"/>
                <w:szCs w:val="16"/>
              </w:rPr>
              <w:t xml:space="preserve"> péče o  </w:t>
            </w:r>
            <w:r w:rsidR="005E2CAC" w:rsidRPr="004D03EA">
              <w:rPr>
                <w:rFonts w:ascii="Arial" w:eastAsia="Times New Roman" w:hAnsi="Arial" w:cs="Arial"/>
                <w:sz w:val="16"/>
                <w:szCs w:val="16"/>
              </w:rPr>
              <w:t>zachování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3D2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14.2.5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3D2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Správa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14.2.6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AD3D2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Budování kapacit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15.</w:t>
      </w:r>
      <w:r w:rsidR="00AD3D24" w:rsidRPr="004D03EA">
        <w:rPr>
          <w:rFonts w:eastAsia="Times New Roman"/>
          <w:sz w:val="16"/>
          <w:szCs w:val="16"/>
        </w:rPr>
        <w:t xml:space="preserve"> Hodnocení vypracovávání </w:t>
      </w:r>
      <w:r w:rsidR="005D5FA4" w:rsidRPr="004D03EA">
        <w:rPr>
          <w:rFonts w:eastAsia="Times New Roman"/>
          <w:sz w:val="16"/>
          <w:szCs w:val="16"/>
        </w:rPr>
        <w:t>pravideln</w:t>
      </w:r>
      <w:r w:rsidR="001F5B6A" w:rsidRPr="004D03EA">
        <w:rPr>
          <w:rFonts w:eastAsia="Times New Roman"/>
          <w:sz w:val="16"/>
          <w:szCs w:val="16"/>
        </w:rPr>
        <w:t xml:space="preserve">ých </w:t>
      </w:r>
      <w:r w:rsidR="00AD3D24" w:rsidRPr="004D03EA">
        <w:rPr>
          <w:rFonts w:eastAsia="Times New Roman"/>
          <w:sz w:val="16"/>
          <w:szCs w:val="16"/>
        </w:rPr>
        <w:t xml:space="preserve">zpráv </w:t>
      </w:r>
    </w:p>
    <w:p w:rsidR="00645ED5" w:rsidRPr="004D03EA" w:rsidRDefault="005E5BEF" w:rsidP="004D03EA">
      <w:pPr>
        <w:pStyle w:val="Normlnweb"/>
        <w:spacing w:before="100" w:beforeAutospacing="1" w:after="100" w:afterAutospacing="1"/>
        <w:contextualSpacing/>
        <w:rPr>
          <w:color w:val="666666"/>
          <w:sz w:val="16"/>
          <w:szCs w:val="16"/>
        </w:rPr>
      </w:pPr>
      <w:r w:rsidRPr="004D03EA">
        <w:rPr>
          <w:color w:val="666666"/>
          <w:sz w:val="16"/>
          <w:szCs w:val="16"/>
        </w:rPr>
        <w:t>Kapitola 15 hodnot</w:t>
      </w:r>
      <w:r w:rsidR="006F1B14" w:rsidRPr="004D03EA">
        <w:rPr>
          <w:color w:val="666666"/>
          <w:sz w:val="16"/>
          <w:szCs w:val="16"/>
        </w:rPr>
        <w:t>í</w:t>
      </w:r>
      <w:r w:rsidRPr="004D03EA">
        <w:rPr>
          <w:color w:val="666666"/>
          <w:sz w:val="16"/>
          <w:szCs w:val="16"/>
        </w:rPr>
        <w:t xml:space="preserve"> formát a obsah </w:t>
      </w:r>
      <w:r w:rsidR="005D5FA4" w:rsidRPr="004D03EA">
        <w:rPr>
          <w:color w:val="666666"/>
          <w:sz w:val="16"/>
          <w:szCs w:val="16"/>
        </w:rPr>
        <w:t>pravideln</w:t>
      </w:r>
      <w:r w:rsidR="001F5B6A" w:rsidRPr="004D03EA">
        <w:rPr>
          <w:color w:val="666666"/>
          <w:sz w:val="16"/>
          <w:szCs w:val="16"/>
        </w:rPr>
        <w:t xml:space="preserve">ých </w:t>
      </w:r>
      <w:r w:rsidRPr="004D03EA">
        <w:rPr>
          <w:color w:val="666666"/>
          <w:sz w:val="16"/>
          <w:szCs w:val="16"/>
        </w:rPr>
        <w:t xml:space="preserve">zpráv a proces jejich vypracovávání, a to včetně toho, jak jsou vygenerované údaje používány, a včetně školení a </w:t>
      </w:r>
      <w:r w:rsidR="00D8687F" w:rsidRPr="004D03EA">
        <w:rPr>
          <w:i/>
          <w:sz w:val="16"/>
          <w:szCs w:val="16"/>
        </w:rPr>
        <w:t>Prováděcích s</w:t>
      </w:r>
      <w:r w:rsidR="004B043B" w:rsidRPr="004D03EA">
        <w:rPr>
          <w:color w:val="666666"/>
          <w:sz w:val="16"/>
          <w:szCs w:val="16"/>
        </w:rPr>
        <w:t>měrnic</w:t>
      </w:r>
      <w:r w:rsidRPr="004D03EA">
        <w:rPr>
          <w:color w:val="666666"/>
          <w:sz w:val="16"/>
          <w:szCs w:val="16"/>
        </w:rPr>
        <w:t>, které mají respondenti k dispozici.</w: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15.1.Relevance</w:t>
      </w:r>
      <w:r w:rsidR="005905AF" w:rsidRPr="004D03EA">
        <w:rPr>
          <w:rFonts w:eastAsia="Times New Roman"/>
          <w:sz w:val="16"/>
          <w:szCs w:val="16"/>
        </w:rPr>
        <w:t xml:space="preserve"> </w:t>
      </w:r>
      <w:r w:rsidR="005D5FA4" w:rsidRPr="004D03EA">
        <w:rPr>
          <w:rFonts w:eastAsia="Times New Roman"/>
          <w:sz w:val="16"/>
          <w:szCs w:val="16"/>
        </w:rPr>
        <w:t>pravideln</w:t>
      </w:r>
      <w:r w:rsidR="001F5B6A" w:rsidRPr="004D03EA">
        <w:rPr>
          <w:rFonts w:eastAsia="Times New Roman"/>
          <w:sz w:val="16"/>
          <w:szCs w:val="16"/>
        </w:rPr>
        <w:t xml:space="preserve">ých </w:t>
      </w:r>
      <w:r w:rsidR="005E5BEF" w:rsidRPr="004D03EA">
        <w:rPr>
          <w:rFonts w:eastAsia="Times New Roman"/>
          <w:sz w:val="16"/>
          <w:szCs w:val="16"/>
        </w:rPr>
        <w:t>zpráv</w:t>
      </w:r>
    </w:p>
    <w:p w:rsidR="00645ED5" w:rsidRPr="004D03EA" w:rsidRDefault="005E5BEF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15.1.1 – Pomohl postup vypracovávání </w:t>
      </w:r>
      <w:r w:rsidR="005D5FA4" w:rsidRPr="004D03EA">
        <w:rPr>
          <w:rFonts w:eastAsia="Times New Roman"/>
          <w:sz w:val="16"/>
          <w:szCs w:val="16"/>
        </w:rPr>
        <w:t>pravideln</w:t>
      </w:r>
      <w:r w:rsidRPr="004D03EA">
        <w:rPr>
          <w:rFonts w:eastAsia="Times New Roman"/>
          <w:sz w:val="16"/>
          <w:szCs w:val="16"/>
        </w:rPr>
        <w:t>ých zpráv k lepšímu pochopení následujících konceptů?</w:t>
      </w:r>
    </w:p>
    <w:p w:rsidR="002800F8" w:rsidRPr="004D03EA" w:rsidRDefault="002800F8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keepNext/>
        <w:numPr>
          <w:ilvl w:val="0"/>
          <w:numId w:val="13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autenticita (Authenticity)</w:t>
      </w:r>
    </w:p>
    <w:p w:rsidR="002800F8" w:rsidRPr="004D03EA" w:rsidRDefault="002800F8" w:rsidP="004D03EA">
      <w:pPr>
        <w:keepNext/>
        <w:numPr>
          <w:ilvl w:val="0"/>
          <w:numId w:val="13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integrita (Integrity)</w:t>
      </w:r>
    </w:p>
    <w:p w:rsidR="002800F8" w:rsidRPr="004D03EA" w:rsidRDefault="002800F8" w:rsidP="004D03EA">
      <w:pPr>
        <w:keepNext/>
        <w:numPr>
          <w:ilvl w:val="0"/>
          <w:numId w:val="13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monitoring (monitoring)</w:t>
      </w:r>
    </w:p>
    <w:p w:rsidR="002800F8" w:rsidRPr="004D03EA" w:rsidRDefault="002800F8" w:rsidP="004D03EA">
      <w:pPr>
        <w:keepNext/>
        <w:numPr>
          <w:ilvl w:val="0"/>
          <w:numId w:val="13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výjimečná světová hodnota (Outstanding Universal Value)</w:t>
      </w:r>
    </w:p>
    <w:p w:rsidR="002800F8" w:rsidRPr="004D03EA" w:rsidRDefault="002800F8" w:rsidP="004D03EA">
      <w:pPr>
        <w:keepNext/>
        <w:numPr>
          <w:ilvl w:val="0"/>
          <w:numId w:val="13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uplatňování periodického reportingu (Periodic Reporting Exercise)</w:t>
      </w:r>
    </w:p>
    <w:p w:rsidR="002800F8" w:rsidRPr="004D03EA" w:rsidRDefault="002800F8" w:rsidP="004D03EA">
      <w:pPr>
        <w:keepNext/>
        <w:numPr>
          <w:ilvl w:val="0"/>
          <w:numId w:val="13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reporting (reporting)</w:t>
      </w:r>
    </w:p>
    <w:p w:rsidR="002800F8" w:rsidRPr="004D03EA" w:rsidRDefault="002800F8" w:rsidP="004D03EA">
      <w:pPr>
        <w:keepNext/>
        <w:numPr>
          <w:ilvl w:val="0"/>
          <w:numId w:val="137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Úmluva o světovém dědictví (World Heritage Convention)</w:t>
      </w:r>
    </w:p>
    <w:p w:rsidR="002800F8" w:rsidRPr="004D03EA" w:rsidRDefault="002800F8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Můžete zaškrtnout více polí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15.1.1.1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5BEF" w:rsidP="004D03EA">
            <w:pPr>
              <w:contextualSpacing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4D03EA">
              <w:rPr>
                <w:rFonts w:ascii="Arial" w:hAnsi="Arial" w:cs="Arial"/>
                <w:i/>
                <w:sz w:val="16"/>
                <w:szCs w:val="16"/>
              </w:rPr>
              <w:t>Úmluva o světovém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15.1.1.2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5BE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Koncept </w:t>
            </w:r>
            <w:r w:rsidR="00C26E60" w:rsidRPr="004D03EA">
              <w:rPr>
                <w:rFonts w:ascii="Arial" w:hAnsi="Arial" w:cs="Arial"/>
                <w:sz w:val="16"/>
                <w:szCs w:val="16"/>
              </w:rPr>
              <w:t>výjimečné světové hodnoty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15.1.1.3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C26E60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Výjimečná světová hodnota</w:t>
            </w:r>
            <w:r w:rsidR="005E5BEF" w:rsidRPr="004D03EA">
              <w:rPr>
                <w:rFonts w:ascii="Arial" w:hAnsi="Arial" w:cs="Arial"/>
                <w:sz w:val="16"/>
                <w:szCs w:val="16"/>
              </w:rPr>
              <w:t xml:space="preserve"> statku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15.1.1.4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5BE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Koncept celistvosti a/nebo autentičnosti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15.1.1.5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5BE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>Celistvost a/nebo autentičnost statku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15.1.1.6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E5BE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Efektivita řízení za účelem udržení </w:t>
            </w:r>
            <w:r w:rsidR="00C26E60" w:rsidRPr="004D03EA">
              <w:rPr>
                <w:rFonts w:ascii="Arial" w:eastAsia="Times New Roman" w:hAnsi="Arial" w:cs="Arial"/>
                <w:sz w:val="16"/>
                <w:szCs w:val="16"/>
              </w:rPr>
              <w:t>výjimečné světové hodnoty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15.1.1.7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Monitoring </w:t>
            </w:r>
            <w:r w:rsidR="005E5BEF" w:rsidRPr="004D03EA">
              <w:rPr>
                <w:rFonts w:ascii="Arial" w:eastAsia="Times New Roman" w:hAnsi="Arial" w:cs="Arial"/>
                <w:sz w:val="16"/>
                <w:szCs w:val="16"/>
              </w:rPr>
              <w:t>a vypracovávání zpráv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15.1.2 </w:t>
      </w:r>
      <w:r w:rsidR="00EB2D3A" w:rsidRPr="004D03EA">
        <w:rPr>
          <w:rFonts w:eastAsia="Times New Roman"/>
          <w:sz w:val="16"/>
          <w:szCs w:val="16"/>
        </w:rPr>
        <w:t xml:space="preserve">– Vyhodnoťte, prosím, následnou činnost následujících subjektů </w:t>
      </w:r>
      <w:r w:rsidR="00045AA9" w:rsidRPr="004D03EA">
        <w:rPr>
          <w:rFonts w:eastAsia="Times New Roman"/>
          <w:sz w:val="16"/>
          <w:szCs w:val="16"/>
        </w:rPr>
        <w:t>zaměřenou na závěry a doporučení</w:t>
      </w:r>
      <w:r w:rsidR="00EB2D3A" w:rsidRPr="004D03EA">
        <w:rPr>
          <w:rFonts w:eastAsia="Times New Roman"/>
          <w:sz w:val="16"/>
          <w:szCs w:val="16"/>
        </w:rPr>
        <w:t xml:space="preserve"> z předchozích </w:t>
      </w:r>
      <w:r w:rsidR="005D5FA4" w:rsidRPr="004D03EA">
        <w:rPr>
          <w:rFonts w:eastAsia="Times New Roman"/>
          <w:sz w:val="16"/>
          <w:szCs w:val="16"/>
        </w:rPr>
        <w:t xml:space="preserve">pravidelných </w:t>
      </w:r>
      <w:r w:rsidR="00EB2D3A" w:rsidRPr="004D03EA">
        <w:rPr>
          <w:rFonts w:eastAsia="Times New Roman"/>
          <w:sz w:val="16"/>
          <w:szCs w:val="16"/>
        </w:rPr>
        <w:t>zpráv</w:t>
      </w:r>
    </w:p>
    <w:p w:rsidR="00645ED5" w:rsidRPr="004D03EA" w:rsidRDefault="00EB2D3A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 návaznosti na vypraco</w:t>
      </w:r>
      <w:r w:rsidR="00393638" w:rsidRPr="004D03EA">
        <w:rPr>
          <w:sz w:val="16"/>
          <w:szCs w:val="16"/>
        </w:rPr>
        <w:t xml:space="preserve">vání každé </w:t>
      </w:r>
      <w:r w:rsidR="005D5FA4" w:rsidRPr="004D03EA">
        <w:rPr>
          <w:sz w:val="16"/>
          <w:szCs w:val="16"/>
        </w:rPr>
        <w:t xml:space="preserve">pravidelné </w:t>
      </w:r>
      <w:r w:rsidR="00393638" w:rsidRPr="004D03EA">
        <w:rPr>
          <w:sz w:val="16"/>
          <w:szCs w:val="16"/>
        </w:rPr>
        <w:t>zprávy do</w:t>
      </w:r>
      <w:r w:rsidRPr="004D03EA">
        <w:rPr>
          <w:sz w:val="16"/>
          <w:szCs w:val="16"/>
        </w:rPr>
        <w:t>j</w:t>
      </w:r>
      <w:r w:rsidR="00393638" w:rsidRPr="004D03EA">
        <w:rPr>
          <w:sz w:val="16"/>
          <w:szCs w:val="16"/>
        </w:rPr>
        <w:t>d</w:t>
      </w:r>
      <w:r w:rsidRPr="004D03EA">
        <w:rPr>
          <w:sz w:val="16"/>
          <w:szCs w:val="16"/>
        </w:rPr>
        <w:t>e k formulování řady doporučení a násl</w:t>
      </w:r>
      <w:r w:rsidR="00393638" w:rsidRPr="004D03EA">
        <w:rPr>
          <w:sz w:val="16"/>
          <w:szCs w:val="16"/>
        </w:rPr>
        <w:t>e</w:t>
      </w:r>
      <w:r w:rsidRPr="004D03EA">
        <w:rPr>
          <w:sz w:val="16"/>
          <w:szCs w:val="16"/>
        </w:rPr>
        <w:t>dných opatření</w:t>
      </w:r>
      <w:r w:rsidR="00393638" w:rsidRPr="004D03EA">
        <w:rPr>
          <w:sz w:val="16"/>
          <w:szCs w:val="16"/>
        </w:rPr>
        <w:t xml:space="preserve"> týkajících se </w:t>
      </w:r>
      <w:r w:rsidR="003554B3" w:rsidRPr="004D03EA">
        <w:rPr>
          <w:sz w:val="16"/>
          <w:szCs w:val="16"/>
        </w:rPr>
        <w:t xml:space="preserve">péče o </w:t>
      </w:r>
      <w:r w:rsidR="005E2CAC" w:rsidRPr="004D03EA">
        <w:rPr>
          <w:sz w:val="16"/>
          <w:szCs w:val="16"/>
        </w:rPr>
        <w:t>zachování</w:t>
      </w:r>
      <w:r w:rsidR="00393638" w:rsidRPr="004D03EA">
        <w:rPr>
          <w:sz w:val="16"/>
          <w:szCs w:val="16"/>
        </w:rPr>
        <w:t xml:space="preserve"> statku. V rámci této otázky, prosím, vyhodnoťte následnou činnost ze strany uvedených subjektů zaměřenou na závěry a doporučení. Použijte přitom pětibodovou stupnici.</w:t>
      </w: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keepNext/>
        <w:numPr>
          <w:ilvl w:val="0"/>
          <w:numId w:val="13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Zvyšování povědomí (awareness-raising)</w:t>
      </w:r>
    </w:p>
    <w:p w:rsidR="002800F8" w:rsidRPr="004D03EA" w:rsidRDefault="00C645C6" w:rsidP="004D03EA">
      <w:pPr>
        <w:keepNext/>
        <w:numPr>
          <w:ilvl w:val="0"/>
          <w:numId w:val="13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péče  o uchování (conservation)</w:t>
      </w:r>
    </w:p>
    <w:p w:rsidR="002800F8" w:rsidRPr="004D03EA" w:rsidRDefault="002800F8" w:rsidP="004D03EA">
      <w:pPr>
        <w:keepNext/>
        <w:numPr>
          <w:ilvl w:val="0"/>
          <w:numId w:val="13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Uplatňování periodického reportingu (Periodic Reporting Exercise)</w:t>
      </w:r>
    </w:p>
    <w:p w:rsidR="002800F8" w:rsidRPr="004D03EA" w:rsidRDefault="002800F8" w:rsidP="004D03EA">
      <w:pPr>
        <w:keepNext/>
        <w:numPr>
          <w:ilvl w:val="0"/>
          <w:numId w:val="138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Ochrana a management (protection and management)</w:t>
      </w:r>
    </w:p>
    <w:p w:rsidR="002800F8" w:rsidRPr="004D03EA" w:rsidRDefault="002800F8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21"/>
        <w:gridCol w:w="1927"/>
        <w:gridCol w:w="1237"/>
        <w:gridCol w:w="1170"/>
        <w:gridCol w:w="2752"/>
        <w:gridCol w:w="1209"/>
      </w:tblGrid>
      <w:tr w:rsidR="00393638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393638" w:rsidP="004D03EA">
            <w:pPr>
              <w:contextualSpacing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Následná opatření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0</w:t>
            </w:r>
            <w:r w:rsidR="00393638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Nejsou třeba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1</w:t>
            </w:r>
            <w:r w:rsidR="00393638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Žádná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2</w:t>
            </w:r>
            <w:r w:rsidR="00393638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Slabá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3</w:t>
            </w:r>
            <w:r w:rsidR="00393638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Průměrná</w:t>
            </w:r>
          </w:p>
          <w:p w:rsidR="00D8687F" w:rsidRPr="004D03EA" w:rsidRDefault="00D8687F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Přiměřené, vyhovující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4</w:t>
            </w:r>
            <w:r w:rsidR="00393638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Dobrá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15.1.2.1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9363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Smluvní stát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15.1.2.2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59363F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Správ</w:t>
            </w:r>
            <w:r w:rsidR="00393638" w:rsidRPr="004D03EA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="00393638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objektů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15.1.2.3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9363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Centrum světového dědictví UNESCO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15.1.2.4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9363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Poradní organiza</w:t>
            </w:r>
            <w:r w:rsidR="0059363F" w:rsidRPr="004D03EA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(ICOMOS, IUCN, ICCROM)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15.2.</w:t>
      </w:r>
      <w:r w:rsidR="00D60641" w:rsidRPr="004D03EA">
        <w:rPr>
          <w:rFonts w:eastAsia="Times New Roman"/>
          <w:sz w:val="16"/>
          <w:szCs w:val="16"/>
        </w:rPr>
        <w:t>Využití údajů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15.2.1 </w:t>
      </w:r>
      <w:r w:rsidR="00D60641" w:rsidRPr="004D03EA">
        <w:rPr>
          <w:rFonts w:eastAsia="Times New Roman"/>
          <w:sz w:val="16"/>
          <w:szCs w:val="16"/>
        </w:rPr>
        <w:t xml:space="preserve">– Jak orgány odpovědné za statek plánují využit údaje zaznamenané v rámci tohoto cyklu </w:t>
      </w:r>
      <w:r w:rsidR="005D5FA4" w:rsidRPr="004D03EA">
        <w:rPr>
          <w:rFonts w:eastAsia="Times New Roman"/>
          <w:sz w:val="16"/>
          <w:szCs w:val="16"/>
        </w:rPr>
        <w:t xml:space="preserve">pravidelných </w:t>
      </w:r>
      <w:r w:rsidR="00D60641" w:rsidRPr="004D03EA">
        <w:rPr>
          <w:rFonts w:eastAsia="Times New Roman"/>
          <w:sz w:val="16"/>
          <w:szCs w:val="16"/>
        </w:rPr>
        <w:t>zpráv?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Můžete zaškrtnout více polí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15.2.1.1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Revi</w:t>
            </w:r>
            <w:r w:rsidR="00D60641" w:rsidRPr="004D03EA">
              <w:rPr>
                <w:rFonts w:ascii="Arial" w:eastAsia="Times New Roman" w:hAnsi="Arial" w:cs="Arial"/>
                <w:sz w:val="16"/>
                <w:szCs w:val="16"/>
              </w:rPr>
              <w:t>ze priorit/strategií/politik pro ochranu, řízení a konzervaci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15.2.1.2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6064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Aktualizace plánů řízení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15.2.1.3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45AA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Získávání finančních prostředků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15.2.1.4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45AA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Propagace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15.2.1.5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45AA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Činnost ná</w:t>
            </w:r>
            <w:r w:rsidR="00D60641" w:rsidRPr="004D03EA">
              <w:rPr>
                <w:rFonts w:ascii="Arial" w:eastAsia="Times New Roman" w:hAnsi="Arial" w:cs="Arial"/>
                <w:sz w:val="16"/>
                <w:szCs w:val="16"/>
              </w:rPr>
              <w:t>tlakových skupin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15.2.1.6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6064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15.2.1.7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6064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POZNÁMKA Pokud jste zaškrtli „</w:t>
            </w:r>
            <w:r w:rsidR="005B4C1E" w:rsidRPr="004D03EA">
              <w:rPr>
                <w:rFonts w:ascii="Arial" w:eastAsia="Times New Roman" w:hAnsi="Arial" w:cs="Arial"/>
                <w:sz w:val="16"/>
                <w:szCs w:val="16"/>
              </w:rPr>
              <w:t>J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iné“,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045AA9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15.2.2 – Komentáře ohledně využití údajů z cyklu </w:t>
      </w:r>
      <w:r w:rsidR="005D5FA4" w:rsidRPr="004D03EA">
        <w:rPr>
          <w:rFonts w:eastAsia="Times New Roman"/>
          <w:sz w:val="16"/>
          <w:szCs w:val="16"/>
        </w:rPr>
        <w:t xml:space="preserve">pravidelných </w:t>
      </w:r>
      <w:r w:rsidRPr="004D03EA">
        <w:rPr>
          <w:rFonts w:eastAsia="Times New Roman"/>
          <w:sz w:val="16"/>
          <w:szCs w:val="16"/>
        </w:rPr>
        <w:t>zpráv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>15.3.</w:t>
      </w:r>
      <w:r w:rsidR="00872A00" w:rsidRPr="004D03EA">
        <w:rPr>
          <w:rFonts w:eastAsia="Times New Roman"/>
          <w:sz w:val="16"/>
          <w:szCs w:val="16"/>
        </w:rPr>
        <w:t xml:space="preserve"> Časová náročnost a zdroje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15.3.1 </w:t>
      </w:r>
      <w:r w:rsidR="00872A00" w:rsidRPr="004D03EA">
        <w:rPr>
          <w:rFonts w:eastAsia="Times New Roman"/>
          <w:sz w:val="16"/>
          <w:szCs w:val="16"/>
        </w:rPr>
        <w:t>– Subjekty zapojené do vyplňování tohoto on-line dotazníku (zaškrtněte tolik polí, kolik bude třeba)</w:t>
      </w: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keepNext/>
        <w:numPr>
          <w:ilvl w:val="0"/>
          <w:numId w:val="13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Agentury/ instituce zodpovědné pro kulturní a /nebo přírodní dědictví (agencies/institutions responsible for cultural and/or natural heritage)</w:t>
      </w:r>
    </w:p>
    <w:p w:rsidR="002800F8" w:rsidRPr="004D03EA" w:rsidRDefault="002800F8" w:rsidP="004D03EA">
      <w:pPr>
        <w:keepNext/>
        <w:numPr>
          <w:ilvl w:val="0"/>
          <w:numId w:val="13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Mezinárodní/regionální ICCROM (ICCROM International/regional)</w:t>
      </w:r>
    </w:p>
    <w:p w:rsidR="002800F8" w:rsidRPr="004D03EA" w:rsidRDefault="002800F8" w:rsidP="004D03EA">
      <w:pPr>
        <w:keepNext/>
        <w:numPr>
          <w:ilvl w:val="0"/>
          <w:numId w:val="13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ICOMOS</w:t>
      </w:r>
    </w:p>
    <w:p w:rsidR="002800F8" w:rsidRPr="004D03EA" w:rsidRDefault="002800F8" w:rsidP="004D03EA">
      <w:pPr>
        <w:keepNext/>
        <w:numPr>
          <w:ilvl w:val="0"/>
          <w:numId w:val="13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Původní obyvatelstvo (indigenous peoples)</w:t>
      </w:r>
    </w:p>
    <w:p w:rsidR="002800F8" w:rsidRPr="004D03EA" w:rsidRDefault="002800F8" w:rsidP="004D03EA">
      <w:pPr>
        <w:keepNext/>
        <w:numPr>
          <w:ilvl w:val="0"/>
          <w:numId w:val="13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>Mezinárodní úmluvy/programy, viz mezinárodní ustanovení (international conventions/programmes</w:t>
      </w:r>
      <w:r w:rsidRPr="004D03EA">
        <w:rPr>
          <w:rStyle w:val="Zvraznn"/>
          <w:rFonts w:ascii="Arial" w:eastAsia="Times New Roman" w:hAnsi="Arial" w:cs="Arial"/>
          <w:sz w:val="16"/>
          <w:szCs w:val="16"/>
        </w:rPr>
        <w:t>, see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international designations)</w:t>
      </w:r>
    </w:p>
    <w:p w:rsidR="002800F8" w:rsidRPr="004D03EA" w:rsidRDefault="002800F8" w:rsidP="004D03EA">
      <w:pPr>
        <w:keepNext/>
        <w:numPr>
          <w:ilvl w:val="0"/>
          <w:numId w:val="13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IUCN</w:t>
      </w:r>
    </w:p>
    <w:p w:rsidR="002800F8" w:rsidRPr="004D03EA" w:rsidRDefault="002800F8" w:rsidP="004D03EA">
      <w:pPr>
        <w:keepNext/>
        <w:numPr>
          <w:ilvl w:val="0"/>
          <w:numId w:val="13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Národní komise pro UNESCO (National Commission for UNESCO)</w:t>
      </w:r>
    </w:p>
    <w:p w:rsidR="002800F8" w:rsidRPr="004D03EA" w:rsidRDefault="002800F8" w:rsidP="004D03EA">
      <w:pPr>
        <w:keepNext/>
        <w:numPr>
          <w:ilvl w:val="0"/>
          <w:numId w:val="13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Jiné specifické skupiny (other specific groups)</w:t>
      </w:r>
    </w:p>
    <w:p w:rsidR="002800F8" w:rsidRPr="004D03EA" w:rsidRDefault="002800F8" w:rsidP="004D03EA">
      <w:pPr>
        <w:keepNext/>
        <w:numPr>
          <w:ilvl w:val="0"/>
          <w:numId w:val="139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Site manageři (Site Managers)</w:t>
      </w:r>
    </w:p>
    <w:p w:rsidR="009A2B0F" w:rsidRDefault="009A2B0F" w:rsidP="004D03EA">
      <w:pPr>
        <w:shd w:val="clear" w:color="auto" w:fill="EEEEEE"/>
        <w:contextualSpacing/>
        <w:rPr>
          <w:rStyle w:val="Siln"/>
          <w:rFonts w:ascii="Verdana" w:eastAsia="Times New Roman" w:hAnsi="Verdana" w:cs="Arial"/>
          <w:b w:val="0"/>
          <w:sz w:val="16"/>
          <w:szCs w:val="16"/>
        </w:rPr>
      </w:pPr>
    </w:p>
    <w:p w:rsidR="00645ED5" w:rsidRPr="004D03EA" w:rsidRDefault="00872A00" w:rsidP="004D03EA">
      <w:pPr>
        <w:shd w:val="clear" w:color="auto" w:fill="EEEEEE"/>
        <w:contextualSpacing/>
        <w:rPr>
          <w:rFonts w:ascii="Verdana" w:eastAsia="Times New Roman" w:hAnsi="Verdana" w:cs="Arial"/>
          <w:sz w:val="16"/>
          <w:szCs w:val="16"/>
        </w:rPr>
      </w:pPr>
      <w:r w:rsidRPr="004D03EA">
        <w:rPr>
          <w:rStyle w:val="Siln"/>
          <w:rFonts w:ascii="Verdana" w:eastAsia="Times New Roman" w:hAnsi="Verdana" w:cs="Arial"/>
          <w:b w:val="0"/>
          <w:sz w:val="16"/>
          <w:szCs w:val="16"/>
        </w:rPr>
        <w:t>„</w:t>
      </w:r>
      <w:r w:rsidRPr="004D03EA">
        <w:rPr>
          <w:rStyle w:val="Siln"/>
          <w:rFonts w:ascii="Verdana" w:eastAsia="Times New Roman" w:hAnsi="Verdana" w:cs="Arial"/>
          <w:sz w:val="16"/>
          <w:szCs w:val="16"/>
        </w:rPr>
        <w:t>Jiné specifické skupiny</w:t>
      </w:r>
      <w:r w:rsidRPr="004D03EA">
        <w:rPr>
          <w:rStyle w:val="Siln"/>
          <w:rFonts w:ascii="Verdana" w:eastAsia="Times New Roman" w:hAnsi="Verdana" w:cs="Arial"/>
          <w:b w:val="0"/>
          <w:sz w:val="16"/>
          <w:szCs w:val="16"/>
        </w:rPr>
        <w:t>“</w:t>
      </w:r>
      <w:r w:rsidRPr="004D03EA">
        <w:rPr>
          <w:rFonts w:ascii="Verdana" w:eastAsia="Times New Roman" w:hAnsi="Verdana" w:cs="Arial"/>
          <w:sz w:val="16"/>
          <w:szCs w:val="16"/>
        </w:rPr>
        <w:t>mohou zahrnovat například skupiny dle pohlaví, společenství, která statky nenavštěvují, ani v jejich blízkosti nesídlí, ale jsou stále zúčastněnými stranami, občanskou společnost atd.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48"/>
        <w:gridCol w:w="9503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Můžete zaškrtnout více polí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Vládní instituce odpovídající za kulturní a přírodní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Správce/koordinátor/zaměstnanec objektu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A1AC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Kontaktní body pro jiné mezinárodní úmluvy/programy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6116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Osoba odpovědná za místní určené objekty v rámci mezinárodních úmluv/programů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Zaměstnanci jiných statků světového dědictví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F6116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Národní komise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UNESCO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Místní společenství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Původní obyvatelstvo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Jiné specifické skupiny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 (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stručně popište, o jaké specifické skupiny se jedná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POZNÁMKA Pokud jste zaškrtli „</w:t>
            </w:r>
            <w:r w:rsidR="005B4C1E" w:rsidRPr="004D03EA">
              <w:rPr>
                <w:rFonts w:ascii="Arial" w:eastAsia="Times New Roman" w:hAnsi="Arial" w:cs="Arial"/>
                <w:sz w:val="16"/>
                <w:szCs w:val="16"/>
              </w:rPr>
              <w:t>J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iné specifické skupiny“, </w:t>
            </w:r>
            <w:r w:rsidR="00E053CC" w:rsidRPr="004D03EA">
              <w:rPr>
                <w:rFonts w:ascii="Arial" w:eastAsia="Times New Roman" w:hAnsi="Arial" w:cs="Arial"/>
                <w:sz w:val="16"/>
                <w:szCs w:val="16"/>
              </w:rPr>
              <w:t>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Nevládní organizace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A1AC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Mezinárodní organizace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ICOMOS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A1AC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Národní/regionální pobočka organizace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ICOMOS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A1AC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Mezinárodní organizace IUCN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A1AC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Národní/regionální pobočka organizace IUCN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A1ACC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Mezinárodní organizace ICCROM / regionální pobočka organizace ICCROM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Externí experti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Poskytovatelé finančních zdrojů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15.3.1.19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Ostatní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prosím upřesněte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15.3.1.20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494E9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POZNÁMKA Pokud jste zaškrtli „ostatní“, prosím upřesněte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2800F8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15.3.2 </w:t>
      </w:r>
      <w:r w:rsidR="00096D5A" w:rsidRPr="004D03EA">
        <w:rPr>
          <w:rFonts w:eastAsia="Times New Roman"/>
          <w:sz w:val="16"/>
          <w:szCs w:val="16"/>
        </w:rPr>
        <w:t xml:space="preserve">– Byly při vyplňování tohoto dotazníku zohledněny </w:t>
      </w:r>
      <w:r w:rsidR="008E6656" w:rsidRPr="004D03EA">
        <w:rPr>
          <w:rFonts w:eastAsia="Times New Roman"/>
          <w:sz w:val="16"/>
          <w:szCs w:val="16"/>
        </w:rPr>
        <w:t>genderově vyvážené přispění a participace?</w:t>
      </w:r>
    </w:p>
    <w:p w:rsidR="002800F8" w:rsidRPr="004D03EA" w:rsidRDefault="002800F8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2800F8" w:rsidRPr="004D03EA" w:rsidRDefault="002800F8" w:rsidP="004D03EA">
      <w:pPr>
        <w:keepNext/>
        <w:numPr>
          <w:ilvl w:val="0"/>
          <w:numId w:val="14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Pohlaví (gender)</w:t>
      </w:r>
    </w:p>
    <w:p w:rsidR="002800F8" w:rsidRPr="004D03EA" w:rsidRDefault="002800F8" w:rsidP="004D03EA">
      <w:pPr>
        <w:keepNext/>
        <w:numPr>
          <w:ilvl w:val="0"/>
          <w:numId w:val="14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Fonts w:ascii="Arial" w:hAnsi="Arial" w:cs="Arial"/>
          <w:sz w:val="16"/>
          <w:szCs w:val="16"/>
        </w:rPr>
        <w:t>genderově vyvážený přístup a zapojení (</w:t>
      </w:r>
      <w:r w:rsidRPr="004D03EA">
        <w:rPr>
          <w:rStyle w:val="tooltipfaq"/>
          <w:rFonts w:ascii="Arial" w:eastAsia="Times New Roman" w:hAnsi="Arial" w:cs="Arial"/>
          <w:sz w:val="16"/>
          <w:szCs w:val="16"/>
        </w:rPr>
        <w:t>gender balanced contribution and participation)</w:t>
      </w:r>
    </w:p>
    <w:p w:rsidR="002800F8" w:rsidRPr="004D03EA" w:rsidRDefault="002800F8" w:rsidP="004D03EA">
      <w:pPr>
        <w:keepNext/>
        <w:numPr>
          <w:ilvl w:val="0"/>
          <w:numId w:val="140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</w:rPr>
        <w:t xml:space="preserve">genderově vyvážení, viz genderová vyváženost (gender-balanced, </w:t>
      </w:r>
      <w:r w:rsidRPr="004D03EA">
        <w:rPr>
          <w:rStyle w:val="Zvraznn"/>
          <w:rFonts w:ascii="Arial" w:eastAsia="Times New Roman" w:hAnsi="Arial" w:cs="Arial"/>
          <w:sz w:val="16"/>
          <w:szCs w:val="16"/>
        </w:rPr>
        <w:t>see</w:t>
      </w:r>
      <w:r w:rsidRPr="004D03EA">
        <w:rPr>
          <w:rFonts w:ascii="Arial" w:eastAsia="Times New Roman" w:hAnsi="Arial" w:cs="Arial"/>
          <w:sz w:val="16"/>
          <w:szCs w:val="16"/>
        </w:rPr>
        <w:t xml:space="preserve"> </w:t>
      </w:r>
      <w:r w:rsidRPr="004D03EA">
        <w:rPr>
          <w:rStyle w:val="tooltipfaq"/>
          <w:rFonts w:ascii="Arial" w:eastAsia="Times New Roman" w:hAnsi="Arial" w:cs="Arial"/>
          <w:sz w:val="16"/>
          <w:szCs w:val="16"/>
        </w:rPr>
        <w:t>gender equality)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Gender</w:t>
            </w:r>
            <w:r w:rsidR="002214AF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ová vyváženost </w:t>
            </w:r>
            <w:r w:rsidR="00D12DD2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nebyla výslovně</w:t>
            </w:r>
            <w:r w:rsidR="00D12DD2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zohledněna nebo </w:t>
            </w:r>
            <w:r w:rsidR="005D5FA4" w:rsidRPr="004D03EA">
              <w:rPr>
                <w:rFonts w:ascii="Arial" w:eastAsia="Times New Roman" w:hAnsi="Arial" w:cs="Arial"/>
                <w:sz w:val="16"/>
                <w:szCs w:val="16"/>
              </w:rPr>
              <w:t>prováděna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12DD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Genderová vyváženost je zohledněna a </w:t>
            </w:r>
            <w:r w:rsidR="005D5FA4" w:rsidRPr="004D03EA">
              <w:rPr>
                <w:rFonts w:ascii="Arial" w:eastAsia="Times New Roman" w:hAnsi="Arial" w:cs="Arial"/>
                <w:sz w:val="16"/>
                <w:szCs w:val="16"/>
              </w:rPr>
              <w:t>prováděna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v omezeném rozsahu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12DD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Genderová vyváženost 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výslovně zohledněna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stále však existují nedostatky v</w:t>
            </w:r>
            <w:r w:rsidR="005D5FA4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 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její</w:t>
            </w:r>
            <w:r w:rsidR="005D5FA4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m provádění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D12DD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Genderová vyváženost je </w:t>
            </w:r>
            <w:r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výslovně zohledněna a efektivně </w:t>
            </w:r>
            <w:r w:rsidR="005D5FA4" w:rsidRPr="004D03EA">
              <w:rPr>
                <w:rFonts w:ascii="Arial" w:eastAsia="Times New Roman" w:hAnsi="Arial" w:cs="Arial"/>
                <w:b/>
                <w:sz w:val="16"/>
                <w:szCs w:val="16"/>
              </w:rPr>
              <w:t>prováděna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15.3.3 </w:t>
      </w:r>
      <w:r w:rsidR="00E57E22" w:rsidRPr="004D03EA">
        <w:rPr>
          <w:rFonts w:eastAsia="Times New Roman"/>
          <w:sz w:val="16"/>
          <w:szCs w:val="16"/>
        </w:rPr>
        <w:t xml:space="preserve">– Byl vám poskytnut odpovídající čas (tj. přibližně deset měsíců) na shromáždění potřebných informací a vyplnění tohoto dotazníku?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2"/>
        <w:gridCol w:w="9229"/>
        <w:gridCol w:w="49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15.3.3.2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15.3.4 </w:t>
      </w:r>
      <w:r w:rsidR="00E57E22" w:rsidRPr="004D03EA">
        <w:rPr>
          <w:rFonts w:eastAsia="Times New Roman"/>
          <w:sz w:val="16"/>
          <w:szCs w:val="16"/>
        </w:rPr>
        <w:t>– Odhadněte čas (počet pracovních hodin) potřebný k vyplnění tohoto dotazníku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113"/>
        <w:gridCol w:w="613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7E2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Shromáždění údajů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7E2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Konzultace se zúčastněnými stranami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7E2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Vyplnění dotazníku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15.3.5 </w:t>
      </w:r>
      <w:r w:rsidR="00E57E22" w:rsidRPr="004D03EA">
        <w:rPr>
          <w:rFonts w:eastAsia="Times New Roman"/>
          <w:sz w:val="16"/>
          <w:szCs w:val="16"/>
        </w:rPr>
        <w:t>– Zmobilizovali jste k vyplnění tohoto dotazníku nějaké další zdroje?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48"/>
        <w:gridCol w:w="8401"/>
        <w:gridCol w:w="385"/>
        <w:gridCol w:w="492"/>
      </w:tblGrid>
      <w:tr w:rsidR="00E57E22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7E22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Další zdroje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</w:t>
            </w:r>
            <w:r w:rsidR="00E57E22"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7E22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Ano</w:t>
            </w:r>
          </w:p>
        </w:tc>
      </w:tr>
      <w:tr w:rsidR="00E57E22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15.3.5.1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7E2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Lidské zdroje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E57E22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15.3.5.2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E57E22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Finanční zdroje na organizaci konzultačních setkání/školení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15.4.</w:t>
      </w:r>
      <w:r w:rsidR="006F1B14" w:rsidRPr="004D03EA">
        <w:rPr>
          <w:rFonts w:eastAsia="Times New Roman"/>
          <w:sz w:val="16"/>
          <w:szCs w:val="16"/>
        </w:rPr>
        <w:t xml:space="preserve">Formát a obsah </w:t>
      </w:r>
      <w:r w:rsidR="005D5FA4" w:rsidRPr="004D03EA">
        <w:rPr>
          <w:rFonts w:eastAsia="Times New Roman"/>
          <w:sz w:val="16"/>
          <w:szCs w:val="16"/>
        </w:rPr>
        <w:t xml:space="preserve">pravidelné </w:t>
      </w:r>
      <w:r w:rsidR="006F1B14" w:rsidRPr="004D03EA">
        <w:rPr>
          <w:rFonts w:eastAsia="Times New Roman"/>
          <w:sz w:val="16"/>
          <w:szCs w:val="16"/>
        </w:rPr>
        <w:t>zprávy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15.4.1 </w:t>
      </w:r>
      <w:r w:rsidR="006F1B14" w:rsidRPr="004D03EA">
        <w:rPr>
          <w:rFonts w:eastAsia="Times New Roman"/>
          <w:sz w:val="16"/>
          <w:szCs w:val="16"/>
        </w:rPr>
        <w:t>– Jaká je úroveň přístupnosti požadovaných informací pro vyplnění tohoto dotazníku?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15.4.1.1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F1B1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sz w:val="16"/>
                <w:szCs w:val="16"/>
              </w:rPr>
              <w:t xml:space="preserve">Přístupná byla </w:t>
            </w:r>
            <w:r w:rsidRPr="004D03EA">
              <w:rPr>
                <w:rFonts w:ascii="Arial" w:hAnsi="Arial" w:cs="Arial"/>
                <w:b/>
                <w:sz w:val="16"/>
                <w:szCs w:val="16"/>
              </w:rPr>
              <w:t>jen malá část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požadovaných informací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15.4.1.2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F1B1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Ne všechny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požadované informace byly přístupné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15.4.1.3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F1B1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Velká část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požadovaných informací byla přístupná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15.4.1.4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F1B14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hAnsi="Arial" w:cs="Arial"/>
                <w:b/>
                <w:sz w:val="16"/>
                <w:szCs w:val="16"/>
              </w:rPr>
              <w:t>Veškeré</w:t>
            </w:r>
            <w:r w:rsidRPr="004D03EA">
              <w:rPr>
                <w:rFonts w:ascii="Arial" w:hAnsi="Arial" w:cs="Arial"/>
                <w:sz w:val="16"/>
                <w:szCs w:val="16"/>
              </w:rPr>
              <w:t xml:space="preserve"> požadované informace byly přístupné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15.4.2 </w:t>
      </w:r>
      <w:r w:rsidR="007837E3" w:rsidRPr="004D03EA">
        <w:rPr>
          <w:rFonts w:eastAsia="Times New Roman"/>
          <w:sz w:val="16"/>
          <w:szCs w:val="16"/>
        </w:rPr>
        <w:t>– Byl tento dotazník uživatelsky jednoduchý a srozumitelný?</w:t>
      </w:r>
    </w:p>
    <w:p w:rsidR="00645ED5" w:rsidRPr="004D03EA" w:rsidRDefault="007837E3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Vyhodnoťte, prosím, jednoduchost použití tohoto dotazníku a srozumitelnost otázek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37"/>
        <w:gridCol w:w="5883"/>
        <w:gridCol w:w="740"/>
        <w:gridCol w:w="767"/>
        <w:gridCol w:w="758"/>
        <w:gridCol w:w="741"/>
      </w:tblGrid>
      <w:tr w:rsidR="007837E3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7837E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Velmi obtížné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7837E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Obtížné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7837E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Snadné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7837E3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Velmi snadné</w:t>
            </w:r>
          </w:p>
        </w:tc>
      </w:tr>
      <w:tr w:rsidR="007837E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15.4.2.1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7837E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Jednoduchost použití dotazníku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7837E3" w:rsidRPr="004D03EA" w:rsidTr="004778A1">
        <w:trPr>
          <w:trHeight w:val="37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15.4.2.2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7837E3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Srozumitelnost otázek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15.4.4 </w:t>
      </w:r>
      <w:r w:rsidR="007837E3" w:rsidRPr="004D03EA">
        <w:rPr>
          <w:rFonts w:eastAsia="Times New Roman"/>
          <w:sz w:val="16"/>
          <w:szCs w:val="16"/>
        </w:rPr>
        <w:t xml:space="preserve">– Uveďte, prosím, jakákoli vaše doporučení, která by přinesla vylepšení dotazníku </w:t>
      </w:r>
      <w:r w:rsidR="005D5FA4" w:rsidRPr="004D03EA">
        <w:rPr>
          <w:rFonts w:eastAsia="Times New Roman"/>
          <w:sz w:val="16"/>
          <w:szCs w:val="16"/>
        </w:rPr>
        <w:t xml:space="preserve">pravidelné </w:t>
      </w:r>
      <w:r w:rsidR="007837E3" w:rsidRPr="004D03EA">
        <w:rPr>
          <w:rFonts w:eastAsia="Times New Roman"/>
          <w:sz w:val="16"/>
          <w:szCs w:val="16"/>
        </w:rPr>
        <w:t>zprávy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>15.5.</w:t>
      </w:r>
      <w:r w:rsidR="00493DCA" w:rsidRPr="004D03EA">
        <w:rPr>
          <w:rFonts w:eastAsia="Times New Roman"/>
          <w:sz w:val="16"/>
          <w:szCs w:val="16"/>
        </w:rPr>
        <w:t xml:space="preserve"> Školení a pokyny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15.5.1 </w:t>
      </w:r>
      <w:r w:rsidR="00493DCA" w:rsidRPr="004D03EA">
        <w:rPr>
          <w:rFonts w:eastAsia="Times New Roman"/>
          <w:sz w:val="16"/>
          <w:szCs w:val="16"/>
        </w:rPr>
        <w:t xml:space="preserve">– Vyhodnoťte, prosím, úroveň pomoci v podobě </w:t>
      </w:r>
      <w:r w:rsidR="00831A19" w:rsidRPr="004D03EA">
        <w:rPr>
          <w:rFonts w:eastAsia="Times New Roman"/>
          <w:sz w:val="16"/>
          <w:szCs w:val="16"/>
        </w:rPr>
        <w:t xml:space="preserve">školení a </w:t>
      </w:r>
      <w:r w:rsidR="00D8687F" w:rsidRPr="004D03EA">
        <w:rPr>
          <w:sz w:val="16"/>
          <w:szCs w:val="16"/>
        </w:rPr>
        <w:t>Prováděcích s</w:t>
      </w:r>
      <w:r w:rsidR="004B043B" w:rsidRPr="004D03EA">
        <w:rPr>
          <w:rFonts w:eastAsia="Times New Roman"/>
          <w:sz w:val="16"/>
          <w:szCs w:val="16"/>
        </w:rPr>
        <w:t>měrnic</w:t>
      </w:r>
      <w:r w:rsidR="00831A19" w:rsidRPr="004D03EA">
        <w:rPr>
          <w:rFonts w:eastAsia="Times New Roman"/>
          <w:sz w:val="16"/>
          <w:szCs w:val="16"/>
        </w:rPr>
        <w:t xml:space="preserve"> poskytnuté od následujících subjektů</w:t>
      </w:r>
      <w:r w:rsidR="009E7C77" w:rsidRPr="004D03EA">
        <w:rPr>
          <w:rFonts w:eastAsia="Times New Roman"/>
          <w:sz w:val="16"/>
          <w:szCs w:val="16"/>
        </w:rPr>
        <w:t xml:space="preserve"> </w:t>
      </w:r>
      <w:r w:rsidR="00831A19" w:rsidRPr="004D03EA">
        <w:rPr>
          <w:rFonts w:eastAsia="Times New Roman"/>
          <w:sz w:val="16"/>
          <w:szCs w:val="16"/>
        </w:rPr>
        <w:t>za účelem</w:t>
      </w:r>
      <w:r w:rsidR="009E7C77" w:rsidRPr="004D03EA">
        <w:rPr>
          <w:rFonts w:eastAsia="Times New Roman"/>
          <w:sz w:val="16"/>
          <w:szCs w:val="16"/>
        </w:rPr>
        <w:t xml:space="preserve"> </w:t>
      </w:r>
      <w:r w:rsidR="00831A19" w:rsidRPr="004D03EA">
        <w:rPr>
          <w:rFonts w:eastAsia="Times New Roman"/>
          <w:sz w:val="16"/>
          <w:szCs w:val="16"/>
        </w:rPr>
        <w:t>vyplnění</w:t>
      </w:r>
      <w:r w:rsidR="00493DCA" w:rsidRPr="004D03EA">
        <w:rPr>
          <w:rFonts w:eastAsia="Times New Roman"/>
          <w:sz w:val="16"/>
          <w:szCs w:val="16"/>
        </w:rPr>
        <w:t xml:space="preserve"> tohoto dotazníku </w:t>
      </w:r>
    </w:p>
    <w:p w:rsidR="00BE1014" w:rsidRPr="004D03EA" w:rsidRDefault="00BE1014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BE1014" w:rsidRPr="004D03EA" w:rsidRDefault="00BE1014" w:rsidP="004D03EA">
      <w:pPr>
        <w:keepNext/>
        <w:numPr>
          <w:ilvl w:val="0"/>
          <w:numId w:val="1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mezinárodní/regionální ICCROM (ICCROM International/regional)</w:t>
      </w:r>
    </w:p>
    <w:p w:rsidR="00BE1014" w:rsidRPr="004D03EA" w:rsidRDefault="00BE1014" w:rsidP="004D03EA">
      <w:pPr>
        <w:keepNext/>
        <w:numPr>
          <w:ilvl w:val="0"/>
          <w:numId w:val="1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ICOMOS</w:t>
      </w:r>
    </w:p>
    <w:p w:rsidR="00BE1014" w:rsidRPr="004D03EA" w:rsidRDefault="00BE1014" w:rsidP="004D03EA">
      <w:pPr>
        <w:keepNext/>
        <w:numPr>
          <w:ilvl w:val="0"/>
          <w:numId w:val="1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IUCN</w:t>
      </w:r>
    </w:p>
    <w:p w:rsidR="00BE1014" w:rsidRPr="004D03EA" w:rsidRDefault="00BE1014" w:rsidP="004D03EA">
      <w:pPr>
        <w:keepNext/>
        <w:numPr>
          <w:ilvl w:val="0"/>
          <w:numId w:val="1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Národní/regionální (IUCN national/regional)</w:t>
      </w:r>
    </w:p>
    <w:p w:rsidR="00BE1014" w:rsidRPr="004D03EA" w:rsidRDefault="00BE1014" w:rsidP="004D03EA">
      <w:pPr>
        <w:keepNext/>
        <w:numPr>
          <w:ilvl w:val="0"/>
          <w:numId w:val="1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Národní komise pro UNESCO (National Commission for UNESCO)</w:t>
      </w:r>
    </w:p>
    <w:p w:rsidR="00BE1014" w:rsidRPr="004D03EA" w:rsidRDefault="00BE1014" w:rsidP="004D03EA">
      <w:pPr>
        <w:keepNext/>
        <w:numPr>
          <w:ilvl w:val="0"/>
          <w:numId w:val="141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Centrum světového dědictví (World Heritage Centre)</w:t>
      </w:r>
    </w:p>
    <w:p w:rsidR="00BE1014" w:rsidRPr="004D03EA" w:rsidRDefault="00BE1014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97"/>
        <w:gridCol w:w="2143"/>
        <w:gridCol w:w="1244"/>
        <w:gridCol w:w="1177"/>
        <w:gridCol w:w="2769"/>
        <w:gridCol w:w="1286"/>
      </w:tblGrid>
      <w:tr w:rsidR="00493DCA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493DCA" w:rsidP="004D03EA">
            <w:pPr>
              <w:contextualSpacing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Úroveň pomoci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0</w:t>
            </w:r>
            <w:r w:rsidR="00493DCA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1</w:t>
            </w:r>
            <w:r w:rsidR="00493DCA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Žádná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2</w:t>
            </w:r>
            <w:r w:rsidR="00493DCA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Slabá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3</w:t>
            </w:r>
            <w:r w:rsidR="00312AAA"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 xml:space="preserve"> </w:t>
            </w:r>
          </w:p>
          <w:p w:rsidR="00D8687F" w:rsidRPr="004D03EA" w:rsidRDefault="00D8687F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Přiměřené, vyhovující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4</w:t>
            </w:r>
            <w:r w:rsidR="00493DCA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 xml:space="preserve"> Dobrá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31A1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Centrum světového dědictví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UNESCO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UNESCO (</w:t>
            </w:r>
            <w:r w:rsidR="00831A19" w:rsidRPr="004D03EA">
              <w:rPr>
                <w:rFonts w:ascii="Arial" w:eastAsia="Times New Roman" w:hAnsi="Arial" w:cs="Arial"/>
                <w:sz w:val="16"/>
                <w:szCs w:val="16"/>
              </w:rPr>
              <w:t>jiné odbory / místní kanceláře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31A1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Národní komise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UNESCO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31A1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Mezinárodní organizace ICOMOS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31A1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Mezinárodní organizace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IUCN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E5F8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Mezinárodní organizace ICCROM / regionální pobočka organizace ICCROM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31A1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Národní/regionální pobočka organizace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ICOMOS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15.5.1.8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31A19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Národní/regionální pobočka organizace IUCN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15.5.2 </w:t>
      </w:r>
      <w:r w:rsidR="003A1ACC" w:rsidRPr="004D03EA">
        <w:rPr>
          <w:rFonts w:eastAsia="Times New Roman"/>
          <w:sz w:val="16"/>
          <w:szCs w:val="16"/>
        </w:rPr>
        <w:t xml:space="preserve">– Vyhodnoťte, prosím, úroveň pomoci poskytnuté od následujících subjektů za účelem vyplnění dotazníku </w:t>
      </w:r>
      <w:r w:rsidR="005D5FA4" w:rsidRPr="004D03EA">
        <w:rPr>
          <w:rFonts w:eastAsia="Times New Roman"/>
          <w:sz w:val="16"/>
          <w:szCs w:val="16"/>
        </w:rPr>
        <w:t xml:space="preserve">pravidelné </w:t>
      </w:r>
      <w:r w:rsidR="003A1ACC" w:rsidRPr="004D03EA">
        <w:rPr>
          <w:rFonts w:eastAsia="Times New Roman"/>
          <w:sz w:val="16"/>
          <w:szCs w:val="16"/>
        </w:rPr>
        <w:t>zpráv</w:t>
      </w:r>
      <w:r w:rsidR="005D5FA4" w:rsidRPr="004D03EA">
        <w:rPr>
          <w:rFonts w:eastAsia="Times New Roman"/>
          <w:sz w:val="16"/>
          <w:szCs w:val="16"/>
        </w:rPr>
        <w:t>y</w:t>
      </w:r>
    </w:p>
    <w:p w:rsidR="00312AAA" w:rsidRPr="004D03EA" w:rsidRDefault="00312AAA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312AAA" w:rsidRPr="004D03EA" w:rsidRDefault="00312AAA" w:rsidP="004D03EA">
      <w:pPr>
        <w:keepNext/>
        <w:numPr>
          <w:ilvl w:val="0"/>
          <w:numId w:val="14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Mezinárodní/regionální ICCROM (ICCROM International/regional)</w:t>
      </w:r>
    </w:p>
    <w:p w:rsidR="00312AAA" w:rsidRPr="004D03EA" w:rsidRDefault="00312AAA" w:rsidP="004D03EA">
      <w:pPr>
        <w:keepNext/>
        <w:numPr>
          <w:ilvl w:val="0"/>
          <w:numId w:val="14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Národní/regionální IUCN (IUCN national/regional)</w:t>
      </w:r>
    </w:p>
    <w:p w:rsidR="00312AAA" w:rsidRPr="004D03EA" w:rsidRDefault="00312AAA" w:rsidP="004D03EA">
      <w:pPr>
        <w:keepNext/>
        <w:numPr>
          <w:ilvl w:val="0"/>
          <w:numId w:val="14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Národní komise pro UNESCO (National Commission for UNESCO)</w:t>
      </w:r>
    </w:p>
    <w:p w:rsidR="00312AAA" w:rsidRPr="004D03EA" w:rsidRDefault="00312AAA" w:rsidP="004D03EA">
      <w:pPr>
        <w:keepNext/>
        <w:numPr>
          <w:ilvl w:val="0"/>
          <w:numId w:val="14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Národní focal point (světové dědictví (National Focal Point (World Heritage)</w:t>
      </w:r>
    </w:p>
    <w:p w:rsidR="00312AAA" w:rsidRPr="004D03EA" w:rsidRDefault="00312AAA" w:rsidP="004D03EA">
      <w:pPr>
        <w:keepNext/>
        <w:numPr>
          <w:ilvl w:val="0"/>
          <w:numId w:val="142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Centrum světového dědictví (World Heritage Centre)</w:t>
      </w:r>
    </w:p>
    <w:p w:rsidR="00312AAA" w:rsidRPr="004D03EA" w:rsidRDefault="00312AAA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10"/>
        <w:gridCol w:w="2157"/>
        <w:gridCol w:w="1252"/>
        <w:gridCol w:w="1185"/>
        <w:gridCol w:w="2787"/>
        <w:gridCol w:w="1225"/>
      </w:tblGrid>
      <w:tr w:rsidR="003A1ACC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3A1ACC" w:rsidP="004D03EA">
            <w:pPr>
              <w:contextualSpacing/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color w:val="666666"/>
                <w:sz w:val="16"/>
                <w:szCs w:val="16"/>
              </w:rPr>
              <w:t>Úroveň pomoci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0</w:t>
            </w:r>
            <w:r w:rsidR="003A1ACC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Bezpředmětné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1</w:t>
            </w:r>
            <w:r w:rsidR="003A1ACC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Žádná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2</w:t>
            </w:r>
            <w:r w:rsidR="003A1ACC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Slabá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3</w:t>
            </w:r>
            <w:r w:rsidR="003A1ACC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Průměrná</w:t>
            </w:r>
          </w:p>
          <w:p w:rsidR="00D8687F" w:rsidRPr="004D03EA" w:rsidRDefault="00D8687F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Přiměřené, vyhovující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color w:val="4F6B72"/>
                <w:sz w:val="16"/>
                <w:szCs w:val="16"/>
              </w:rPr>
            </w:pPr>
            <w:r w:rsidRPr="004D03EA">
              <w:rPr>
                <w:rStyle w:val="Siln"/>
                <w:rFonts w:ascii="Arial" w:eastAsia="Times New Roman" w:hAnsi="Arial" w:cs="Arial"/>
                <w:color w:val="4F6B72"/>
                <w:sz w:val="16"/>
                <w:szCs w:val="16"/>
              </w:rPr>
              <w:t>4</w:t>
            </w:r>
            <w:r w:rsidR="003A1ACC" w:rsidRPr="004D03EA">
              <w:rPr>
                <w:rFonts w:ascii="Arial" w:eastAsia="Times New Roman" w:hAnsi="Arial" w:cs="Arial"/>
                <w:color w:val="4F6B72"/>
                <w:sz w:val="16"/>
                <w:szCs w:val="16"/>
              </w:rPr>
              <w:t>Dobrá</w:t>
            </w:r>
          </w:p>
        </w:tc>
      </w:tr>
    </w:tbl>
    <w:p w:rsidR="00645ED5" w:rsidRPr="004D03EA" w:rsidRDefault="00645ED5" w:rsidP="004D03EA">
      <w:pPr>
        <w:contextualSpacing/>
        <w:rPr>
          <w:rFonts w:ascii="Verdana" w:eastAsia="Times New Roman" w:hAnsi="Verdana" w:cs="Arial"/>
          <w:vanish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E665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Centrum světového dědictví UNESCO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E665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Zástupce smluvního státu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národní kontaktní bod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E665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Jiné odbory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UNESCO </w:t>
            </w: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(např. místní kancelář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E665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Národní komise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 UNESCO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8E6656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Mezinárodní organizace ICOMOS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E5F8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Mezinárodní organizace ICCROM / regionální pobočka organizace ICCROM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15.5.2.7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E5F8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Národní/regionální pobočka organizace ICOMOS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15.5.2.8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E5F8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Národní/regionální pobočka organizace IUCN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15.5.2.9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0E5F88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Mezinárodní organizace 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IUCN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15.5.3 </w:t>
      </w:r>
      <w:r w:rsidR="00327072" w:rsidRPr="004D03EA">
        <w:rPr>
          <w:rFonts w:eastAsia="Times New Roman"/>
          <w:sz w:val="16"/>
          <w:szCs w:val="16"/>
        </w:rPr>
        <w:t xml:space="preserve">– Byly pro vás on-line školicí zdroje připravené Centrem světového dědictví za účelem vypracování </w:t>
      </w:r>
      <w:r w:rsidR="005D5FA4" w:rsidRPr="004D03EA">
        <w:rPr>
          <w:rFonts w:eastAsia="Times New Roman"/>
          <w:sz w:val="16"/>
          <w:szCs w:val="16"/>
        </w:rPr>
        <w:t xml:space="preserve">pravidelné </w:t>
      </w:r>
      <w:r w:rsidR="00327072" w:rsidRPr="004D03EA">
        <w:rPr>
          <w:rFonts w:eastAsia="Times New Roman"/>
          <w:sz w:val="16"/>
          <w:szCs w:val="16"/>
        </w:rPr>
        <w:t xml:space="preserve">zprávy dostačující pro vyplnění tohoto dotazníku? </w:t>
      </w:r>
    </w:p>
    <w:p w:rsidR="00E568BE" w:rsidRPr="004D03EA" w:rsidRDefault="00E568BE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E568BE" w:rsidRPr="004D03EA" w:rsidRDefault="00E568BE" w:rsidP="004D03EA">
      <w:pPr>
        <w:keepNext/>
        <w:numPr>
          <w:ilvl w:val="0"/>
          <w:numId w:val="14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Style w:val="tooltipfaq"/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Uplatňování periodického reportingu (Periodic Reporting Exercise)</w:t>
      </w:r>
    </w:p>
    <w:p w:rsidR="00E568BE" w:rsidRPr="004D03EA" w:rsidRDefault="00E568BE" w:rsidP="004D03EA">
      <w:pPr>
        <w:keepNext/>
        <w:numPr>
          <w:ilvl w:val="0"/>
          <w:numId w:val="143"/>
        </w:numPr>
        <w:shd w:val="clear" w:color="auto" w:fill="EEEEEE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Style w:val="tooltipfaq"/>
          <w:rFonts w:ascii="Arial" w:eastAsia="Times New Roman" w:hAnsi="Arial" w:cs="Arial"/>
          <w:sz w:val="16"/>
          <w:szCs w:val="16"/>
        </w:rPr>
        <w:t>Centrum světového dědictví (World Heritage Centre)</w:t>
      </w:r>
    </w:p>
    <w:p w:rsidR="00E568BE" w:rsidRPr="004D03EA" w:rsidRDefault="00E568BE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9"/>
        <w:gridCol w:w="9592"/>
        <w:gridCol w:w="375"/>
      </w:tblGrid>
      <w:tr w:rsidR="00645ED5" w:rsidRPr="004D03EA" w:rsidTr="004778A1"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Zaškrtněte jen jedno pole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15.5.3.1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3A5A3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Bezpředmětné (tj. tyto zdroje nebyly použity</w:t>
            </w:r>
            <w:r w:rsidR="00645ED5"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) 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15.5.3.2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Ne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  <w:tr w:rsidR="00645ED5" w:rsidRPr="004D03EA" w:rsidTr="004778A1">
        <w:trPr>
          <w:trHeight w:val="375"/>
        </w:trPr>
        <w:tc>
          <w:tcPr>
            <w:tcW w:w="600" w:type="dxa"/>
            <w:tcBorders>
              <w:top w:val="single" w:sz="6" w:space="0" w:color="333333"/>
              <w:left w:val="single" w:sz="6" w:space="0" w:color="333333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15.5.3.3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2A4D11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>Ano</w:t>
            </w:r>
          </w:p>
        </w:tc>
        <w:tc>
          <w:tcPr>
            <w:tcW w:w="375" w:type="dxa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45ED5" w:rsidRPr="004D03EA" w:rsidRDefault="00645ED5" w:rsidP="004D03EA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D03EA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</w:tr>
    </w:tbl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15.5.4 </w:t>
      </w:r>
      <w:r w:rsidR="00327072" w:rsidRPr="004D03EA">
        <w:rPr>
          <w:rFonts w:eastAsia="Times New Roman"/>
          <w:sz w:val="16"/>
          <w:szCs w:val="16"/>
        </w:rPr>
        <w:t>– Pokud on-line školicí zdroje považujete za nedostačující, jaké změny byste v nich provedli?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lastRenderedPageBreak/>
        <w:t>15.6.</w:t>
      </w:r>
      <w:r w:rsidR="0093058E" w:rsidRPr="004D03EA">
        <w:rPr>
          <w:rFonts w:eastAsia="Times New Roman"/>
          <w:sz w:val="16"/>
          <w:szCs w:val="16"/>
        </w:rPr>
        <w:t xml:space="preserve"> Akce, které vyžadují formální prostudování Výborem světového dědictví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15.6.1 </w:t>
      </w:r>
      <w:r w:rsidR="0093058E" w:rsidRPr="004D03EA">
        <w:rPr>
          <w:rFonts w:eastAsia="Times New Roman"/>
          <w:sz w:val="16"/>
          <w:szCs w:val="16"/>
        </w:rPr>
        <w:t>– Shrnutí akcí, které vyžadují formální prostudování Výborem světového dědictví</w:t>
      </w:r>
    </w:p>
    <w:p w:rsidR="00645ED5" w:rsidRPr="004D03EA" w:rsidRDefault="00645ED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>T</w:t>
      </w:r>
      <w:r w:rsidR="003A1ACC" w:rsidRPr="004D03EA">
        <w:rPr>
          <w:sz w:val="16"/>
          <w:szCs w:val="16"/>
        </w:rPr>
        <w:t xml:space="preserve">ento bod shrnuje veškeré změny týkající se informací o statku světového dědictví, které je třeba zohlednit a které byly uvedeny v této pravidelné zprávě (např. jakékoli změny týkající se informací předvyplněných v některých bodech atd.) a které musí být následně schváleny Výborem světového dědictví. </w:t>
      </w:r>
    </w:p>
    <w:p w:rsidR="009C6171" w:rsidRPr="004D03EA" w:rsidRDefault="009C617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9C6171" w:rsidRPr="004D03EA" w:rsidRDefault="009C617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Výbor světového dědictví (World Heritage Committee)</w:t>
      </w:r>
    </w:p>
    <w:p w:rsidR="00645ED5" w:rsidRPr="004D03EA" w:rsidRDefault="00645ED5" w:rsidP="004D03EA">
      <w:pPr>
        <w:pStyle w:val="Nadpis2"/>
        <w:contextualSpacing/>
        <w:rPr>
          <w:rFonts w:eastAsia="Times New Roman"/>
          <w:sz w:val="16"/>
          <w:szCs w:val="16"/>
        </w:rPr>
      </w:pPr>
      <w:bookmarkStart w:id="0" w:name=""/>
      <w:bookmarkEnd w:id="0"/>
      <w:r w:rsidRPr="004D03EA">
        <w:rPr>
          <w:rFonts w:eastAsia="Times New Roman"/>
          <w:sz w:val="16"/>
          <w:szCs w:val="16"/>
        </w:rPr>
        <w:t>15.7.</w:t>
      </w:r>
      <w:r w:rsidR="00F61165" w:rsidRPr="004D03EA">
        <w:rPr>
          <w:rFonts w:eastAsia="Times New Roman"/>
          <w:sz w:val="16"/>
          <w:szCs w:val="16"/>
        </w:rPr>
        <w:t xml:space="preserve"> Komentáře, závěry a/nebo doporučení ohledně hodnocení průběhu vypracování </w:t>
      </w:r>
      <w:r w:rsidR="005D5FA4" w:rsidRPr="004D03EA">
        <w:rPr>
          <w:rFonts w:eastAsia="Times New Roman"/>
          <w:sz w:val="16"/>
          <w:szCs w:val="16"/>
        </w:rPr>
        <w:t xml:space="preserve">pravidelných </w:t>
      </w:r>
      <w:r w:rsidR="00F61165" w:rsidRPr="004D03EA">
        <w:rPr>
          <w:rFonts w:eastAsia="Times New Roman"/>
          <w:sz w:val="16"/>
          <w:szCs w:val="16"/>
        </w:rPr>
        <w:t>zpráv</w:t>
      </w:r>
    </w:p>
    <w:p w:rsidR="00645ED5" w:rsidRPr="004D03EA" w:rsidRDefault="00645ED5" w:rsidP="004D03EA">
      <w:pPr>
        <w:pStyle w:val="Nadpis3"/>
        <w:spacing w:after="100" w:afterAutospacing="1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15.7.1 </w:t>
      </w:r>
      <w:r w:rsidR="00F61165" w:rsidRPr="004D03EA">
        <w:rPr>
          <w:rFonts w:eastAsia="Times New Roman"/>
          <w:sz w:val="16"/>
          <w:szCs w:val="16"/>
        </w:rPr>
        <w:t xml:space="preserve">– Komentáře, závěry a/nebo doporučení ohledně hodnocení průběhu vypracování </w:t>
      </w:r>
      <w:r w:rsidR="005D5FA4" w:rsidRPr="004D03EA">
        <w:rPr>
          <w:rFonts w:eastAsia="Times New Roman"/>
          <w:sz w:val="16"/>
          <w:szCs w:val="16"/>
        </w:rPr>
        <w:t xml:space="preserve">pravidelných </w:t>
      </w:r>
      <w:r w:rsidR="00F61165" w:rsidRPr="004D03EA">
        <w:rPr>
          <w:rFonts w:eastAsia="Times New Roman"/>
          <w:sz w:val="16"/>
          <w:szCs w:val="16"/>
        </w:rPr>
        <w:t>zpráv</w:t>
      </w:r>
    </w:p>
    <w:p w:rsidR="00645ED5" w:rsidRPr="004D03EA" w:rsidRDefault="00F61165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sz w:val="16"/>
          <w:szCs w:val="16"/>
        </w:rPr>
        <w:t xml:space="preserve">Toto dialogové okno použijte pro jakékoli komentáře, např. vysvětlení výše uvedených odpovědí, zdrojů a/nebo závěrů či doporučení ohledně informací týkajících se vypracování </w:t>
      </w:r>
      <w:r w:rsidR="005D5FA4" w:rsidRPr="004D03EA">
        <w:rPr>
          <w:sz w:val="16"/>
          <w:szCs w:val="16"/>
        </w:rPr>
        <w:t xml:space="preserve">pravidelných </w:t>
      </w:r>
      <w:r w:rsidRPr="004D03EA">
        <w:rPr>
          <w:sz w:val="16"/>
          <w:szCs w:val="16"/>
        </w:rPr>
        <w:t xml:space="preserve">zpráv světového dědictví). Do tohoto dialogového okna lze vyplnit jen omezené množství znaků, zbývající počet znaků se při psaní bude průběžně zobrazovat. </w:t>
      </w:r>
    </w:p>
    <w:p w:rsidR="009C6171" w:rsidRPr="004D03EA" w:rsidRDefault="009C617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</w:p>
    <w:p w:rsidR="009C6171" w:rsidRPr="004D03EA" w:rsidRDefault="009C617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9C6171" w:rsidRPr="004D03EA" w:rsidRDefault="009C6171" w:rsidP="004D03EA">
      <w:pPr>
        <w:pStyle w:val="Normlnweb"/>
        <w:shd w:val="clear" w:color="auto" w:fill="EEEEEE"/>
        <w:spacing w:before="100" w:beforeAutospacing="1" w:after="100" w:afterAutospacing="1"/>
        <w:contextualSpacing/>
        <w:rPr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Uplatňování periodického reportingu (Periodic Reporting Exercise)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26"/>
      </w:tblGrid>
      <w:tr w:rsidR="00645ED5" w:rsidRPr="004D03EA" w:rsidTr="004778A1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C1DAD7"/>
              <w:right w:val="single" w:sz="6" w:space="0" w:color="C1DAD7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5ED5" w:rsidRPr="004D03EA" w:rsidRDefault="00645ED5" w:rsidP="004D03EA">
            <w:pPr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9C6171" w:rsidRPr="004D03EA" w:rsidRDefault="009C6171" w:rsidP="004D03EA">
      <w:pPr>
        <w:pStyle w:val="Nadpis3"/>
        <w:contextualSpacing/>
        <w:rPr>
          <w:rFonts w:eastAsia="Times New Roman"/>
          <w:sz w:val="16"/>
          <w:szCs w:val="16"/>
        </w:rPr>
      </w:pPr>
      <w:r w:rsidRPr="004D03EA">
        <w:rPr>
          <w:rFonts w:eastAsia="Times New Roman"/>
          <w:sz w:val="16"/>
          <w:szCs w:val="16"/>
        </w:rPr>
        <w:t xml:space="preserve">15.7.2 - Děkujeme za zodpovězení všech dotazů. Obraťte se prosím na své kontaktní místo, které dotazník schválí </w:t>
      </w:r>
    </w:p>
    <w:p w:rsidR="009C6171" w:rsidRPr="004D03EA" w:rsidRDefault="009C617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  <w:u w:val="single"/>
        </w:rPr>
      </w:pPr>
    </w:p>
    <w:p w:rsidR="009C6171" w:rsidRPr="004D03EA" w:rsidRDefault="009C617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  <w:u w:val="single"/>
        </w:rPr>
      </w:pPr>
    </w:p>
    <w:p w:rsidR="009C6171" w:rsidRPr="004D03EA" w:rsidRDefault="009C6171" w:rsidP="004D03EA">
      <w:pPr>
        <w:keepNext/>
        <w:shd w:val="clear" w:color="auto" w:fill="EEEEEE"/>
        <w:spacing w:before="0" w:beforeAutospacing="0" w:after="0" w:afterAutospacing="0"/>
        <w:contextualSpacing/>
        <w:rPr>
          <w:rFonts w:ascii="Arial" w:eastAsia="Times New Roman" w:hAnsi="Arial" w:cs="Arial"/>
          <w:sz w:val="16"/>
          <w:szCs w:val="16"/>
        </w:rPr>
      </w:pPr>
      <w:r w:rsidRPr="004D03EA">
        <w:rPr>
          <w:rFonts w:ascii="Arial" w:eastAsia="Times New Roman" w:hAnsi="Arial" w:cs="Arial"/>
          <w:sz w:val="16"/>
          <w:szCs w:val="16"/>
          <w:u w:val="single"/>
        </w:rPr>
        <w:t>Klíčové pojmy</w:t>
      </w:r>
    </w:p>
    <w:p w:rsidR="009C6171" w:rsidRPr="004D03EA" w:rsidRDefault="009C6171" w:rsidP="004D03EA">
      <w:pPr>
        <w:pStyle w:val="Nadpis3"/>
        <w:spacing w:after="100" w:afterAutospacing="1"/>
        <w:contextualSpacing/>
        <w:rPr>
          <w:rFonts w:eastAsia="Times New Roman"/>
          <w:strike/>
          <w:sz w:val="16"/>
          <w:szCs w:val="16"/>
        </w:rPr>
      </w:pPr>
      <w:r w:rsidRPr="004D03EA">
        <w:rPr>
          <w:rStyle w:val="tooltipfaq"/>
          <w:rFonts w:eastAsia="Times New Roman"/>
          <w:sz w:val="16"/>
          <w:szCs w:val="16"/>
        </w:rPr>
        <w:t>Národní focal point (světové dědictví) (National Focal Point (World Heritage)</w:t>
      </w:r>
    </w:p>
    <w:p w:rsidR="009C6171" w:rsidRPr="004D03EA" w:rsidRDefault="009C6171" w:rsidP="004D03EA">
      <w:pPr>
        <w:pStyle w:val="Nadpis3"/>
        <w:spacing w:after="100" w:afterAutospacing="1"/>
        <w:contextualSpacing/>
        <w:rPr>
          <w:rFonts w:eastAsia="Times New Roman"/>
          <w:strike/>
          <w:sz w:val="16"/>
          <w:szCs w:val="16"/>
        </w:rPr>
      </w:pPr>
    </w:p>
    <w:p w:rsidR="00645ED5" w:rsidRPr="004D03EA" w:rsidRDefault="00401D42" w:rsidP="004D03EA">
      <w:pPr>
        <w:pStyle w:val="buttons"/>
        <w:shd w:val="clear" w:color="auto" w:fill="EEEEEE"/>
        <w:spacing w:before="100" w:beforeAutospacing="1" w:after="100" w:afterAutospacing="1"/>
        <w:contextualSpacing/>
        <w:jc w:val="center"/>
        <w:rPr>
          <w:sz w:val="16"/>
          <w:szCs w:val="16"/>
        </w:rPr>
      </w:pPr>
      <w:hyperlink r:id="rId74" w:history="1">
        <w:r w:rsidR="00F61165" w:rsidRPr="004D03EA">
          <w:rPr>
            <w:rStyle w:val="Hypertextovodkaz"/>
            <w:sz w:val="16"/>
            <w:szCs w:val="16"/>
          </w:rPr>
          <w:t>Hodnocení</w:t>
        </w:r>
        <w:r w:rsidR="00645ED5" w:rsidRPr="004D03EA">
          <w:rPr>
            <w:color w:val="0000FF"/>
            <w:sz w:val="16"/>
            <w:szCs w:val="16"/>
            <w:u w:val="single"/>
          </w:rPr>
          <w:br/>
        </w:r>
      </w:hyperlink>
    </w:p>
    <w:p w:rsidR="00645ED5" w:rsidRPr="004D03EA" w:rsidRDefault="00645ED5" w:rsidP="004D03EA">
      <w:pPr>
        <w:contextualSpacing/>
        <w:rPr>
          <w:sz w:val="16"/>
          <w:szCs w:val="16"/>
        </w:rPr>
      </w:pPr>
    </w:p>
    <w:p w:rsidR="00645ED5" w:rsidRPr="004D03EA" w:rsidRDefault="00645ED5" w:rsidP="004D03EA">
      <w:pPr>
        <w:contextualSpacing/>
        <w:rPr>
          <w:sz w:val="16"/>
          <w:szCs w:val="16"/>
        </w:rPr>
      </w:pPr>
    </w:p>
    <w:p w:rsidR="00BA238D" w:rsidRPr="004D03EA" w:rsidRDefault="00BA238D" w:rsidP="004D03EA">
      <w:pPr>
        <w:contextualSpacing/>
        <w:rPr>
          <w:sz w:val="16"/>
          <w:szCs w:val="16"/>
        </w:rPr>
      </w:pPr>
    </w:p>
    <w:sectPr w:rsidR="00BA238D" w:rsidRPr="004D03EA" w:rsidSect="00BA2EE5">
      <w:headerReference w:type="default" r:id="rId75"/>
      <w:footerReference w:type="default" r:id="rId76"/>
      <w:footerReference w:type="first" r:id="rId77"/>
      <w:pgSz w:w="11906" w:h="16838"/>
      <w:pgMar w:top="680" w:right="680" w:bottom="680" w:left="680" w:header="850" w:footer="454" w:gutter="0"/>
      <w:cols w:space="56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B0F" w:rsidRDefault="009A2B0F" w:rsidP="009A2B0F">
      <w:pPr>
        <w:spacing w:before="0" w:after="0"/>
      </w:pPr>
      <w:r>
        <w:separator/>
      </w:r>
    </w:p>
  </w:endnote>
  <w:endnote w:type="continuationSeparator" w:id="0">
    <w:p w:rsidR="009A2B0F" w:rsidRDefault="009A2B0F" w:rsidP="009A2B0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6168"/>
      <w:docPartObj>
        <w:docPartGallery w:val="Page Numbers (Bottom of Page)"/>
        <w:docPartUnique/>
      </w:docPartObj>
    </w:sdtPr>
    <w:sdtContent>
      <w:p w:rsidR="009A2B0F" w:rsidRDefault="00401D42">
        <w:pPr>
          <w:pStyle w:val="Zpat"/>
          <w:jc w:val="right"/>
        </w:pPr>
        <w:fldSimple w:instr=" PAGE   \* MERGEFORMAT ">
          <w:r w:rsidR="00BA2EE5">
            <w:rPr>
              <w:noProof/>
            </w:rPr>
            <w:t>2</w:t>
          </w:r>
        </w:fldSimple>
      </w:p>
    </w:sdtContent>
  </w:sdt>
  <w:p w:rsidR="009A2B0F" w:rsidRDefault="009A2B0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6166"/>
      <w:docPartObj>
        <w:docPartGallery w:val="Page Numbers (Bottom of Page)"/>
        <w:docPartUnique/>
      </w:docPartObj>
    </w:sdtPr>
    <w:sdtContent>
      <w:p w:rsidR="009A2B0F" w:rsidRDefault="00401D42">
        <w:pPr>
          <w:pStyle w:val="Zpat"/>
          <w:jc w:val="right"/>
        </w:pPr>
        <w:fldSimple w:instr=" PAGE   \* MERGEFORMAT ">
          <w:r w:rsidR="00BA2EE5">
            <w:rPr>
              <w:noProof/>
            </w:rPr>
            <w:t>1</w:t>
          </w:r>
        </w:fldSimple>
      </w:p>
    </w:sdtContent>
  </w:sdt>
  <w:p w:rsidR="009A2B0F" w:rsidRDefault="009A2B0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B0F" w:rsidRDefault="009A2B0F" w:rsidP="009A2B0F">
      <w:pPr>
        <w:spacing w:before="0" w:after="0"/>
      </w:pPr>
      <w:r>
        <w:separator/>
      </w:r>
    </w:p>
  </w:footnote>
  <w:footnote w:type="continuationSeparator" w:id="0">
    <w:p w:rsidR="009A2B0F" w:rsidRDefault="009A2B0F" w:rsidP="009A2B0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9F3B415DC950483B8F9341F9608A1AB3"/>
      </w:placeholder>
      <w:temporary/>
      <w:showingPlcHdr/>
    </w:sdtPr>
    <w:sdtContent>
      <w:p w:rsidR="004825C9" w:rsidRDefault="004825C9">
        <w:pPr>
          <w:pStyle w:val="Zhlav"/>
        </w:pPr>
        <w:r>
          <w:t>[Zadejte text.]</w:t>
        </w:r>
      </w:p>
    </w:sdtContent>
  </w:sdt>
  <w:p w:rsidR="004825C9" w:rsidRDefault="004825C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88C"/>
    <w:multiLevelType w:val="multilevel"/>
    <w:tmpl w:val="EF1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54DB5"/>
    <w:multiLevelType w:val="multilevel"/>
    <w:tmpl w:val="B780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B73E7"/>
    <w:multiLevelType w:val="multilevel"/>
    <w:tmpl w:val="87DA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015806"/>
    <w:multiLevelType w:val="multilevel"/>
    <w:tmpl w:val="5468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F221F1"/>
    <w:multiLevelType w:val="multilevel"/>
    <w:tmpl w:val="8A0C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814FD"/>
    <w:multiLevelType w:val="multilevel"/>
    <w:tmpl w:val="E7A8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AD6E27"/>
    <w:multiLevelType w:val="multilevel"/>
    <w:tmpl w:val="36023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0AA46367"/>
    <w:multiLevelType w:val="multilevel"/>
    <w:tmpl w:val="6A38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D25CD2"/>
    <w:multiLevelType w:val="multilevel"/>
    <w:tmpl w:val="511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D62671"/>
    <w:multiLevelType w:val="multilevel"/>
    <w:tmpl w:val="EB86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5366EC"/>
    <w:multiLevelType w:val="multilevel"/>
    <w:tmpl w:val="930A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7F55C5"/>
    <w:multiLevelType w:val="multilevel"/>
    <w:tmpl w:val="5468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E9756CC"/>
    <w:multiLevelType w:val="multilevel"/>
    <w:tmpl w:val="10AE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E5297C"/>
    <w:multiLevelType w:val="multilevel"/>
    <w:tmpl w:val="59F2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4E4AFA"/>
    <w:multiLevelType w:val="multilevel"/>
    <w:tmpl w:val="6144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8109E6"/>
    <w:multiLevelType w:val="multilevel"/>
    <w:tmpl w:val="CB9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AE3095"/>
    <w:multiLevelType w:val="multilevel"/>
    <w:tmpl w:val="F15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500B47"/>
    <w:multiLevelType w:val="multilevel"/>
    <w:tmpl w:val="B1EC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71648E"/>
    <w:multiLevelType w:val="multilevel"/>
    <w:tmpl w:val="B544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0BA5101"/>
    <w:multiLevelType w:val="multilevel"/>
    <w:tmpl w:val="B25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8B3109"/>
    <w:multiLevelType w:val="multilevel"/>
    <w:tmpl w:val="BACA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050107"/>
    <w:multiLevelType w:val="multilevel"/>
    <w:tmpl w:val="0F32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3D16D1F"/>
    <w:multiLevelType w:val="multilevel"/>
    <w:tmpl w:val="3E8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49432EF"/>
    <w:multiLevelType w:val="multilevel"/>
    <w:tmpl w:val="5BB4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49D7D96"/>
    <w:multiLevelType w:val="multilevel"/>
    <w:tmpl w:val="6F68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EC5632"/>
    <w:multiLevelType w:val="multilevel"/>
    <w:tmpl w:val="FB40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5BD2F19"/>
    <w:multiLevelType w:val="multilevel"/>
    <w:tmpl w:val="1F80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5FC15CF"/>
    <w:multiLevelType w:val="multilevel"/>
    <w:tmpl w:val="DB4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6864AD6"/>
    <w:multiLevelType w:val="multilevel"/>
    <w:tmpl w:val="89D4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8F92D48"/>
    <w:multiLevelType w:val="multilevel"/>
    <w:tmpl w:val="DE8C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BA121B0"/>
    <w:multiLevelType w:val="multilevel"/>
    <w:tmpl w:val="5078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D243282"/>
    <w:multiLevelType w:val="multilevel"/>
    <w:tmpl w:val="B65C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D2558A7"/>
    <w:multiLevelType w:val="multilevel"/>
    <w:tmpl w:val="A71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DB71E7A"/>
    <w:multiLevelType w:val="multilevel"/>
    <w:tmpl w:val="D736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DD41270"/>
    <w:multiLevelType w:val="multilevel"/>
    <w:tmpl w:val="ECD0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DDC48A3"/>
    <w:multiLevelType w:val="multilevel"/>
    <w:tmpl w:val="D5B6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E415EE7"/>
    <w:multiLevelType w:val="multilevel"/>
    <w:tmpl w:val="016A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0A46755"/>
    <w:multiLevelType w:val="multilevel"/>
    <w:tmpl w:val="E1DC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4E06E7A"/>
    <w:multiLevelType w:val="multilevel"/>
    <w:tmpl w:val="05A8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5003553"/>
    <w:multiLevelType w:val="multilevel"/>
    <w:tmpl w:val="D748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52C487A"/>
    <w:multiLevelType w:val="multilevel"/>
    <w:tmpl w:val="647C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6832638"/>
    <w:multiLevelType w:val="multilevel"/>
    <w:tmpl w:val="B80C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806394E"/>
    <w:multiLevelType w:val="multilevel"/>
    <w:tmpl w:val="5DB2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84066CF"/>
    <w:multiLevelType w:val="multilevel"/>
    <w:tmpl w:val="A61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9902E01"/>
    <w:multiLevelType w:val="multilevel"/>
    <w:tmpl w:val="3518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A61143B"/>
    <w:multiLevelType w:val="multilevel"/>
    <w:tmpl w:val="A526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B4E0143"/>
    <w:multiLevelType w:val="multilevel"/>
    <w:tmpl w:val="0E9E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B896887"/>
    <w:multiLevelType w:val="multilevel"/>
    <w:tmpl w:val="866C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C951EB1"/>
    <w:multiLevelType w:val="multilevel"/>
    <w:tmpl w:val="4D64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C9E6360"/>
    <w:multiLevelType w:val="multilevel"/>
    <w:tmpl w:val="597E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CE92D2B"/>
    <w:multiLevelType w:val="multilevel"/>
    <w:tmpl w:val="032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D217DF7"/>
    <w:multiLevelType w:val="multilevel"/>
    <w:tmpl w:val="5E3C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ECE3F45"/>
    <w:multiLevelType w:val="multilevel"/>
    <w:tmpl w:val="1BF0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1A66F76"/>
    <w:multiLevelType w:val="multilevel"/>
    <w:tmpl w:val="8BC4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4D20E15"/>
    <w:multiLevelType w:val="multilevel"/>
    <w:tmpl w:val="DAC4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63A02B9"/>
    <w:multiLevelType w:val="multilevel"/>
    <w:tmpl w:val="44F8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67F641A"/>
    <w:multiLevelType w:val="multilevel"/>
    <w:tmpl w:val="00E6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6811E6C"/>
    <w:multiLevelType w:val="multilevel"/>
    <w:tmpl w:val="AF0A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69533D7"/>
    <w:multiLevelType w:val="multilevel"/>
    <w:tmpl w:val="DE4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6E24DC0"/>
    <w:multiLevelType w:val="multilevel"/>
    <w:tmpl w:val="05A6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78A7327"/>
    <w:multiLevelType w:val="multilevel"/>
    <w:tmpl w:val="D1BC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7A15373"/>
    <w:multiLevelType w:val="multilevel"/>
    <w:tmpl w:val="5732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8D3349C"/>
    <w:multiLevelType w:val="multilevel"/>
    <w:tmpl w:val="2776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95E1D23"/>
    <w:multiLevelType w:val="multilevel"/>
    <w:tmpl w:val="FBAC9E68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9AC4D64"/>
    <w:multiLevelType w:val="multilevel"/>
    <w:tmpl w:val="726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B196599"/>
    <w:multiLevelType w:val="multilevel"/>
    <w:tmpl w:val="BEB0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C2053D9"/>
    <w:multiLevelType w:val="multilevel"/>
    <w:tmpl w:val="CAD4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C571B24"/>
    <w:multiLevelType w:val="multilevel"/>
    <w:tmpl w:val="DF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CF135BE"/>
    <w:multiLevelType w:val="multilevel"/>
    <w:tmpl w:val="CDAC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D220F32"/>
    <w:multiLevelType w:val="multilevel"/>
    <w:tmpl w:val="5E56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D6D3E78"/>
    <w:multiLevelType w:val="multilevel"/>
    <w:tmpl w:val="8DBC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E421DAF"/>
    <w:multiLevelType w:val="multilevel"/>
    <w:tmpl w:val="CEF6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EFF7789"/>
    <w:multiLevelType w:val="multilevel"/>
    <w:tmpl w:val="24F0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F0306C2"/>
    <w:multiLevelType w:val="multilevel"/>
    <w:tmpl w:val="D60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F35198E"/>
    <w:multiLevelType w:val="multilevel"/>
    <w:tmpl w:val="25A0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04D1026"/>
    <w:multiLevelType w:val="multilevel"/>
    <w:tmpl w:val="504A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30B4779"/>
    <w:multiLevelType w:val="multilevel"/>
    <w:tmpl w:val="44D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3252C8F"/>
    <w:multiLevelType w:val="multilevel"/>
    <w:tmpl w:val="5706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68051E4"/>
    <w:multiLevelType w:val="multilevel"/>
    <w:tmpl w:val="C3FE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75B3302"/>
    <w:multiLevelType w:val="multilevel"/>
    <w:tmpl w:val="341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94B7D25"/>
    <w:multiLevelType w:val="multilevel"/>
    <w:tmpl w:val="859A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9A17458"/>
    <w:multiLevelType w:val="multilevel"/>
    <w:tmpl w:val="47DE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A0E2F4E"/>
    <w:multiLevelType w:val="multilevel"/>
    <w:tmpl w:val="1E00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A695CA0"/>
    <w:multiLevelType w:val="multilevel"/>
    <w:tmpl w:val="4BD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AB2455C"/>
    <w:multiLevelType w:val="multilevel"/>
    <w:tmpl w:val="253E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C132C51"/>
    <w:multiLevelType w:val="multilevel"/>
    <w:tmpl w:val="901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C145352"/>
    <w:multiLevelType w:val="multilevel"/>
    <w:tmpl w:val="75E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DE62559"/>
    <w:multiLevelType w:val="multilevel"/>
    <w:tmpl w:val="F25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E4D2A1F"/>
    <w:multiLevelType w:val="multilevel"/>
    <w:tmpl w:val="2AA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EB54505"/>
    <w:multiLevelType w:val="multilevel"/>
    <w:tmpl w:val="1E4E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F890472"/>
    <w:multiLevelType w:val="multilevel"/>
    <w:tmpl w:val="706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0546597"/>
    <w:multiLevelType w:val="multilevel"/>
    <w:tmpl w:val="2276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15452D6"/>
    <w:multiLevelType w:val="multilevel"/>
    <w:tmpl w:val="672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29F6A1F"/>
    <w:multiLevelType w:val="multilevel"/>
    <w:tmpl w:val="C7B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2CC1E20"/>
    <w:multiLevelType w:val="multilevel"/>
    <w:tmpl w:val="B13E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2FB3EEB"/>
    <w:multiLevelType w:val="multilevel"/>
    <w:tmpl w:val="EE64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3CA2B60"/>
    <w:multiLevelType w:val="multilevel"/>
    <w:tmpl w:val="5452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4447ED8"/>
    <w:multiLevelType w:val="multilevel"/>
    <w:tmpl w:val="02AA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5678009F"/>
    <w:multiLevelType w:val="multilevel"/>
    <w:tmpl w:val="F0D0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8893F2A"/>
    <w:multiLevelType w:val="multilevel"/>
    <w:tmpl w:val="C4A4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8B319C7"/>
    <w:multiLevelType w:val="multilevel"/>
    <w:tmpl w:val="592A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9560604"/>
    <w:multiLevelType w:val="multilevel"/>
    <w:tmpl w:val="FA90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BB15771"/>
    <w:multiLevelType w:val="multilevel"/>
    <w:tmpl w:val="AD34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D154A8F"/>
    <w:multiLevelType w:val="multilevel"/>
    <w:tmpl w:val="2908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DD036BD"/>
    <w:multiLevelType w:val="multilevel"/>
    <w:tmpl w:val="7D28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FCE2804"/>
    <w:multiLevelType w:val="multilevel"/>
    <w:tmpl w:val="A17EF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6">
    <w:nsid w:val="606C5780"/>
    <w:multiLevelType w:val="multilevel"/>
    <w:tmpl w:val="2318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1431D75"/>
    <w:multiLevelType w:val="multilevel"/>
    <w:tmpl w:val="9046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15B2206"/>
    <w:multiLevelType w:val="multilevel"/>
    <w:tmpl w:val="F1F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1B34C39"/>
    <w:multiLevelType w:val="multilevel"/>
    <w:tmpl w:val="EB0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2812C11"/>
    <w:multiLevelType w:val="multilevel"/>
    <w:tmpl w:val="961E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2D5436A"/>
    <w:multiLevelType w:val="multilevel"/>
    <w:tmpl w:val="1D20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32135D2"/>
    <w:multiLevelType w:val="multilevel"/>
    <w:tmpl w:val="0BE4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4C92F41"/>
    <w:multiLevelType w:val="multilevel"/>
    <w:tmpl w:val="34B6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5094F35"/>
    <w:multiLevelType w:val="multilevel"/>
    <w:tmpl w:val="C4A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55A7F2F"/>
    <w:multiLevelType w:val="multilevel"/>
    <w:tmpl w:val="1270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684C6C15"/>
    <w:multiLevelType w:val="multilevel"/>
    <w:tmpl w:val="3C3C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84C75CF"/>
    <w:multiLevelType w:val="multilevel"/>
    <w:tmpl w:val="8F98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8863402"/>
    <w:multiLevelType w:val="multilevel"/>
    <w:tmpl w:val="C958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C026581"/>
    <w:multiLevelType w:val="multilevel"/>
    <w:tmpl w:val="BED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6C967ADF"/>
    <w:multiLevelType w:val="multilevel"/>
    <w:tmpl w:val="2D3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D260E69"/>
    <w:multiLevelType w:val="multilevel"/>
    <w:tmpl w:val="08AA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DE24CF3"/>
    <w:multiLevelType w:val="multilevel"/>
    <w:tmpl w:val="75B8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6DF7658E"/>
    <w:multiLevelType w:val="multilevel"/>
    <w:tmpl w:val="87DA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6F04334D"/>
    <w:multiLevelType w:val="multilevel"/>
    <w:tmpl w:val="B13A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6F8345C7"/>
    <w:multiLevelType w:val="multilevel"/>
    <w:tmpl w:val="3F70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2724DE3"/>
    <w:multiLevelType w:val="multilevel"/>
    <w:tmpl w:val="6CDE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29C0BBB"/>
    <w:multiLevelType w:val="multilevel"/>
    <w:tmpl w:val="61CA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2B8486F"/>
    <w:multiLevelType w:val="multilevel"/>
    <w:tmpl w:val="3D7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2D0563B"/>
    <w:multiLevelType w:val="multilevel"/>
    <w:tmpl w:val="C24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41779AC"/>
    <w:multiLevelType w:val="multilevel"/>
    <w:tmpl w:val="0EF0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42D3D78"/>
    <w:multiLevelType w:val="multilevel"/>
    <w:tmpl w:val="A5B2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43E5255"/>
    <w:multiLevelType w:val="multilevel"/>
    <w:tmpl w:val="A8C4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6422205"/>
    <w:multiLevelType w:val="multilevel"/>
    <w:tmpl w:val="BD4C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6712897"/>
    <w:multiLevelType w:val="multilevel"/>
    <w:tmpl w:val="AAFC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6B311B2"/>
    <w:multiLevelType w:val="multilevel"/>
    <w:tmpl w:val="02C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85E0F22"/>
    <w:multiLevelType w:val="multilevel"/>
    <w:tmpl w:val="5B64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B13586F"/>
    <w:multiLevelType w:val="multilevel"/>
    <w:tmpl w:val="EBA0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BAF3A20"/>
    <w:multiLevelType w:val="multilevel"/>
    <w:tmpl w:val="17C8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BC03724"/>
    <w:multiLevelType w:val="multilevel"/>
    <w:tmpl w:val="30A2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D0F767C"/>
    <w:multiLevelType w:val="multilevel"/>
    <w:tmpl w:val="73F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DCE19A3"/>
    <w:multiLevelType w:val="multilevel"/>
    <w:tmpl w:val="7BD0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7E5B3F94"/>
    <w:multiLevelType w:val="multilevel"/>
    <w:tmpl w:val="B11E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F93021A"/>
    <w:multiLevelType w:val="multilevel"/>
    <w:tmpl w:val="9994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3"/>
  </w:num>
  <w:num w:numId="2">
    <w:abstractNumId w:val="63"/>
  </w:num>
  <w:num w:numId="3">
    <w:abstractNumId w:val="24"/>
  </w:num>
  <w:num w:numId="4">
    <w:abstractNumId w:val="74"/>
  </w:num>
  <w:num w:numId="5">
    <w:abstractNumId w:val="132"/>
  </w:num>
  <w:num w:numId="6">
    <w:abstractNumId w:val="45"/>
  </w:num>
  <w:num w:numId="7">
    <w:abstractNumId w:val="70"/>
  </w:num>
  <w:num w:numId="8">
    <w:abstractNumId w:val="36"/>
  </w:num>
  <w:num w:numId="9">
    <w:abstractNumId w:val="68"/>
  </w:num>
  <w:num w:numId="10">
    <w:abstractNumId w:val="99"/>
  </w:num>
  <w:num w:numId="11">
    <w:abstractNumId w:val="29"/>
  </w:num>
  <w:num w:numId="12">
    <w:abstractNumId w:val="58"/>
  </w:num>
  <w:num w:numId="13">
    <w:abstractNumId w:val="33"/>
  </w:num>
  <w:num w:numId="14">
    <w:abstractNumId w:val="103"/>
  </w:num>
  <w:num w:numId="15">
    <w:abstractNumId w:val="107"/>
  </w:num>
  <w:num w:numId="16">
    <w:abstractNumId w:val="38"/>
  </w:num>
  <w:num w:numId="17">
    <w:abstractNumId w:val="64"/>
  </w:num>
  <w:num w:numId="18">
    <w:abstractNumId w:val="92"/>
  </w:num>
  <w:num w:numId="19">
    <w:abstractNumId w:val="79"/>
  </w:num>
  <w:num w:numId="20">
    <w:abstractNumId w:val="14"/>
  </w:num>
  <w:num w:numId="21">
    <w:abstractNumId w:val="124"/>
  </w:num>
  <w:num w:numId="22">
    <w:abstractNumId w:val="65"/>
  </w:num>
  <w:num w:numId="23">
    <w:abstractNumId w:val="93"/>
  </w:num>
  <w:num w:numId="24">
    <w:abstractNumId w:val="41"/>
  </w:num>
  <w:num w:numId="25">
    <w:abstractNumId w:val="100"/>
  </w:num>
  <w:num w:numId="26">
    <w:abstractNumId w:val="89"/>
  </w:num>
  <w:num w:numId="27">
    <w:abstractNumId w:val="57"/>
  </w:num>
  <w:num w:numId="28">
    <w:abstractNumId w:val="134"/>
  </w:num>
  <w:num w:numId="29">
    <w:abstractNumId w:val="4"/>
  </w:num>
  <w:num w:numId="30">
    <w:abstractNumId w:val="2"/>
  </w:num>
  <w:num w:numId="31">
    <w:abstractNumId w:val="69"/>
  </w:num>
  <w:num w:numId="32">
    <w:abstractNumId w:val="136"/>
  </w:num>
  <w:num w:numId="33">
    <w:abstractNumId w:val="28"/>
  </w:num>
  <w:num w:numId="34">
    <w:abstractNumId w:val="87"/>
  </w:num>
  <w:num w:numId="35">
    <w:abstractNumId w:val="61"/>
  </w:num>
  <w:num w:numId="36">
    <w:abstractNumId w:val="1"/>
  </w:num>
  <w:num w:numId="37">
    <w:abstractNumId w:val="98"/>
  </w:num>
  <w:num w:numId="38">
    <w:abstractNumId w:val="47"/>
  </w:num>
  <w:num w:numId="39">
    <w:abstractNumId w:val="101"/>
  </w:num>
  <w:num w:numId="40">
    <w:abstractNumId w:val="66"/>
  </w:num>
  <w:num w:numId="41">
    <w:abstractNumId w:val="35"/>
  </w:num>
  <w:num w:numId="42">
    <w:abstractNumId w:val="139"/>
  </w:num>
  <w:num w:numId="43">
    <w:abstractNumId w:val="43"/>
  </w:num>
  <w:num w:numId="44">
    <w:abstractNumId w:val="88"/>
  </w:num>
  <w:num w:numId="45">
    <w:abstractNumId w:val="9"/>
  </w:num>
  <w:num w:numId="46">
    <w:abstractNumId w:val="11"/>
  </w:num>
  <w:num w:numId="47">
    <w:abstractNumId w:val="59"/>
  </w:num>
  <w:num w:numId="48">
    <w:abstractNumId w:val="122"/>
  </w:num>
  <w:num w:numId="49">
    <w:abstractNumId w:val="84"/>
  </w:num>
  <w:num w:numId="50">
    <w:abstractNumId w:val="31"/>
  </w:num>
  <w:num w:numId="51">
    <w:abstractNumId w:val="51"/>
  </w:num>
  <w:num w:numId="52">
    <w:abstractNumId w:val="138"/>
  </w:num>
  <w:num w:numId="53">
    <w:abstractNumId w:val="118"/>
  </w:num>
  <w:num w:numId="54">
    <w:abstractNumId w:val="96"/>
  </w:num>
  <w:num w:numId="55">
    <w:abstractNumId w:val="91"/>
  </w:num>
  <w:num w:numId="56">
    <w:abstractNumId w:val="46"/>
  </w:num>
  <w:num w:numId="57">
    <w:abstractNumId w:val="72"/>
  </w:num>
  <w:num w:numId="58">
    <w:abstractNumId w:val="20"/>
  </w:num>
  <w:num w:numId="59">
    <w:abstractNumId w:val="135"/>
  </w:num>
  <w:num w:numId="60">
    <w:abstractNumId w:val="116"/>
  </w:num>
  <w:num w:numId="61">
    <w:abstractNumId w:val="67"/>
  </w:num>
  <w:num w:numId="62">
    <w:abstractNumId w:val="0"/>
  </w:num>
  <w:num w:numId="63">
    <w:abstractNumId w:val="50"/>
  </w:num>
  <w:num w:numId="64">
    <w:abstractNumId w:val="115"/>
  </w:num>
  <w:num w:numId="65">
    <w:abstractNumId w:val="131"/>
  </w:num>
  <w:num w:numId="66">
    <w:abstractNumId w:val="7"/>
  </w:num>
  <w:num w:numId="67">
    <w:abstractNumId w:val="8"/>
  </w:num>
  <w:num w:numId="68">
    <w:abstractNumId w:val="12"/>
  </w:num>
  <w:num w:numId="69">
    <w:abstractNumId w:val="117"/>
  </w:num>
  <w:num w:numId="70">
    <w:abstractNumId w:val="85"/>
  </w:num>
  <w:num w:numId="71">
    <w:abstractNumId w:val="94"/>
  </w:num>
  <w:num w:numId="72">
    <w:abstractNumId w:val="140"/>
  </w:num>
  <w:num w:numId="73">
    <w:abstractNumId w:val="130"/>
  </w:num>
  <w:num w:numId="74">
    <w:abstractNumId w:val="49"/>
  </w:num>
  <w:num w:numId="75">
    <w:abstractNumId w:val="81"/>
  </w:num>
  <w:num w:numId="76">
    <w:abstractNumId w:val="23"/>
  </w:num>
  <w:num w:numId="77">
    <w:abstractNumId w:val="110"/>
  </w:num>
  <w:num w:numId="78">
    <w:abstractNumId w:val="142"/>
  </w:num>
  <w:num w:numId="79">
    <w:abstractNumId w:val="60"/>
  </w:num>
  <w:num w:numId="80">
    <w:abstractNumId w:val="119"/>
  </w:num>
  <w:num w:numId="81">
    <w:abstractNumId w:val="127"/>
  </w:num>
  <w:num w:numId="82">
    <w:abstractNumId w:val="111"/>
  </w:num>
  <w:num w:numId="83">
    <w:abstractNumId w:val="78"/>
  </w:num>
  <w:num w:numId="84">
    <w:abstractNumId w:val="125"/>
  </w:num>
  <w:num w:numId="85">
    <w:abstractNumId w:val="52"/>
  </w:num>
  <w:num w:numId="86">
    <w:abstractNumId w:val="83"/>
  </w:num>
  <w:num w:numId="87">
    <w:abstractNumId w:val="76"/>
  </w:num>
  <w:num w:numId="88">
    <w:abstractNumId w:val="37"/>
  </w:num>
  <w:num w:numId="89">
    <w:abstractNumId w:val="121"/>
  </w:num>
  <w:num w:numId="90">
    <w:abstractNumId w:val="102"/>
  </w:num>
  <w:num w:numId="91">
    <w:abstractNumId w:val="90"/>
  </w:num>
  <w:num w:numId="92">
    <w:abstractNumId w:val="40"/>
  </w:num>
  <w:num w:numId="93">
    <w:abstractNumId w:val="109"/>
  </w:num>
  <w:num w:numId="94">
    <w:abstractNumId w:val="123"/>
  </w:num>
  <w:num w:numId="95">
    <w:abstractNumId w:val="32"/>
  </w:num>
  <w:num w:numId="96">
    <w:abstractNumId w:val="5"/>
  </w:num>
  <w:num w:numId="97">
    <w:abstractNumId w:val="71"/>
  </w:num>
  <w:num w:numId="98">
    <w:abstractNumId w:val="104"/>
  </w:num>
  <w:num w:numId="99">
    <w:abstractNumId w:val="106"/>
  </w:num>
  <w:num w:numId="100">
    <w:abstractNumId w:val="114"/>
  </w:num>
  <w:num w:numId="101">
    <w:abstractNumId w:val="34"/>
  </w:num>
  <w:num w:numId="102">
    <w:abstractNumId w:val="77"/>
  </w:num>
  <w:num w:numId="103">
    <w:abstractNumId w:val="6"/>
  </w:num>
  <w:num w:numId="104">
    <w:abstractNumId w:val="56"/>
  </w:num>
  <w:num w:numId="105">
    <w:abstractNumId w:val="26"/>
  </w:num>
  <w:num w:numId="106">
    <w:abstractNumId w:val="141"/>
  </w:num>
  <w:num w:numId="107">
    <w:abstractNumId w:val="16"/>
  </w:num>
  <w:num w:numId="108">
    <w:abstractNumId w:val="128"/>
  </w:num>
  <w:num w:numId="109">
    <w:abstractNumId w:val="62"/>
  </w:num>
  <w:num w:numId="110">
    <w:abstractNumId w:val="80"/>
  </w:num>
  <w:num w:numId="111">
    <w:abstractNumId w:val="95"/>
  </w:num>
  <w:num w:numId="112">
    <w:abstractNumId w:val="53"/>
  </w:num>
  <w:num w:numId="113">
    <w:abstractNumId w:val="15"/>
  </w:num>
  <w:num w:numId="114">
    <w:abstractNumId w:val="54"/>
  </w:num>
  <w:num w:numId="115">
    <w:abstractNumId w:val="13"/>
  </w:num>
  <w:num w:numId="116">
    <w:abstractNumId w:val="18"/>
  </w:num>
  <w:num w:numId="117">
    <w:abstractNumId w:val="30"/>
  </w:num>
  <w:num w:numId="118">
    <w:abstractNumId w:val="21"/>
  </w:num>
  <w:num w:numId="119">
    <w:abstractNumId w:val="133"/>
  </w:num>
  <w:num w:numId="120">
    <w:abstractNumId w:val="19"/>
  </w:num>
  <w:num w:numId="121">
    <w:abstractNumId w:val="42"/>
  </w:num>
  <w:num w:numId="122">
    <w:abstractNumId w:val="3"/>
  </w:num>
  <w:num w:numId="123">
    <w:abstractNumId w:val="55"/>
  </w:num>
  <w:num w:numId="124">
    <w:abstractNumId w:val="10"/>
  </w:num>
  <w:num w:numId="125">
    <w:abstractNumId w:val="48"/>
  </w:num>
  <w:num w:numId="126">
    <w:abstractNumId w:val="112"/>
  </w:num>
  <w:num w:numId="127">
    <w:abstractNumId w:val="25"/>
  </w:num>
  <w:num w:numId="128">
    <w:abstractNumId w:val="82"/>
  </w:num>
  <w:num w:numId="129">
    <w:abstractNumId w:val="105"/>
  </w:num>
  <w:num w:numId="130">
    <w:abstractNumId w:val="73"/>
  </w:num>
  <w:num w:numId="131">
    <w:abstractNumId w:val="22"/>
  </w:num>
  <w:num w:numId="132">
    <w:abstractNumId w:val="129"/>
  </w:num>
  <w:num w:numId="133">
    <w:abstractNumId w:val="75"/>
  </w:num>
  <w:num w:numId="134">
    <w:abstractNumId w:val="113"/>
  </w:num>
  <w:num w:numId="135">
    <w:abstractNumId w:val="108"/>
  </w:num>
  <w:num w:numId="136">
    <w:abstractNumId w:val="137"/>
  </w:num>
  <w:num w:numId="137">
    <w:abstractNumId w:val="27"/>
  </w:num>
  <w:num w:numId="138">
    <w:abstractNumId w:val="120"/>
  </w:num>
  <w:num w:numId="139">
    <w:abstractNumId w:val="97"/>
  </w:num>
  <w:num w:numId="140">
    <w:abstractNumId w:val="44"/>
  </w:num>
  <w:num w:numId="141">
    <w:abstractNumId w:val="39"/>
  </w:num>
  <w:num w:numId="142">
    <w:abstractNumId w:val="17"/>
  </w:num>
  <w:num w:numId="143">
    <w:abstractNumId w:val="86"/>
  </w:num>
  <w:num w:numId="144">
    <w:abstractNumId w:val="126"/>
  </w:num>
  <w:numIdMacAtCleanup w:val="1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ED5"/>
    <w:rsid w:val="000035C4"/>
    <w:rsid w:val="00004CF2"/>
    <w:rsid w:val="00010CF0"/>
    <w:rsid w:val="0001388B"/>
    <w:rsid w:val="00016B92"/>
    <w:rsid w:val="000225A5"/>
    <w:rsid w:val="00031AA7"/>
    <w:rsid w:val="0003359E"/>
    <w:rsid w:val="00040A70"/>
    <w:rsid w:val="000442E7"/>
    <w:rsid w:val="0004514C"/>
    <w:rsid w:val="00045AA9"/>
    <w:rsid w:val="00046235"/>
    <w:rsid w:val="00052639"/>
    <w:rsid w:val="00055877"/>
    <w:rsid w:val="0006583D"/>
    <w:rsid w:val="00066D20"/>
    <w:rsid w:val="00080676"/>
    <w:rsid w:val="00081531"/>
    <w:rsid w:val="000835BC"/>
    <w:rsid w:val="00083CCA"/>
    <w:rsid w:val="000861E5"/>
    <w:rsid w:val="000932C8"/>
    <w:rsid w:val="00095FFB"/>
    <w:rsid w:val="00096D5A"/>
    <w:rsid w:val="000B1184"/>
    <w:rsid w:val="000B53AF"/>
    <w:rsid w:val="000B54CF"/>
    <w:rsid w:val="000B562D"/>
    <w:rsid w:val="000B6C7D"/>
    <w:rsid w:val="000B6EE0"/>
    <w:rsid w:val="000B7ADF"/>
    <w:rsid w:val="000B7D9E"/>
    <w:rsid w:val="000C2CFD"/>
    <w:rsid w:val="000D06EF"/>
    <w:rsid w:val="000D1455"/>
    <w:rsid w:val="000D50DA"/>
    <w:rsid w:val="000E1D81"/>
    <w:rsid w:val="000E2249"/>
    <w:rsid w:val="000E5F88"/>
    <w:rsid w:val="000E752E"/>
    <w:rsid w:val="000F24A9"/>
    <w:rsid w:val="000F3835"/>
    <w:rsid w:val="000F407D"/>
    <w:rsid w:val="000F5B0B"/>
    <w:rsid w:val="000F77F0"/>
    <w:rsid w:val="001008E6"/>
    <w:rsid w:val="00100BC5"/>
    <w:rsid w:val="00105941"/>
    <w:rsid w:val="001077E6"/>
    <w:rsid w:val="00110957"/>
    <w:rsid w:val="0011392C"/>
    <w:rsid w:val="00130F27"/>
    <w:rsid w:val="001330A9"/>
    <w:rsid w:val="00134F06"/>
    <w:rsid w:val="00136684"/>
    <w:rsid w:val="001372B9"/>
    <w:rsid w:val="00145D42"/>
    <w:rsid w:val="001467E0"/>
    <w:rsid w:val="001506CA"/>
    <w:rsid w:val="001662A9"/>
    <w:rsid w:val="00171342"/>
    <w:rsid w:val="00171A93"/>
    <w:rsid w:val="0018057A"/>
    <w:rsid w:val="00182361"/>
    <w:rsid w:val="00185452"/>
    <w:rsid w:val="00185CF5"/>
    <w:rsid w:val="001A0345"/>
    <w:rsid w:val="001A3842"/>
    <w:rsid w:val="001A428B"/>
    <w:rsid w:val="001A7FD0"/>
    <w:rsid w:val="001B7A27"/>
    <w:rsid w:val="001B7DBA"/>
    <w:rsid w:val="001C1C31"/>
    <w:rsid w:val="001C2298"/>
    <w:rsid w:val="001C4335"/>
    <w:rsid w:val="001D15EF"/>
    <w:rsid w:val="001D1E07"/>
    <w:rsid w:val="001D3540"/>
    <w:rsid w:val="001D41FE"/>
    <w:rsid w:val="001D6F48"/>
    <w:rsid w:val="001E34A0"/>
    <w:rsid w:val="001E77FE"/>
    <w:rsid w:val="001E78BE"/>
    <w:rsid w:val="001F04E1"/>
    <w:rsid w:val="001F5B6A"/>
    <w:rsid w:val="001F6180"/>
    <w:rsid w:val="00201634"/>
    <w:rsid w:val="002078D5"/>
    <w:rsid w:val="00210427"/>
    <w:rsid w:val="00220BB1"/>
    <w:rsid w:val="002214AF"/>
    <w:rsid w:val="0022470E"/>
    <w:rsid w:val="00224CE6"/>
    <w:rsid w:val="002253A9"/>
    <w:rsid w:val="00226A48"/>
    <w:rsid w:val="00227DEF"/>
    <w:rsid w:val="0023169B"/>
    <w:rsid w:val="00235D16"/>
    <w:rsid w:val="0024007B"/>
    <w:rsid w:val="00244487"/>
    <w:rsid w:val="002521A2"/>
    <w:rsid w:val="00254565"/>
    <w:rsid w:val="00256EC5"/>
    <w:rsid w:val="002633B0"/>
    <w:rsid w:val="00263B24"/>
    <w:rsid w:val="0026501B"/>
    <w:rsid w:val="002666D0"/>
    <w:rsid w:val="002729B1"/>
    <w:rsid w:val="002800F8"/>
    <w:rsid w:val="00281C52"/>
    <w:rsid w:val="00281D8F"/>
    <w:rsid w:val="00283CB8"/>
    <w:rsid w:val="00290E8D"/>
    <w:rsid w:val="00291CEC"/>
    <w:rsid w:val="002A1E29"/>
    <w:rsid w:val="002A2D09"/>
    <w:rsid w:val="002A45C4"/>
    <w:rsid w:val="002A4D11"/>
    <w:rsid w:val="002A6F13"/>
    <w:rsid w:val="002B0D9F"/>
    <w:rsid w:val="002B2767"/>
    <w:rsid w:val="002B3745"/>
    <w:rsid w:val="002B7084"/>
    <w:rsid w:val="002C4956"/>
    <w:rsid w:val="002C508C"/>
    <w:rsid w:val="002C53C9"/>
    <w:rsid w:val="002C65E2"/>
    <w:rsid w:val="002C6C9C"/>
    <w:rsid w:val="002D0A33"/>
    <w:rsid w:val="002D1CAE"/>
    <w:rsid w:val="002D2943"/>
    <w:rsid w:val="002D5375"/>
    <w:rsid w:val="002E30AD"/>
    <w:rsid w:val="002E3908"/>
    <w:rsid w:val="002E66ED"/>
    <w:rsid w:val="003002B1"/>
    <w:rsid w:val="00301C88"/>
    <w:rsid w:val="00304F92"/>
    <w:rsid w:val="00312AAA"/>
    <w:rsid w:val="00316DD5"/>
    <w:rsid w:val="003172A2"/>
    <w:rsid w:val="0032083B"/>
    <w:rsid w:val="003222ED"/>
    <w:rsid w:val="00324D53"/>
    <w:rsid w:val="00327072"/>
    <w:rsid w:val="00330BF0"/>
    <w:rsid w:val="00331DD0"/>
    <w:rsid w:val="0033759F"/>
    <w:rsid w:val="003447B7"/>
    <w:rsid w:val="00354857"/>
    <w:rsid w:val="003554B3"/>
    <w:rsid w:val="00355D9B"/>
    <w:rsid w:val="00364E00"/>
    <w:rsid w:val="00373B49"/>
    <w:rsid w:val="003744FF"/>
    <w:rsid w:val="003764DF"/>
    <w:rsid w:val="00383465"/>
    <w:rsid w:val="003840BC"/>
    <w:rsid w:val="00384B44"/>
    <w:rsid w:val="00384E9C"/>
    <w:rsid w:val="003859D4"/>
    <w:rsid w:val="00386281"/>
    <w:rsid w:val="003865EB"/>
    <w:rsid w:val="00387353"/>
    <w:rsid w:val="00390063"/>
    <w:rsid w:val="00392026"/>
    <w:rsid w:val="00393638"/>
    <w:rsid w:val="00394012"/>
    <w:rsid w:val="00395A47"/>
    <w:rsid w:val="00396487"/>
    <w:rsid w:val="003A1ACC"/>
    <w:rsid w:val="003A3E7F"/>
    <w:rsid w:val="003A5A35"/>
    <w:rsid w:val="003B1EF8"/>
    <w:rsid w:val="003B4D86"/>
    <w:rsid w:val="003C571D"/>
    <w:rsid w:val="003D0495"/>
    <w:rsid w:val="003D663A"/>
    <w:rsid w:val="003D7ECF"/>
    <w:rsid w:val="003E0F14"/>
    <w:rsid w:val="003F1491"/>
    <w:rsid w:val="003F2B09"/>
    <w:rsid w:val="003F2DD1"/>
    <w:rsid w:val="003F4956"/>
    <w:rsid w:val="00401D42"/>
    <w:rsid w:val="0040415A"/>
    <w:rsid w:val="00410CA3"/>
    <w:rsid w:val="004120AF"/>
    <w:rsid w:val="00412D0C"/>
    <w:rsid w:val="004135C8"/>
    <w:rsid w:val="00426133"/>
    <w:rsid w:val="00431010"/>
    <w:rsid w:val="00433ED5"/>
    <w:rsid w:val="004407A0"/>
    <w:rsid w:val="004444D7"/>
    <w:rsid w:val="00451680"/>
    <w:rsid w:val="0045319A"/>
    <w:rsid w:val="0045410D"/>
    <w:rsid w:val="0046381A"/>
    <w:rsid w:val="004654E0"/>
    <w:rsid w:val="004725DF"/>
    <w:rsid w:val="0047333F"/>
    <w:rsid w:val="004778A1"/>
    <w:rsid w:val="004825C9"/>
    <w:rsid w:val="00482BA8"/>
    <w:rsid w:val="0048325C"/>
    <w:rsid w:val="00483DDA"/>
    <w:rsid w:val="00484E5E"/>
    <w:rsid w:val="0048510C"/>
    <w:rsid w:val="004905CF"/>
    <w:rsid w:val="004907B6"/>
    <w:rsid w:val="004911A6"/>
    <w:rsid w:val="00493DCA"/>
    <w:rsid w:val="00494E94"/>
    <w:rsid w:val="004A219B"/>
    <w:rsid w:val="004A58A4"/>
    <w:rsid w:val="004A7519"/>
    <w:rsid w:val="004B043B"/>
    <w:rsid w:val="004B096B"/>
    <w:rsid w:val="004B2E25"/>
    <w:rsid w:val="004B4D76"/>
    <w:rsid w:val="004B671B"/>
    <w:rsid w:val="004B744F"/>
    <w:rsid w:val="004C2880"/>
    <w:rsid w:val="004C34A7"/>
    <w:rsid w:val="004D03EA"/>
    <w:rsid w:val="004D43FC"/>
    <w:rsid w:val="004D713C"/>
    <w:rsid w:val="004E0E0A"/>
    <w:rsid w:val="004E2906"/>
    <w:rsid w:val="004E455B"/>
    <w:rsid w:val="004E4B46"/>
    <w:rsid w:val="004F0A5D"/>
    <w:rsid w:val="004F0F48"/>
    <w:rsid w:val="004F4483"/>
    <w:rsid w:val="004F7218"/>
    <w:rsid w:val="00503BE8"/>
    <w:rsid w:val="005073C9"/>
    <w:rsid w:val="005074DD"/>
    <w:rsid w:val="00513ED7"/>
    <w:rsid w:val="0051486D"/>
    <w:rsid w:val="00520623"/>
    <w:rsid w:val="00527848"/>
    <w:rsid w:val="00527DAB"/>
    <w:rsid w:val="00533F5B"/>
    <w:rsid w:val="005362BB"/>
    <w:rsid w:val="00536A72"/>
    <w:rsid w:val="00545EF3"/>
    <w:rsid w:val="005657E4"/>
    <w:rsid w:val="005771B4"/>
    <w:rsid w:val="00577EF1"/>
    <w:rsid w:val="0059010E"/>
    <w:rsid w:val="005905AF"/>
    <w:rsid w:val="0059279C"/>
    <w:rsid w:val="0059363F"/>
    <w:rsid w:val="005A6440"/>
    <w:rsid w:val="005B1139"/>
    <w:rsid w:val="005B4C1E"/>
    <w:rsid w:val="005B696E"/>
    <w:rsid w:val="005B6C4D"/>
    <w:rsid w:val="005C1CEC"/>
    <w:rsid w:val="005C7437"/>
    <w:rsid w:val="005D5FA4"/>
    <w:rsid w:val="005E16B5"/>
    <w:rsid w:val="005E2CAC"/>
    <w:rsid w:val="005E452B"/>
    <w:rsid w:val="005E5BEF"/>
    <w:rsid w:val="005E7726"/>
    <w:rsid w:val="005F08D0"/>
    <w:rsid w:val="005F4441"/>
    <w:rsid w:val="005F461C"/>
    <w:rsid w:val="005F7CAC"/>
    <w:rsid w:val="00601CEC"/>
    <w:rsid w:val="00601F90"/>
    <w:rsid w:val="00602233"/>
    <w:rsid w:val="00607274"/>
    <w:rsid w:val="00612847"/>
    <w:rsid w:val="00613D89"/>
    <w:rsid w:val="00616DBC"/>
    <w:rsid w:val="00623E8F"/>
    <w:rsid w:val="006256E8"/>
    <w:rsid w:val="00627B7B"/>
    <w:rsid w:val="00631A0B"/>
    <w:rsid w:val="00633211"/>
    <w:rsid w:val="00633338"/>
    <w:rsid w:val="00633EEA"/>
    <w:rsid w:val="006358DC"/>
    <w:rsid w:val="006363EE"/>
    <w:rsid w:val="00640C0E"/>
    <w:rsid w:val="00642161"/>
    <w:rsid w:val="00645ED5"/>
    <w:rsid w:val="00646302"/>
    <w:rsid w:val="0065059C"/>
    <w:rsid w:val="006519B0"/>
    <w:rsid w:val="0065321F"/>
    <w:rsid w:val="006575AA"/>
    <w:rsid w:val="00662892"/>
    <w:rsid w:val="00677BBD"/>
    <w:rsid w:val="00680E87"/>
    <w:rsid w:val="0068128B"/>
    <w:rsid w:val="006815A8"/>
    <w:rsid w:val="00683DBF"/>
    <w:rsid w:val="006956D8"/>
    <w:rsid w:val="006959F0"/>
    <w:rsid w:val="006B316D"/>
    <w:rsid w:val="006B3711"/>
    <w:rsid w:val="006C41AB"/>
    <w:rsid w:val="006C6D97"/>
    <w:rsid w:val="006D15E4"/>
    <w:rsid w:val="006E774B"/>
    <w:rsid w:val="006F0542"/>
    <w:rsid w:val="006F1B14"/>
    <w:rsid w:val="00700F19"/>
    <w:rsid w:val="00703824"/>
    <w:rsid w:val="00707E48"/>
    <w:rsid w:val="0073658A"/>
    <w:rsid w:val="007376C9"/>
    <w:rsid w:val="00746B53"/>
    <w:rsid w:val="00751A67"/>
    <w:rsid w:val="00751B36"/>
    <w:rsid w:val="00751D55"/>
    <w:rsid w:val="0078277E"/>
    <w:rsid w:val="007837E3"/>
    <w:rsid w:val="007849B4"/>
    <w:rsid w:val="00786FCD"/>
    <w:rsid w:val="0078711E"/>
    <w:rsid w:val="00797B9B"/>
    <w:rsid w:val="007B1DA8"/>
    <w:rsid w:val="007B1E24"/>
    <w:rsid w:val="007B6218"/>
    <w:rsid w:val="007C1B1D"/>
    <w:rsid w:val="007C6097"/>
    <w:rsid w:val="007C7B7E"/>
    <w:rsid w:val="007D3BD0"/>
    <w:rsid w:val="007D643B"/>
    <w:rsid w:val="007E2C42"/>
    <w:rsid w:val="007F4138"/>
    <w:rsid w:val="008121C7"/>
    <w:rsid w:val="008141EA"/>
    <w:rsid w:val="008152D2"/>
    <w:rsid w:val="00822EF2"/>
    <w:rsid w:val="00823EE3"/>
    <w:rsid w:val="0082478D"/>
    <w:rsid w:val="00825D33"/>
    <w:rsid w:val="00827382"/>
    <w:rsid w:val="00830846"/>
    <w:rsid w:val="00831A19"/>
    <w:rsid w:val="0083232E"/>
    <w:rsid w:val="00832B21"/>
    <w:rsid w:val="00833D3C"/>
    <w:rsid w:val="00834651"/>
    <w:rsid w:val="00834C9E"/>
    <w:rsid w:val="0083521A"/>
    <w:rsid w:val="008367D1"/>
    <w:rsid w:val="00840AED"/>
    <w:rsid w:val="00841614"/>
    <w:rsid w:val="008442BF"/>
    <w:rsid w:val="008506B6"/>
    <w:rsid w:val="0085261E"/>
    <w:rsid w:val="00856F6F"/>
    <w:rsid w:val="00857314"/>
    <w:rsid w:val="00864ED2"/>
    <w:rsid w:val="00866F02"/>
    <w:rsid w:val="00870939"/>
    <w:rsid w:val="00872A00"/>
    <w:rsid w:val="00873AAC"/>
    <w:rsid w:val="008852F6"/>
    <w:rsid w:val="0089295C"/>
    <w:rsid w:val="00894590"/>
    <w:rsid w:val="008A05DF"/>
    <w:rsid w:val="008A1F4C"/>
    <w:rsid w:val="008B44B4"/>
    <w:rsid w:val="008C1FDC"/>
    <w:rsid w:val="008C2008"/>
    <w:rsid w:val="008D40CE"/>
    <w:rsid w:val="008D730D"/>
    <w:rsid w:val="008D74E3"/>
    <w:rsid w:val="008E6656"/>
    <w:rsid w:val="008F0C49"/>
    <w:rsid w:val="008F3E13"/>
    <w:rsid w:val="008F4C14"/>
    <w:rsid w:val="0090016C"/>
    <w:rsid w:val="009039F3"/>
    <w:rsid w:val="009067CA"/>
    <w:rsid w:val="0091280E"/>
    <w:rsid w:val="0091329C"/>
    <w:rsid w:val="00920631"/>
    <w:rsid w:val="00922731"/>
    <w:rsid w:val="00925F76"/>
    <w:rsid w:val="00930020"/>
    <w:rsid w:val="0093058E"/>
    <w:rsid w:val="00932090"/>
    <w:rsid w:val="00932343"/>
    <w:rsid w:val="00932CD9"/>
    <w:rsid w:val="009340E9"/>
    <w:rsid w:val="009366CD"/>
    <w:rsid w:val="00945F9B"/>
    <w:rsid w:val="0095347F"/>
    <w:rsid w:val="0095697F"/>
    <w:rsid w:val="0096142B"/>
    <w:rsid w:val="00986675"/>
    <w:rsid w:val="009910B4"/>
    <w:rsid w:val="00992DC3"/>
    <w:rsid w:val="009A2B0F"/>
    <w:rsid w:val="009A5C8F"/>
    <w:rsid w:val="009A5FA7"/>
    <w:rsid w:val="009A7D0C"/>
    <w:rsid w:val="009B49BF"/>
    <w:rsid w:val="009B558C"/>
    <w:rsid w:val="009B730A"/>
    <w:rsid w:val="009C212C"/>
    <w:rsid w:val="009C6171"/>
    <w:rsid w:val="009D04CF"/>
    <w:rsid w:val="009D548D"/>
    <w:rsid w:val="009E7C77"/>
    <w:rsid w:val="009F07CB"/>
    <w:rsid w:val="009F3A9E"/>
    <w:rsid w:val="009F5887"/>
    <w:rsid w:val="009F69CA"/>
    <w:rsid w:val="00A13931"/>
    <w:rsid w:val="00A15761"/>
    <w:rsid w:val="00A209D9"/>
    <w:rsid w:val="00A25372"/>
    <w:rsid w:val="00A270A5"/>
    <w:rsid w:val="00A270D1"/>
    <w:rsid w:val="00A27DFF"/>
    <w:rsid w:val="00A32FC4"/>
    <w:rsid w:val="00A345CC"/>
    <w:rsid w:val="00A45F53"/>
    <w:rsid w:val="00A61EBF"/>
    <w:rsid w:val="00A6276B"/>
    <w:rsid w:val="00A656C0"/>
    <w:rsid w:val="00A6574E"/>
    <w:rsid w:val="00A70B9E"/>
    <w:rsid w:val="00A771A3"/>
    <w:rsid w:val="00A7734E"/>
    <w:rsid w:val="00A800E3"/>
    <w:rsid w:val="00A83C00"/>
    <w:rsid w:val="00A867C7"/>
    <w:rsid w:val="00A90701"/>
    <w:rsid w:val="00A956B0"/>
    <w:rsid w:val="00AA1E4E"/>
    <w:rsid w:val="00AA27CC"/>
    <w:rsid w:val="00AA2876"/>
    <w:rsid w:val="00AA7EA5"/>
    <w:rsid w:val="00AB53C4"/>
    <w:rsid w:val="00AB604C"/>
    <w:rsid w:val="00AC1586"/>
    <w:rsid w:val="00AC688F"/>
    <w:rsid w:val="00AC6FC7"/>
    <w:rsid w:val="00AD2020"/>
    <w:rsid w:val="00AD3D24"/>
    <w:rsid w:val="00AD50CB"/>
    <w:rsid w:val="00AD7F77"/>
    <w:rsid w:val="00AE217E"/>
    <w:rsid w:val="00AE4242"/>
    <w:rsid w:val="00AF1BAB"/>
    <w:rsid w:val="00AF311C"/>
    <w:rsid w:val="00AF37E9"/>
    <w:rsid w:val="00AF547E"/>
    <w:rsid w:val="00B10D51"/>
    <w:rsid w:val="00B110DB"/>
    <w:rsid w:val="00B15020"/>
    <w:rsid w:val="00B16B04"/>
    <w:rsid w:val="00B1742F"/>
    <w:rsid w:val="00B20B23"/>
    <w:rsid w:val="00B224EB"/>
    <w:rsid w:val="00B37550"/>
    <w:rsid w:val="00B44679"/>
    <w:rsid w:val="00B572F0"/>
    <w:rsid w:val="00B606B4"/>
    <w:rsid w:val="00B62770"/>
    <w:rsid w:val="00B65031"/>
    <w:rsid w:val="00B667C7"/>
    <w:rsid w:val="00B70178"/>
    <w:rsid w:val="00B759D8"/>
    <w:rsid w:val="00B819C5"/>
    <w:rsid w:val="00B83E5B"/>
    <w:rsid w:val="00B90664"/>
    <w:rsid w:val="00B953FC"/>
    <w:rsid w:val="00B96219"/>
    <w:rsid w:val="00BA1698"/>
    <w:rsid w:val="00BA238D"/>
    <w:rsid w:val="00BA2EE5"/>
    <w:rsid w:val="00BA5FD7"/>
    <w:rsid w:val="00BB364C"/>
    <w:rsid w:val="00BC1B0F"/>
    <w:rsid w:val="00BC60B7"/>
    <w:rsid w:val="00BC6630"/>
    <w:rsid w:val="00BC6919"/>
    <w:rsid w:val="00BC6D68"/>
    <w:rsid w:val="00BC7AFD"/>
    <w:rsid w:val="00BD510B"/>
    <w:rsid w:val="00BE1014"/>
    <w:rsid w:val="00BE2F57"/>
    <w:rsid w:val="00BE4A68"/>
    <w:rsid w:val="00BE6557"/>
    <w:rsid w:val="00BE69F3"/>
    <w:rsid w:val="00BF35FA"/>
    <w:rsid w:val="00C0142A"/>
    <w:rsid w:val="00C05B57"/>
    <w:rsid w:val="00C06C20"/>
    <w:rsid w:val="00C11403"/>
    <w:rsid w:val="00C135BF"/>
    <w:rsid w:val="00C176BC"/>
    <w:rsid w:val="00C22C42"/>
    <w:rsid w:val="00C23CB2"/>
    <w:rsid w:val="00C25E62"/>
    <w:rsid w:val="00C26E60"/>
    <w:rsid w:val="00C32205"/>
    <w:rsid w:val="00C35D89"/>
    <w:rsid w:val="00C41193"/>
    <w:rsid w:val="00C41DB0"/>
    <w:rsid w:val="00C47306"/>
    <w:rsid w:val="00C52B5A"/>
    <w:rsid w:val="00C55649"/>
    <w:rsid w:val="00C56AEE"/>
    <w:rsid w:val="00C62206"/>
    <w:rsid w:val="00C645C6"/>
    <w:rsid w:val="00C67BC2"/>
    <w:rsid w:val="00C81365"/>
    <w:rsid w:val="00C83724"/>
    <w:rsid w:val="00C83FAF"/>
    <w:rsid w:val="00C85089"/>
    <w:rsid w:val="00C8590D"/>
    <w:rsid w:val="00C85B85"/>
    <w:rsid w:val="00C87256"/>
    <w:rsid w:val="00C9657F"/>
    <w:rsid w:val="00C96AA4"/>
    <w:rsid w:val="00CA1A7A"/>
    <w:rsid w:val="00CA2A98"/>
    <w:rsid w:val="00CA4934"/>
    <w:rsid w:val="00CA7EE8"/>
    <w:rsid w:val="00CB0122"/>
    <w:rsid w:val="00CB268B"/>
    <w:rsid w:val="00CB570F"/>
    <w:rsid w:val="00CC412A"/>
    <w:rsid w:val="00CC525E"/>
    <w:rsid w:val="00CC57AB"/>
    <w:rsid w:val="00CC6C64"/>
    <w:rsid w:val="00CC6CB1"/>
    <w:rsid w:val="00CD07D0"/>
    <w:rsid w:val="00CD16F4"/>
    <w:rsid w:val="00CD18D0"/>
    <w:rsid w:val="00CD7199"/>
    <w:rsid w:val="00CD7FEC"/>
    <w:rsid w:val="00CF1F0C"/>
    <w:rsid w:val="00CF2B54"/>
    <w:rsid w:val="00CF3F46"/>
    <w:rsid w:val="00CF6273"/>
    <w:rsid w:val="00CF7259"/>
    <w:rsid w:val="00D0533A"/>
    <w:rsid w:val="00D05417"/>
    <w:rsid w:val="00D06082"/>
    <w:rsid w:val="00D12D72"/>
    <w:rsid w:val="00D12DD2"/>
    <w:rsid w:val="00D20B11"/>
    <w:rsid w:val="00D20C65"/>
    <w:rsid w:val="00D2273C"/>
    <w:rsid w:val="00D260BC"/>
    <w:rsid w:val="00D37E94"/>
    <w:rsid w:val="00D40642"/>
    <w:rsid w:val="00D40954"/>
    <w:rsid w:val="00D4422F"/>
    <w:rsid w:val="00D542EE"/>
    <w:rsid w:val="00D553F6"/>
    <w:rsid w:val="00D55F94"/>
    <w:rsid w:val="00D60641"/>
    <w:rsid w:val="00D654BB"/>
    <w:rsid w:val="00D74F16"/>
    <w:rsid w:val="00D80AF6"/>
    <w:rsid w:val="00D81D26"/>
    <w:rsid w:val="00D8687F"/>
    <w:rsid w:val="00D90CD3"/>
    <w:rsid w:val="00D92A17"/>
    <w:rsid w:val="00D945B3"/>
    <w:rsid w:val="00D9478C"/>
    <w:rsid w:val="00DA2D7B"/>
    <w:rsid w:val="00DA6E53"/>
    <w:rsid w:val="00DA7B06"/>
    <w:rsid w:val="00DB5A36"/>
    <w:rsid w:val="00DC1D7A"/>
    <w:rsid w:val="00DC38C1"/>
    <w:rsid w:val="00DC7DE4"/>
    <w:rsid w:val="00DD4195"/>
    <w:rsid w:val="00DD54CB"/>
    <w:rsid w:val="00DE7E68"/>
    <w:rsid w:val="00DF278B"/>
    <w:rsid w:val="00DF3380"/>
    <w:rsid w:val="00DF7320"/>
    <w:rsid w:val="00E0151B"/>
    <w:rsid w:val="00E01FA2"/>
    <w:rsid w:val="00E053CC"/>
    <w:rsid w:val="00E05B0D"/>
    <w:rsid w:val="00E103D8"/>
    <w:rsid w:val="00E1332F"/>
    <w:rsid w:val="00E15DDE"/>
    <w:rsid w:val="00E164A3"/>
    <w:rsid w:val="00E230F0"/>
    <w:rsid w:val="00E373EE"/>
    <w:rsid w:val="00E41F39"/>
    <w:rsid w:val="00E42105"/>
    <w:rsid w:val="00E446F6"/>
    <w:rsid w:val="00E5047B"/>
    <w:rsid w:val="00E53496"/>
    <w:rsid w:val="00E5359C"/>
    <w:rsid w:val="00E540F9"/>
    <w:rsid w:val="00E568BE"/>
    <w:rsid w:val="00E57E22"/>
    <w:rsid w:val="00E609BC"/>
    <w:rsid w:val="00E6570C"/>
    <w:rsid w:val="00E65E28"/>
    <w:rsid w:val="00E71EA3"/>
    <w:rsid w:val="00E727A2"/>
    <w:rsid w:val="00E73A54"/>
    <w:rsid w:val="00E74DC1"/>
    <w:rsid w:val="00E8324E"/>
    <w:rsid w:val="00E837A4"/>
    <w:rsid w:val="00E864CA"/>
    <w:rsid w:val="00E8692D"/>
    <w:rsid w:val="00E954C4"/>
    <w:rsid w:val="00EA100D"/>
    <w:rsid w:val="00EB0073"/>
    <w:rsid w:val="00EB1F7D"/>
    <w:rsid w:val="00EB2D3A"/>
    <w:rsid w:val="00EB403D"/>
    <w:rsid w:val="00EB58C6"/>
    <w:rsid w:val="00EB5E49"/>
    <w:rsid w:val="00EB7213"/>
    <w:rsid w:val="00EC20AB"/>
    <w:rsid w:val="00EC4D74"/>
    <w:rsid w:val="00ED10FD"/>
    <w:rsid w:val="00ED1B89"/>
    <w:rsid w:val="00ED4CAE"/>
    <w:rsid w:val="00EE302F"/>
    <w:rsid w:val="00EE633C"/>
    <w:rsid w:val="00EF3232"/>
    <w:rsid w:val="00F11883"/>
    <w:rsid w:val="00F16B67"/>
    <w:rsid w:val="00F21F0A"/>
    <w:rsid w:val="00F244CD"/>
    <w:rsid w:val="00F24912"/>
    <w:rsid w:val="00F26114"/>
    <w:rsid w:val="00F360AF"/>
    <w:rsid w:val="00F44B35"/>
    <w:rsid w:val="00F47829"/>
    <w:rsid w:val="00F52800"/>
    <w:rsid w:val="00F53D18"/>
    <w:rsid w:val="00F54ED0"/>
    <w:rsid w:val="00F61165"/>
    <w:rsid w:val="00F62D6E"/>
    <w:rsid w:val="00F650C9"/>
    <w:rsid w:val="00F70686"/>
    <w:rsid w:val="00F70A28"/>
    <w:rsid w:val="00F70B45"/>
    <w:rsid w:val="00F71C21"/>
    <w:rsid w:val="00F732A9"/>
    <w:rsid w:val="00F755AB"/>
    <w:rsid w:val="00F755C7"/>
    <w:rsid w:val="00F82747"/>
    <w:rsid w:val="00F87EB9"/>
    <w:rsid w:val="00F92581"/>
    <w:rsid w:val="00F92D7E"/>
    <w:rsid w:val="00F97FFC"/>
    <w:rsid w:val="00FA1603"/>
    <w:rsid w:val="00FA65FC"/>
    <w:rsid w:val="00FB2BF7"/>
    <w:rsid w:val="00FB3749"/>
    <w:rsid w:val="00FB7D3D"/>
    <w:rsid w:val="00FC01E1"/>
    <w:rsid w:val="00FC12E0"/>
    <w:rsid w:val="00FD59FB"/>
    <w:rsid w:val="00FD78C4"/>
    <w:rsid w:val="00FE3BCC"/>
    <w:rsid w:val="00FE4C0E"/>
    <w:rsid w:val="00FE5A9F"/>
    <w:rsid w:val="00FE723B"/>
    <w:rsid w:val="00FF1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ED5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link w:val="Nadpis1Char"/>
    <w:uiPriority w:val="9"/>
    <w:qFormat/>
    <w:rsid w:val="00645ED5"/>
    <w:pPr>
      <w:keepNext/>
      <w:spacing w:line="720" w:lineRule="atLeast"/>
      <w:textAlignment w:val="baseline"/>
      <w:outlineLvl w:val="0"/>
    </w:pPr>
    <w:rPr>
      <w:rFonts w:ascii="Arial" w:eastAsiaTheme="minorEastAsia" w:hAnsi="Arial" w:cs="Arial"/>
      <w:b/>
      <w:bCs/>
      <w:kern w:val="36"/>
      <w:sz w:val="72"/>
      <w:szCs w:val="72"/>
    </w:rPr>
  </w:style>
  <w:style w:type="paragraph" w:styleId="Nadpis2">
    <w:name w:val="heading 2"/>
    <w:basedOn w:val="Normln"/>
    <w:link w:val="Nadpis2Char"/>
    <w:uiPriority w:val="9"/>
    <w:qFormat/>
    <w:rsid w:val="00645ED5"/>
    <w:pPr>
      <w:keepNext/>
      <w:textAlignment w:val="baseline"/>
      <w:outlineLvl w:val="1"/>
    </w:pPr>
    <w:rPr>
      <w:rFonts w:ascii="Arial" w:eastAsiaTheme="minorEastAsia" w:hAnsi="Arial" w:cs="Arial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645ED5"/>
    <w:pPr>
      <w:keepNext/>
      <w:spacing w:after="0" w:afterAutospacing="0"/>
      <w:textAlignment w:val="baseline"/>
      <w:outlineLvl w:val="2"/>
    </w:pPr>
    <w:rPr>
      <w:rFonts w:ascii="Arial" w:eastAsiaTheme="minorEastAsia" w:hAnsi="Arial" w:cs="Arial"/>
      <w:b/>
      <w:bCs/>
      <w:sz w:val="18"/>
      <w:szCs w:val="18"/>
    </w:rPr>
  </w:style>
  <w:style w:type="paragraph" w:styleId="Nadpis4">
    <w:name w:val="heading 4"/>
    <w:basedOn w:val="Normln"/>
    <w:link w:val="Nadpis4Char"/>
    <w:uiPriority w:val="9"/>
    <w:qFormat/>
    <w:rsid w:val="00645ED5"/>
    <w:pPr>
      <w:keepNext/>
      <w:spacing w:before="0" w:beforeAutospacing="0" w:after="0" w:afterAutospacing="0"/>
      <w:textAlignment w:val="baseline"/>
      <w:outlineLvl w:val="3"/>
    </w:pPr>
    <w:rPr>
      <w:rFonts w:ascii="Arial" w:eastAsiaTheme="minorEastAsia" w:hAnsi="Arial" w:cs="Arial"/>
      <w:b/>
      <w:bCs/>
      <w:sz w:val="18"/>
      <w:szCs w:val="18"/>
    </w:rPr>
  </w:style>
  <w:style w:type="paragraph" w:styleId="Nadpis5">
    <w:name w:val="heading 5"/>
    <w:basedOn w:val="Normln"/>
    <w:link w:val="Nadpis5Char"/>
    <w:uiPriority w:val="9"/>
    <w:qFormat/>
    <w:rsid w:val="00645ED5"/>
    <w:pPr>
      <w:keepNext/>
      <w:spacing w:before="0" w:beforeAutospacing="0" w:after="0" w:afterAutospacing="0"/>
      <w:textAlignment w:val="baseline"/>
      <w:outlineLvl w:val="4"/>
    </w:pPr>
    <w:rPr>
      <w:rFonts w:ascii="Arial" w:eastAsiaTheme="minorEastAsia" w:hAnsi="Arial" w:cs="Arial"/>
      <w:b/>
      <w:bCs/>
    </w:rPr>
  </w:style>
  <w:style w:type="paragraph" w:styleId="Nadpis6">
    <w:name w:val="heading 6"/>
    <w:basedOn w:val="Normln"/>
    <w:link w:val="Nadpis6Char"/>
    <w:uiPriority w:val="9"/>
    <w:qFormat/>
    <w:rsid w:val="00645ED5"/>
    <w:pPr>
      <w:spacing w:before="0" w:beforeAutospacing="0" w:after="0" w:afterAutospacing="0"/>
      <w:textAlignment w:val="baseline"/>
      <w:outlineLvl w:val="5"/>
    </w:pPr>
    <w:rPr>
      <w:rFonts w:ascii="inherit" w:eastAsiaTheme="minorEastAsia" w:hAnsi="inherit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5ED5"/>
    <w:rPr>
      <w:rFonts w:ascii="Arial" w:eastAsiaTheme="minorEastAsia" w:hAnsi="Arial" w:cs="Arial"/>
      <w:b/>
      <w:bCs/>
      <w:kern w:val="36"/>
      <w:sz w:val="72"/>
      <w:szCs w:val="7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45ED5"/>
    <w:rPr>
      <w:rFonts w:ascii="Arial" w:eastAsiaTheme="minorEastAsia" w:hAnsi="Arial" w:cs="Arial"/>
      <w:b/>
      <w:bCs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45ED5"/>
    <w:rPr>
      <w:rFonts w:ascii="Arial" w:eastAsiaTheme="minorEastAsia" w:hAnsi="Arial" w:cs="Arial"/>
      <w:b/>
      <w:bCs/>
      <w:sz w:val="18"/>
      <w:szCs w:val="18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45ED5"/>
    <w:rPr>
      <w:rFonts w:ascii="Arial" w:eastAsiaTheme="minorEastAsia" w:hAnsi="Arial" w:cs="Arial"/>
      <w:b/>
      <w:bCs/>
      <w:sz w:val="18"/>
      <w:szCs w:val="1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45ED5"/>
    <w:rPr>
      <w:rFonts w:ascii="Arial" w:eastAsiaTheme="minorEastAsia" w:hAnsi="Arial" w:cs="Arial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645ED5"/>
    <w:rPr>
      <w:rFonts w:ascii="inherit" w:eastAsiaTheme="minorEastAsia" w:hAnsi="inherit" w:cs="Times New Roman"/>
      <w:b/>
      <w:bCs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45ED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45ED5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marge">
    <w:name w:val="marge"/>
    <w:rsid w:val="00645ED5"/>
    <w:pPr>
      <w:spacing w:after="0" w:line="240" w:lineRule="auto"/>
      <w:jc w:val="both"/>
      <w:textAlignment w:val="baseline"/>
    </w:pPr>
    <w:rPr>
      <w:rFonts w:ascii="Arial" w:eastAsia="PMingLiU" w:hAnsi="Arial" w:cs="Arial"/>
      <w:sz w:val="20"/>
      <w:szCs w:val="20"/>
      <w:lang w:val="cs-CZ" w:eastAsia="cs-CZ"/>
    </w:rPr>
  </w:style>
  <w:style w:type="paragraph" w:customStyle="1" w:styleId="msonormalbold">
    <w:name w:val="msonormalbold"/>
    <w:rsid w:val="00645ED5"/>
    <w:pPr>
      <w:spacing w:after="0" w:line="240" w:lineRule="auto"/>
      <w:textAlignment w:val="baseline"/>
    </w:pPr>
    <w:rPr>
      <w:rFonts w:ascii="Arial" w:eastAsia="PMingLiU" w:hAnsi="Arial" w:cs="Arial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45ED5"/>
    <w:pPr>
      <w:tabs>
        <w:tab w:val="left" w:pos="567"/>
        <w:tab w:val="center" w:pos="4153"/>
        <w:tab w:val="right" w:pos="8306"/>
      </w:tabs>
      <w:snapToGrid w:val="0"/>
      <w:spacing w:before="0" w:beforeAutospacing="0" w:after="0" w:afterAutospacing="0"/>
      <w:textAlignment w:val="baseline"/>
    </w:pPr>
    <w:rPr>
      <w:rFonts w:ascii="Arial" w:eastAsia="Arial" w:hAnsi="Arial" w:cs="Arial"/>
      <w:sz w:val="20"/>
      <w:szCs w:val="20"/>
      <w:lang w:val="fr-FR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45ED5"/>
    <w:rPr>
      <w:rFonts w:ascii="Arial" w:eastAsia="Arial" w:hAnsi="Arial" w:cs="Arial"/>
      <w:sz w:val="20"/>
      <w:szCs w:val="20"/>
      <w:lang w:val="fr-FR"/>
    </w:rPr>
  </w:style>
  <w:style w:type="paragraph" w:styleId="Zpat">
    <w:name w:val="footer"/>
    <w:basedOn w:val="Normln"/>
    <w:link w:val="ZpatChar"/>
    <w:uiPriority w:val="99"/>
    <w:unhideWhenUsed/>
    <w:rsid w:val="00645ED5"/>
    <w:pPr>
      <w:tabs>
        <w:tab w:val="left" w:pos="567"/>
        <w:tab w:val="center" w:pos="4153"/>
        <w:tab w:val="right" w:pos="8306"/>
      </w:tabs>
      <w:snapToGrid w:val="0"/>
      <w:spacing w:before="0" w:beforeAutospacing="0" w:after="0" w:afterAutospacing="0"/>
      <w:textAlignment w:val="baseline"/>
    </w:pPr>
    <w:rPr>
      <w:rFonts w:ascii="Arial" w:eastAsia="Times New Roman" w:hAnsi="Arial"/>
      <w:sz w:val="18"/>
      <w:szCs w:val="20"/>
      <w:lang w:val="fr-FR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45ED5"/>
    <w:rPr>
      <w:rFonts w:ascii="Arial" w:eastAsia="Times New Roman" w:hAnsi="Arial" w:cs="Times New Roman"/>
      <w:sz w:val="18"/>
      <w:szCs w:val="20"/>
      <w:lang w:val="fr-FR"/>
    </w:rPr>
  </w:style>
  <w:style w:type="paragraph" w:customStyle="1" w:styleId="hidden">
    <w:name w:val="hidden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vanish/>
      <w:sz w:val="20"/>
      <w:szCs w:val="20"/>
    </w:rPr>
  </w:style>
  <w:style w:type="paragraph" w:customStyle="1" w:styleId="container">
    <w:name w:val="container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">
    <w:name w:val="span-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">
    <w:name w:val="span-2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3">
    <w:name w:val="span-3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4">
    <w:name w:val="span-4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5">
    <w:name w:val="span-5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6">
    <w:name w:val="span-6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7">
    <w:name w:val="span-7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8">
    <w:name w:val="span-8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9">
    <w:name w:val="span-9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0">
    <w:name w:val="span-10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1">
    <w:name w:val="span-1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2">
    <w:name w:val="span-12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3">
    <w:name w:val="span-13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4">
    <w:name w:val="span-14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5">
    <w:name w:val="span-15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6">
    <w:name w:val="span-16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7">
    <w:name w:val="span-17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8">
    <w:name w:val="span-18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9">
    <w:name w:val="span-19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0">
    <w:name w:val="span-20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1">
    <w:name w:val="span-2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2">
    <w:name w:val="span-22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3">
    <w:name w:val="span-23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4">
    <w:name w:val="span-24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1">
    <w:name w:val="append-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2">
    <w:name w:val="append-2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3">
    <w:name w:val="append-3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4">
    <w:name w:val="append-4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5">
    <w:name w:val="append-5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6">
    <w:name w:val="append-6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1">
    <w:name w:val="prepend-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2">
    <w:name w:val="prepend-2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3">
    <w:name w:val="prepend-3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4">
    <w:name w:val="prepend-4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5">
    <w:name w:val="prepend-5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6">
    <w:name w:val="prepend-6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earfix">
    <w:name w:val="clearfix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ear">
    <w:name w:val="clear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">
    <w:name w:val="a"/>
    <w:basedOn w:val="Normln"/>
    <w:rsid w:val="00645ED5"/>
    <w:pPr>
      <w:shd w:val="clear" w:color="auto" w:fill="FF0000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">
    <w:name w:val="b"/>
    <w:basedOn w:val="Normln"/>
    <w:rsid w:val="00645ED5"/>
    <w:pPr>
      <w:shd w:val="clear" w:color="auto" w:fill="0000FF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ten">
    <w:name w:val="ten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color w:val="666666"/>
      <w:sz w:val="15"/>
      <w:szCs w:val="15"/>
    </w:rPr>
  </w:style>
  <w:style w:type="paragraph" w:customStyle="1" w:styleId="resultsbar">
    <w:name w:val="resultsbar"/>
    <w:basedOn w:val="Normln"/>
    <w:rsid w:val="00645ED5"/>
    <w:pPr>
      <w:pBdr>
        <w:bottom w:val="single" w:sz="6" w:space="0" w:color="DDDDDD"/>
      </w:pBdr>
      <w:shd w:val="clear" w:color="auto" w:fill="EEEEEE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mainpage">
    <w:name w:val="main_page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question">
    <w:name w:val="question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oup">
    <w:name w:val="group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ox">
    <w:name w:val="box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help">
    <w:name w:val="close_help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">
    <w:name w:val="close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error">
    <w:name w:val="error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notice">
    <w:name w:val="notice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help">
    <w:name w:val="help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een">
    <w:name w:val="green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otted">
    <w:name w:val="dotted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iconcell">
    <w:name w:val="icon_cell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label">
    <w:name w:val="label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heckbox">
    <w:name w:val="checkbox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escription">
    <w:name w:val="description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ontent">
    <w:name w:val="content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question1">
    <w:name w:val="question1"/>
    <w:basedOn w:val="Normln"/>
    <w:rsid w:val="00645ED5"/>
    <w:pPr>
      <w:pBdr>
        <w:bottom w:val="single" w:sz="18" w:space="0" w:color="333333"/>
      </w:pBdr>
      <w:spacing w:before="0" w:beforeAutospacing="0" w:after="18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oup1">
    <w:name w:val="group1"/>
    <w:basedOn w:val="Normln"/>
    <w:rsid w:val="00645ED5"/>
    <w:pPr>
      <w:pBdr>
        <w:bottom w:val="single" w:sz="18" w:space="0" w:color="000000"/>
      </w:pBdr>
      <w:spacing w:before="0" w:beforeAutospacing="0" w:after="36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escription1">
    <w:name w:val="description1"/>
    <w:basedOn w:val="Normln"/>
    <w:rsid w:val="00645ED5"/>
    <w:pPr>
      <w:spacing w:before="0" w:beforeAutospacing="0" w:after="180" w:afterAutospacing="0"/>
      <w:textAlignment w:val="baseline"/>
    </w:pPr>
    <w:rPr>
      <w:rFonts w:ascii="Arial" w:eastAsiaTheme="minorEastAsia" w:hAnsi="Arial" w:cs="Arial"/>
      <w:color w:val="666666"/>
      <w:sz w:val="15"/>
      <w:szCs w:val="15"/>
    </w:rPr>
  </w:style>
  <w:style w:type="paragraph" w:customStyle="1" w:styleId="container1">
    <w:name w:val="container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ox1">
    <w:name w:val="box1"/>
    <w:basedOn w:val="Normln"/>
    <w:rsid w:val="00645ED5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EEEEEE"/>
      <w:spacing w:before="0" w:beforeAutospacing="0" w:after="18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ontent1">
    <w:name w:val="content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help1">
    <w:name w:val="close_help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1">
    <w:name w:val="close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vanish/>
      <w:sz w:val="20"/>
      <w:szCs w:val="20"/>
    </w:rPr>
  </w:style>
  <w:style w:type="paragraph" w:customStyle="1" w:styleId="error1">
    <w:name w:val="error1"/>
    <w:basedOn w:val="Normln"/>
    <w:rsid w:val="00645ED5"/>
    <w:pPr>
      <w:shd w:val="clear" w:color="auto" w:fill="FBE3E4"/>
      <w:spacing w:before="0" w:beforeAutospacing="0" w:after="0" w:afterAutospacing="0"/>
      <w:textAlignment w:val="baseline"/>
    </w:pPr>
    <w:rPr>
      <w:rFonts w:ascii="Arial" w:eastAsiaTheme="minorEastAsia" w:hAnsi="Arial" w:cs="Arial"/>
      <w:color w:val="D12F19"/>
      <w:sz w:val="20"/>
      <w:szCs w:val="20"/>
    </w:rPr>
  </w:style>
  <w:style w:type="paragraph" w:customStyle="1" w:styleId="notice1">
    <w:name w:val="notice1"/>
    <w:basedOn w:val="Normln"/>
    <w:rsid w:val="00645ED5"/>
    <w:pPr>
      <w:shd w:val="clear" w:color="auto" w:fill="FFF6BF"/>
      <w:spacing w:before="0" w:beforeAutospacing="0" w:after="0" w:afterAutospacing="0"/>
      <w:textAlignment w:val="baseline"/>
    </w:pPr>
    <w:rPr>
      <w:rFonts w:ascii="Arial" w:eastAsiaTheme="minorEastAsia" w:hAnsi="Arial" w:cs="Arial"/>
      <w:color w:val="817134"/>
      <w:sz w:val="20"/>
      <w:szCs w:val="20"/>
    </w:rPr>
  </w:style>
  <w:style w:type="paragraph" w:customStyle="1" w:styleId="help1">
    <w:name w:val="help1"/>
    <w:basedOn w:val="Normln"/>
    <w:rsid w:val="00645ED5"/>
    <w:pPr>
      <w:shd w:val="clear" w:color="auto" w:fill="C2D8EF"/>
      <w:spacing w:before="0" w:beforeAutospacing="0" w:after="0" w:afterAutospacing="0"/>
      <w:textAlignment w:val="baseline"/>
    </w:pPr>
    <w:rPr>
      <w:rFonts w:ascii="Arial" w:eastAsiaTheme="minorEastAsia" w:hAnsi="Arial" w:cs="Arial"/>
      <w:color w:val="376AA5"/>
      <w:sz w:val="20"/>
      <w:szCs w:val="20"/>
    </w:rPr>
  </w:style>
  <w:style w:type="paragraph" w:customStyle="1" w:styleId="green1">
    <w:name w:val="green1"/>
    <w:basedOn w:val="Normln"/>
    <w:rsid w:val="00645ED5"/>
    <w:pPr>
      <w:shd w:val="clear" w:color="auto" w:fill="D4FFDC"/>
      <w:spacing w:before="0" w:beforeAutospacing="0" w:after="0" w:afterAutospacing="0"/>
      <w:textAlignment w:val="baseline"/>
    </w:pPr>
    <w:rPr>
      <w:rFonts w:ascii="Arial" w:eastAsiaTheme="minorEastAsia" w:hAnsi="Arial" w:cs="Arial"/>
      <w:color w:val="2F992B"/>
      <w:sz w:val="20"/>
      <w:szCs w:val="20"/>
    </w:rPr>
  </w:style>
  <w:style w:type="paragraph" w:customStyle="1" w:styleId="dotted1">
    <w:name w:val="dotted1"/>
    <w:basedOn w:val="Normln"/>
    <w:rsid w:val="00645ED5"/>
    <w:pPr>
      <w:pBdr>
        <w:top w:val="dotted" w:sz="6" w:space="0" w:color="333333"/>
        <w:left w:val="dotted" w:sz="6" w:space="0" w:color="333333"/>
        <w:bottom w:val="dotted" w:sz="6" w:space="0" w:color="333333"/>
        <w:right w:val="dotted" w:sz="6" w:space="0" w:color="333333"/>
      </w:pBdr>
      <w:shd w:val="clear" w:color="auto" w:fill="FFFFFF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label1">
    <w:name w:val="label1"/>
    <w:basedOn w:val="Normln"/>
    <w:rsid w:val="00645ED5"/>
    <w:pPr>
      <w:spacing w:before="0" w:beforeAutospacing="0" w:after="0" w:afterAutospacing="0"/>
      <w:jc w:val="center"/>
      <w:textAlignment w:val="center"/>
    </w:pPr>
    <w:rPr>
      <w:rFonts w:ascii="Arial" w:eastAsiaTheme="minorEastAsia" w:hAnsi="Arial" w:cs="Arial"/>
      <w:sz w:val="20"/>
      <w:szCs w:val="20"/>
    </w:rPr>
  </w:style>
  <w:style w:type="paragraph" w:customStyle="1" w:styleId="checkbox1">
    <w:name w:val="checkbox1"/>
    <w:basedOn w:val="Normln"/>
    <w:rsid w:val="00645ED5"/>
    <w:pPr>
      <w:spacing w:before="0" w:beforeAutospacing="0" w:after="0" w:afterAutospacing="0"/>
      <w:jc w:val="center"/>
      <w:textAlignment w:val="center"/>
    </w:pPr>
    <w:rPr>
      <w:rFonts w:ascii="Arial" w:eastAsiaTheme="minorEastAsia" w:hAnsi="Arial" w:cs="Arial"/>
      <w:sz w:val="20"/>
      <w:szCs w:val="20"/>
    </w:rPr>
  </w:style>
  <w:style w:type="paragraph" w:customStyle="1" w:styleId="iconcell1">
    <w:name w:val="icon_cell1"/>
    <w:basedOn w:val="Normln"/>
    <w:rsid w:val="00645ED5"/>
    <w:pPr>
      <w:spacing w:before="0" w:beforeAutospacing="0" w:after="0" w:afterAutospacing="0"/>
      <w:jc w:val="center"/>
      <w:textAlignment w:val="baseline"/>
    </w:pPr>
    <w:rPr>
      <w:rFonts w:ascii="Arial" w:eastAsiaTheme="minorEastAsia" w:hAnsi="Arial" w:cs="Arial"/>
      <w:sz w:val="20"/>
      <w:szCs w:val="20"/>
    </w:rPr>
  </w:style>
  <w:style w:type="character" w:customStyle="1" w:styleId="tooltipfaq">
    <w:name w:val="tooltipfaq"/>
    <w:basedOn w:val="Standardnpsmoodstavce"/>
    <w:rsid w:val="00645ED5"/>
  </w:style>
  <w:style w:type="character" w:styleId="Zvraznn">
    <w:name w:val="Emphasis"/>
    <w:basedOn w:val="Standardnpsmoodstavce"/>
    <w:uiPriority w:val="20"/>
    <w:qFormat/>
    <w:rsid w:val="00645ED5"/>
    <w:rPr>
      <w:i/>
      <w:iCs/>
    </w:rPr>
  </w:style>
  <w:style w:type="character" w:styleId="Siln">
    <w:name w:val="Strong"/>
    <w:basedOn w:val="Standardnpsmoodstavce"/>
    <w:uiPriority w:val="22"/>
    <w:qFormat/>
    <w:rsid w:val="00645ED5"/>
    <w:rPr>
      <w:b/>
      <w:bCs/>
    </w:rPr>
  </w:style>
  <w:style w:type="paragraph" w:customStyle="1" w:styleId="buttons">
    <w:name w:val="buttons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tyle-5">
    <w:name w:val="style-5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character" w:customStyle="1" w:styleId="hidden1">
    <w:name w:val="hidden1"/>
    <w:basedOn w:val="Standardnpsmoodstavce"/>
    <w:rsid w:val="00645ED5"/>
    <w:rPr>
      <w:vanish/>
      <w:webHidden w:val="0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645E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5E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5ED5"/>
    <w:rPr>
      <w:rFonts w:ascii="Times New Roman" w:eastAsia="PMingLiU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E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ED5"/>
    <w:rPr>
      <w:rFonts w:ascii="Times New Roman" w:eastAsia="PMingLiU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E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ED5"/>
    <w:rPr>
      <w:rFonts w:ascii="Tahoma" w:eastAsia="PMingLiU" w:hAnsi="Tahoma" w:cs="Tahoma"/>
      <w:sz w:val="16"/>
      <w:szCs w:val="16"/>
      <w:lang w:val="cs-CZ" w:eastAsia="cs-CZ"/>
    </w:rPr>
  </w:style>
  <w:style w:type="character" w:customStyle="1" w:styleId="st">
    <w:name w:val="st"/>
    <w:basedOn w:val="Standardnpsmoodstavce"/>
    <w:rsid w:val="00ED10FD"/>
  </w:style>
  <w:style w:type="paragraph" w:styleId="Odstavecseseznamem">
    <w:name w:val="List Paragraph"/>
    <w:basedOn w:val="Normln"/>
    <w:uiPriority w:val="34"/>
    <w:qFormat/>
    <w:rsid w:val="005F4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5ED5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link w:val="Nadpis1Char"/>
    <w:uiPriority w:val="9"/>
    <w:qFormat/>
    <w:rsid w:val="00645ED5"/>
    <w:pPr>
      <w:keepNext/>
      <w:spacing w:line="720" w:lineRule="atLeast"/>
      <w:textAlignment w:val="baseline"/>
      <w:outlineLvl w:val="0"/>
    </w:pPr>
    <w:rPr>
      <w:rFonts w:ascii="Arial" w:eastAsiaTheme="minorEastAsia" w:hAnsi="Arial" w:cs="Arial"/>
      <w:b/>
      <w:bCs/>
      <w:kern w:val="36"/>
      <w:sz w:val="72"/>
      <w:szCs w:val="72"/>
    </w:rPr>
  </w:style>
  <w:style w:type="paragraph" w:styleId="Nadpis2">
    <w:name w:val="heading 2"/>
    <w:basedOn w:val="Normln"/>
    <w:link w:val="Nadpis2Char"/>
    <w:uiPriority w:val="9"/>
    <w:qFormat/>
    <w:rsid w:val="00645ED5"/>
    <w:pPr>
      <w:keepNext/>
      <w:textAlignment w:val="baseline"/>
      <w:outlineLvl w:val="1"/>
    </w:pPr>
    <w:rPr>
      <w:rFonts w:ascii="Arial" w:eastAsiaTheme="minorEastAsia" w:hAnsi="Arial" w:cs="Arial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645ED5"/>
    <w:pPr>
      <w:keepNext/>
      <w:spacing w:after="0" w:afterAutospacing="0"/>
      <w:textAlignment w:val="baseline"/>
      <w:outlineLvl w:val="2"/>
    </w:pPr>
    <w:rPr>
      <w:rFonts w:ascii="Arial" w:eastAsiaTheme="minorEastAsia" w:hAnsi="Arial" w:cs="Arial"/>
      <w:b/>
      <w:bCs/>
      <w:sz w:val="18"/>
      <w:szCs w:val="18"/>
    </w:rPr>
  </w:style>
  <w:style w:type="paragraph" w:styleId="Nadpis4">
    <w:name w:val="heading 4"/>
    <w:basedOn w:val="Normln"/>
    <w:link w:val="Nadpis4Char"/>
    <w:uiPriority w:val="9"/>
    <w:qFormat/>
    <w:rsid w:val="00645ED5"/>
    <w:pPr>
      <w:keepNext/>
      <w:spacing w:before="0" w:beforeAutospacing="0" w:after="0" w:afterAutospacing="0"/>
      <w:textAlignment w:val="baseline"/>
      <w:outlineLvl w:val="3"/>
    </w:pPr>
    <w:rPr>
      <w:rFonts w:ascii="Arial" w:eastAsiaTheme="minorEastAsia" w:hAnsi="Arial" w:cs="Arial"/>
      <w:b/>
      <w:bCs/>
      <w:sz w:val="18"/>
      <w:szCs w:val="18"/>
    </w:rPr>
  </w:style>
  <w:style w:type="paragraph" w:styleId="Nadpis5">
    <w:name w:val="heading 5"/>
    <w:basedOn w:val="Normln"/>
    <w:link w:val="Nadpis5Char"/>
    <w:uiPriority w:val="9"/>
    <w:qFormat/>
    <w:rsid w:val="00645ED5"/>
    <w:pPr>
      <w:keepNext/>
      <w:spacing w:before="0" w:beforeAutospacing="0" w:after="0" w:afterAutospacing="0"/>
      <w:textAlignment w:val="baseline"/>
      <w:outlineLvl w:val="4"/>
    </w:pPr>
    <w:rPr>
      <w:rFonts w:ascii="Arial" w:eastAsiaTheme="minorEastAsia" w:hAnsi="Arial" w:cs="Arial"/>
      <w:b/>
      <w:bCs/>
    </w:rPr>
  </w:style>
  <w:style w:type="paragraph" w:styleId="Nadpis6">
    <w:name w:val="heading 6"/>
    <w:basedOn w:val="Normln"/>
    <w:link w:val="Nadpis6Char"/>
    <w:uiPriority w:val="9"/>
    <w:qFormat/>
    <w:rsid w:val="00645ED5"/>
    <w:pPr>
      <w:spacing w:before="0" w:beforeAutospacing="0" w:after="0" w:afterAutospacing="0"/>
      <w:textAlignment w:val="baseline"/>
      <w:outlineLvl w:val="5"/>
    </w:pPr>
    <w:rPr>
      <w:rFonts w:ascii="inherit" w:eastAsiaTheme="minorEastAsia" w:hAnsi="inherit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5ED5"/>
    <w:rPr>
      <w:rFonts w:ascii="Arial" w:eastAsiaTheme="minorEastAsia" w:hAnsi="Arial" w:cs="Arial"/>
      <w:b/>
      <w:bCs/>
      <w:kern w:val="36"/>
      <w:sz w:val="72"/>
      <w:szCs w:val="7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45ED5"/>
    <w:rPr>
      <w:rFonts w:ascii="Arial" w:eastAsiaTheme="minorEastAsia" w:hAnsi="Arial" w:cs="Arial"/>
      <w:b/>
      <w:bCs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45ED5"/>
    <w:rPr>
      <w:rFonts w:ascii="Arial" w:eastAsiaTheme="minorEastAsia" w:hAnsi="Arial" w:cs="Arial"/>
      <w:b/>
      <w:bCs/>
      <w:sz w:val="18"/>
      <w:szCs w:val="18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45ED5"/>
    <w:rPr>
      <w:rFonts w:ascii="Arial" w:eastAsiaTheme="minorEastAsia" w:hAnsi="Arial" w:cs="Arial"/>
      <w:b/>
      <w:bCs/>
      <w:sz w:val="18"/>
      <w:szCs w:val="1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45ED5"/>
    <w:rPr>
      <w:rFonts w:ascii="Arial" w:eastAsiaTheme="minorEastAsia" w:hAnsi="Arial" w:cs="Arial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645ED5"/>
    <w:rPr>
      <w:rFonts w:ascii="inherit" w:eastAsiaTheme="minorEastAsia" w:hAnsi="inherit" w:cs="Times New Roman"/>
      <w:b/>
      <w:bCs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45ED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45ED5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marge">
    <w:name w:val="marge"/>
    <w:rsid w:val="00645ED5"/>
    <w:pPr>
      <w:spacing w:after="0" w:line="240" w:lineRule="auto"/>
      <w:jc w:val="both"/>
      <w:textAlignment w:val="baseline"/>
    </w:pPr>
    <w:rPr>
      <w:rFonts w:ascii="Arial" w:eastAsia="PMingLiU" w:hAnsi="Arial" w:cs="Arial"/>
      <w:sz w:val="20"/>
      <w:szCs w:val="20"/>
      <w:lang w:val="cs-CZ" w:eastAsia="cs-CZ"/>
    </w:rPr>
  </w:style>
  <w:style w:type="paragraph" w:customStyle="1" w:styleId="msonormalbold">
    <w:name w:val="msonormalbold"/>
    <w:rsid w:val="00645ED5"/>
    <w:pPr>
      <w:spacing w:after="0" w:line="240" w:lineRule="auto"/>
      <w:textAlignment w:val="baseline"/>
    </w:pPr>
    <w:rPr>
      <w:rFonts w:ascii="Arial" w:eastAsia="PMingLiU" w:hAnsi="Arial" w:cs="Arial"/>
      <w:sz w:val="20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45ED5"/>
    <w:pPr>
      <w:tabs>
        <w:tab w:val="left" w:pos="567"/>
        <w:tab w:val="center" w:pos="4153"/>
        <w:tab w:val="right" w:pos="8306"/>
      </w:tabs>
      <w:snapToGrid w:val="0"/>
      <w:spacing w:before="0" w:beforeAutospacing="0" w:after="0" w:afterAutospacing="0"/>
      <w:textAlignment w:val="baseline"/>
    </w:pPr>
    <w:rPr>
      <w:rFonts w:ascii="Arial" w:eastAsia="Arial" w:hAnsi="Arial" w:cs="Arial"/>
      <w:sz w:val="20"/>
      <w:szCs w:val="20"/>
      <w:lang w:val="fr-FR"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645ED5"/>
    <w:rPr>
      <w:rFonts w:ascii="Arial" w:eastAsia="Arial" w:hAnsi="Arial" w:cs="Arial"/>
      <w:sz w:val="20"/>
      <w:szCs w:val="20"/>
      <w:lang w:val="fr-FR"/>
    </w:rPr>
  </w:style>
  <w:style w:type="paragraph" w:styleId="Zpat">
    <w:name w:val="footer"/>
    <w:basedOn w:val="Normln"/>
    <w:link w:val="ZpatChar"/>
    <w:uiPriority w:val="99"/>
    <w:semiHidden/>
    <w:unhideWhenUsed/>
    <w:rsid w:val="00645ED5"/>
    <w:pPr>
      <w:tabs>
        <w:tab w:val="left" w:pos="567"/>
        <w:tab w:val="center" w:pos="4153"/>
        <w:tab w:val="right" w:pos="8306"/>
      </w:tabs>
      <w:snapToGrid w:val="0"/>
      <w:spacing w:before="0" w:beforeAutospacing="0" w:after="0" w:afterAutospacing="0"/>
      <w:textAlignment w:val="baseline"/>
    </w:pPr>
    <w:rPr>
      <w:rFonts w:ascii="Arial" w:eastAsia="Times New Roman" w:hAnsi="Arial"/>
      <w:sz w:val="18"/>
      <w:szCs w:val="20"/>
      <w:lang w:val="fr-FR"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645ED5"/>
    <w:rPr>
      <w:rFonts w:ascii="Arial" w:eastAsia="Times New Roman" w:hAnsi="Arial" w:cs="Times New Roman"/>
      <w:sz w:val="18"/>
      <w:szCs w:val="20"/>
      <w:lang w:val="fr-FR"/>
    </w:rPr>
  </w:style>
  <w:style w:type="paragraph" w:customStyle="1" w:styleId="hidden">
    <w:name w:val="hidden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vanish/>
      <w:sz w:val="20"/>
      <w:szCs w:val="20"/>
    </w:rPr>
  </w:style>
  <w:style w:type="paragraph" w:customStyle="1" w:styleId="container">
    <w:name w:val="container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">
    <w:name w:val="span-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">
    <w:name w:val="span-2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3">
    <w:name w:val="span-3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4">
    <w:name w:val="span-4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5">
    <w:name w:val="span-5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6">
    <w:name w:val="span-6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7">
    <w:name w:val="span-7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8">
    <w:name w:val="span-8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9">
    <w:name w:val="span-9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0">
    <w:name w:val="span-10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1">
    <w:name w:val="span-1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2">
    <w:name w:val="span-12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3">
    <w:name w:val="span-13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4">
    <w:name w:val="span-14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5">
    <w:name w:val="span-15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6">
    <w:name w:val="span-16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7">
    <w:name w:val="span-17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8">
    <w:name w:val="span-18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19">
    <w:name w:val="span-19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0">
    <w:name w:val="span-20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1">
    <w:name w:val="span-2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2">
    <w:name w:val="span-22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3">
    <w:name w:val="span-23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pan-24">
    <w:name w:val="span-24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1">
    <w:name w:val="append-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2">
    <w:name w:val="append-2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3">
    <w:name w:val="append-3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4">
    <w:name w:val="append-4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5">
    <w:name w:val="append-5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ppend-6">
    <w:name w:val="append-6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1">
    <w:name w:val="prepend-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2">
    <w:name w:val="prepend-2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3">
    <w:name w:val="prepend-3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4">
    <w:name w:val="prepend-4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5">
    <w:name w:val="prepend-5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prepend-6">
    <w:name w:val="prepend-6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earfix">
    <w:name w:val="clearfix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ear">
    <w:name w:val="clear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a">
    <w:name w:val="a"/>
    <w:basedOn w:val="Normln"/>
    <w:rsid w:val="00645ED5"/>
    <w:pPr>
      <w:shd w:val="clear" w:color="auto" w:fill="FF0000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">
    <w:name w:val="b"/>
    <w:basedOn w:val="Normln"/>
    <w:rsid w:val="00645ED5"/>
    <w:pPr>
      <w:shd w:val="clear" w:color="auto" w:fill="0000FF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ten">
    <w:name w:val="ten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color w:val="666666"/>
      <w:sz w:val="15"/>
      <w:szCs w:val="15"/>
    </w:rPr>
  </w:style>
  <w:style w:type="paragraph" w:customStyle="1" w:styleId="resultsbar">
    <w:name w:val="resultsbar"/>
    <w:basedOn w:val="Normln"/>
    <w:rsid w:val="00645ED5"/>
    <w:pPr>
      <w:pBdr>
        <w:bottom w:val="single" w:sz="6" w:space="0" w:color="DDDDDD"/>
      </w:pBdr>
      <w:shd w:val="clear" w:color="auto" w:fill="EEEEEE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mainpage">
    <w:name w:val="main_page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question">
    <w:name w:val="question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oup">
    <w:name w:val="group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ox">
    <w:name w:val="box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help">
    <w:name w:val="close_help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">
    <w:name w:val="close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error">
    <w:name w:val="error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notice">
    <w:name w:val="notice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help">
    <w:name w:val="help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een">
    <w:name w:val="green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otted">
    <w:name w:val="dotted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iconcell">
    <w:name w:val="icon_cell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label">
    <w:name w:val="label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heckbox">
    <w:name w:val="checkbox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escription">
    <w:name w:val="description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ontent">
    <w:name w:val="content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question1">
    <w:name w:val="question1"/>
    <w:basedOn w:val="Normln"/>
    <w:rsid w:val="00645ED5"/>
    <w:pPr>
      <w:pBdr>
        <w:bottom w:val="single" w:sz="18" w:space="0" w:color="333333"/>
      </w:pBdr>
      <w:spacing w:before="0" w:beforeAutospacing="0" w:after="18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group1">
    <w:name w:val="group1"/>
    <w:basedOn w:val="Normln"/>
    <w:rsid w:val="00645ED5"/>
    <w:pPr>
      <w:pBdr>
        <w:bottom w:val="single" w:sz="18" w:space="0" w:color="000000"/>
      </w:pBdr>
      <w:spacing w:before="0" w:beforeAutospacing="0" w:after="36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description1">
    <w:name w:val="description1"/>
    <w:basedOn w:val="Normln"/>
    <w:rsid w:val="00645ED5"/>
    <w:pPr>
      <w:spacing w:before="0" w:beforeAutospacing="0" w:after="180" w:afterAutospacing="0"/>
      <w:textAlignment w:val="baseline"/>
    </w:pPr>
    <w:rPr>
      <w:rFonts w:ascii="Arial" w:eastAsiaTheme="minorEastAsia" w:hAnsi="Arial" w:cs="Arial"/>
      <w:color w:val="666666"/>
      <w:sz w:val="15"/>
      <w:szCs w:val="15"/>
    </w:rPr>
  </w:style>
  <w:style w:type="paragraph" w:customStyle="1" w:styleId="container1">
    <w:name w:val="container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box1">
    <w:name w:val="box1"/>
    <w:basedOn w:val="Normln"/>
    <w:rsid w:val="00645ED5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EEEEEE"/>
      <w:spacing w:before="0" w:beforeAutospacing="0" w:after="18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ontent1">
    <w:name w:val="content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help1">
    <w:name w:val="close_help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close1">
    <w:name w:val="close1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vanish/>
      <w:sz w:val="20"/>
      <w:szCs w:val="20"/>
    </w:rPr>
  </w:style>
  <w:style w:type="paragraph" w:customStyle="1" w:styleId="error1">
    <w:name w:val="error1"/>
    <w:basedOn w:val="Normln"/>
    <w:rsid w:val="00645ED5"/>
    <w:pPr>
      <w:shd w:val="clear" w:color="auto" w:fill="FBE3E4"/>
      <w:spacing w:before="0" w:beforeAutospacing="0" w:after="0" w:afterAutospacing="0"/>
      <w:textAlignment w:val="baseline"/>
    </w:pPr>
    <w:rPr>
      <w:rFonts w:ascii="Arial" w:eastAsiaTheme="minorEastAsia" w:hAnsi="Arial" w:cs="Arial"/>
      <w:color w:val="D12F19"/>
      <w:sz w:val="20"/>
      <w:szCs w:val="20"/>
    </w:rPr>
  </w:style>
  <w:style w:type="paragraph" w:customStyle="1" w:styleId="notice1">
    <w:name w:val="notice1"/>
    <w:basedOn w:val="Normln"/>
    <w:rsid w:val="00645ED5"/>
    <w:pPr>
      <w:shd w:val="clear" w:color="auto" w:fill="FFF6BF"/>
      <w:spacing w:before="0" w:beforeAutospacing="0" w:after="0" w:afterAutospacing="0"/>
      <w:textAlignment w:val="baseline"/>
    </w:pPr>
    <w:rPr>
      <w:rFonts w:ascii="Arial" w:eastAsiaTheme="minorEastAsia" w:hAnsi="Arial" w:cs="Arial"/>
      <w:color w:val="817134"/>
      <w:sz w:val="20"/>
      <w:szCs w:val="20"/>
    </w:rPr>
  </w:style>
  <w:style w:type="paragraph" w:customStyle="1" w:styleId="help1">
    <w:name w:val="help1"/>
    <w:basedOn w:val="Normln"/>
    <w:rsid w:val="00645ED5"/>
    <w:pPr>
      <w:shd w:val="clear" w:color="auto" w:fill="C2D8EF"/>
      <w:spacing w:before="0" w:beforeAutospacing="0" w:after="0" w:afterAutospacing="0"/>
      <w:textAlignment w:val="baseline"/>
    </w:pPr>
    <w:rPr>
      <w:rFonts w:ascii="Arial" w:eastAsiaTheme="minorEastAsia" w:hAnsi="Arial" w:cs="Arial"/>
      <w:color w:val="376AA5"/>
      <w:sz w:val="20"/>
      <w:szCs w:val="20"/>
    </w:rPr>
  </w:style>
  <w:style w:type="paragraph" w:customStyle="1" w:styleId="green1">
    <w:name w:val="green1"/>
    <w:basedOn w:val="Normln"/>
    <w:rsid w:val="00645ED5"/>
    <w:pPr>
      <w:shd w:val="clear" w:color="auto" w:fill="D4FFDC"/>
      <w:spacing w:before="0" w:beforeAutospacing="0" w:after="0" w:afterAutospacing="0"/>
      <w:textAlignment w:val="baseline"/>
    </w:pPr>
    <w:rPr>
      <w:rFonts w:ascii="Arial" w:eastAsiaTheme="minorEastAsia" w:hAnsi="Arial" w:cs="Arial"/>
      <w:color w:val="2F992B"/>
      <w:sz w:val="20"/>
      <w:szCs w:val="20"/>
    </w:rPr>
  </w:style>
  <w:style w:type="paragraph" w:customStyle="1" w:styleId="dotted1">
    <w:name w:val="dotted1"/>
    <w:basedOn w:val="Normln"/>
    <w:rsid w:val="00645ED5"/>
    <w:pPr>
      <w:pBdr>
        <w:top w:val="dotted" w:sz="6" w:space="0" w:color="333333"/>
        <w:left w:val="dotted" w:sz="6" w:space="0" w:color="333333"/>
        <w:bottom w:val="dotted" w:sz="6" w:space="0" w:color="333333"/>
        <w:right w:val="dotted" w:sz="6" w:space="0" w:color="333333"/>
      </w:pBdr>
      <w:shd w:val="clear" w:color="auto" w:fill="FFFFFF"/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label1">
    <w:name w:val="label1"/>
    <w:basedOn w:val="Normln"/>
    <w:rsid w:val="00645ED5"/>
    <w:pPr>
      <w:spacing w:before="0" w:beforeAutospacing="0" w:after="0" w:afterAutospacing="0"/>
      <w:jc w:val="center"/>
      <w:textAlignment w:val="center"/>
    </w:pPr>
    <w:rPr>
      <w:rFonts w:ascii="Arial" w:eastAsiaTheme="minorEastAsia" w:hAnsi="Arial" w:cs="Arial"/>
      <w:sz w:val="20"/>
      <w:szCs w:val="20"/>
    </w:rPr>
  </w:style>
  <w:style w:type="paragraph" w:customStyle="1" w:styleId="checkbox1">
    <w:name w:val="checkbox1"/>
    <w:basedOn w:val="Normln"/>
    <w:rsid w:val="00645ED5"/>
    <w:pPr>
      <w:spacing w:before="0" w:beforeAutospacing="0" w:after="0" w:afterAutospacing="0"/>
      <w:jc w:val="center"/>
      <w:textAlignment w:val="center"/>
    </w:pPr>
    <w:rPr>
      <w:rFonts w:ascii="Arial" w:eastAsiaTheme="minorEastAsia" w:hAnsi="Arial" w:cs="Arial"/>
      <w:sz w:val="20"/>
      <w:szCs w:val="20"/>
    </w:rPr>
  </w:style>
  <w:style w:type="paragraph" w:customStyle="1" w:styleId="iconcell1">
    <w:name w:val="icon_cell1"/>
    <w:basedOn w:val="Normln"/>
    <w:rsid w:val="00645ED5"/>
    <w:pPr>
      <w:spacing w:before="0" w:beforeAutospacing="0" w:after="0" w:afterAutospacing="0"/>
      <w:jc w:val="center"/>
      <w:textAlignment w:val="baseline"/>
    </w:pPr>
    <w:rPr>
      <w:rFonts w:ascii="Arial" w:eastAsiaTheme="minorEastAsia" w:hAnsi="Arial" w:cs="Arial"/>
      <w:sz w:val="20"/>
      <w:szCs w:val="20"/>
    </w:rPr>
  </w:style>
  <w:style w:type="character" w:customStyle="1" w:styleId="tooltipfaq">
    <w:name w:val="tooltipfaq"/>
    <w:basedOn w:val="Standardnpsmoodstavce"/>
    <w:rsid w:val="00645ED5"/>
  </w:style>
  <w:style w:type="character" w:styleId="Zvraznn">
    <w:name w:val="Emphasis"/>
    <w:basedOn w:val="Standardnpsmoodstavce"/>
    <w:uiPriority w:val="20"/>
    <w:qFormat/>
    <w:rsid w:val="00645ED5"/>
    <w:rPr>
      <w:i/>
      <w:iCs/>
    </w:rPr>
  </w:style>
  <w:style w:type="character" w:styleId="Siln">
    <w:name w:val="Strong"/>
    <w:basedOn w:val="Standardnpsmoodstavce"/>
    <w:uiPriority w:val="22"/>
    <w:qFormat/>
    <w:rsid w:val="00645ED5"/>
    <w:rPr>
      <w:b/>
      <w:bCs/>
    </w:rPr>
  </w:style>
  <w:style w:type="paragraph" w:customStyle="1" w:styleId="buttons">
    <w:name w:val="buttons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paragraph" w:customStyle="1" w:styleId="style-5">
    <w:name w:val="style-5"/>
    <w:basedOn w:val="Normln"/>
    <w:rsid w:val="00645ED5"/>
    <w:pPr>
      <w:spacing w:before="0" w:beforeAutospacing="0" w:after="0" w:afterAutospacing="0"/>
      <w:textAlignment w:val="baseline"/>
    </w:pPr>
    <w:rPr>
      <w:rFonts w:ascii="Arial" w:eastAsiaTheme="minorEastAsia" w:hAnsi="Arial" w:cs="Arial"/>
      <w:sz w:val="20"/>
      <w:szCs w:val="20"/>
    </w:rPr>
  </w:style>
  <w:style w:type="character" w:customStyle="1" w:styleId="hidden1">
    <w:name w:val="hidden1"/>
    <w:basedOn w:val="Standardnpsmoodstavce"/>
    <w:rsid w:val="00645ED5"/>
    <w:rPr>
      <w:vanish/>
      <w:webHidden w:val="0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645E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5E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5ED5"/>
    <w:rPr>
      <w:rFonts w:ascii="Times New Roman" w:eastAsia="PMingLiU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E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ED5"/>
    <w:rPr>
      <w:rFonts w:ascii="Times New Roman" w:eastAsia="PMingLiU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E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ED5"/>
    <w:rPr>
      <w:rFonts w:ascii="Tahoma" w:eastAsia="PMingLiU" w:hAnsi="Tahoma" w:cs="Tahoma"/>
      <w:sz w:val="16"/>
      <w:szCs w:val="16"/>
      <w:lang w:val="cs-CZ" w:eastAsia="cs-CZ"/>
    </w:rPr>
  </w:style>
  <w:style w:type="character" w:customStyle="1" w:styleId="st">
    <w:name w:val="st"/>
    <w:basedOn w:val="Standardnpsmoodstavce"/>
    <w:rsid w:val="00ED10FD"/>
  </w:style>
  <w:style w:type="paragraph" w:styleId="Odstavecseseznamem">
    <w:name w:val="List Paragraph"/>
    <w:basedOn w:val="Normln"/>
    <w:uiPriority w:val="34"/>
    <w:qFormat/>
    <w:rsid w:val="005F4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hc.unesco.org/en/list/154" TargetMode="External"/><Relationship Id="rId18" Type="http://schemas.openxmlformats.org/officeDocument/2006/relationships/hyperlink" Target="https://whc.unesco.org/en/list/1369" TargetMode="External"/><Relationship Id="rId26" Type="http://schemas.openxmlformats.org/officeDocument/2006/relationships/image" Target="http://whc.unesco.org/p_dynamic/perrep2008/images/outside.png" TargetMode="External"/><Relationship Id="rId39" Type="http://schemas.openxmlformats.org/officeDocument/2006/relationships/control" Target="activeX/activeX1.xml"/><Relationship Id="rId21" Type="http://schemas.openxmlformats.org/officeDocument/2006/relationships/hyperlink" Target="http://whc.unesco.org/en/factors/" TargetMode="External"/><Relationship Id="rId34" Type="http://schemas.openxmlformats.org/officeDocument/2006/relationships/hyperlink" Target="https://whc.unesco.org/document/125839" TargetMode="External"/><Relationship Id="rId42" Type="http://schemas.openxmlformats.org/officeDocument/2006/relationships/image" Target="media/image3.wmf"/><Relationship Id="rId47" Type="http://schemas.openxmlformats.org/officeDocument/2006/relationships/hyperlink" Target="https://whc.unesco.org/en/preparing-world-heritage-nominations/" TargetMode="External"/><Relationship Id="rId50" Type="http://schemas.openxmlformats.org/officeDocument/2006/relationships/hyperlink" Target="http://whc.unesco.org/en/managing-natural-world-heritage/" TargetMode="External"/><Relationship Id="rId55" Type="http://schemas.openxmlformats.org/officeDocument/2006/relationships/hyperlink" Target="http://whc.unesco.org/en/managing-natural-world-heritage/" TargetMode="External"/><Relationship Id="rId63" Type="http://schemas.openxmlformats.org/officeDocument/2006/relationships/hyperlink" Target="https://whc.unesco.org/document/139146" TargetMode="External"/><Relationship Id="rId68" Type="http://schemas.openxmlformats.org/officeDocument/2006/relationships/control" Target="activeX/activeX4.xm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hyperlink" Target="https://whc.unesco.org/en/list/486" TargetMode="External"/><Relationship Id="rId29" Type="http://schemas.openxmlformats.org/officeDocument/2006/relationships/image" Target="http://whc.unesco.org/graphics/icons/arrow_increase.png" TargetMode="External"/><Relationship Id="rId11" Type="http://schemas.openxmlformats.org/officeDocument/2006/relationships/hyperlink" Target="http://www.unesco.org/new/en/communication-and-information/memory-of-the-world/homepage/" TargetMode="External"/><Relationship Id="rId24" Type="http://schemas.openxmlformats.org/officeDocument/2006/relationships/image" Target="http://whc.unesco.org/p_dynamic/perrep2008/images/flag_yellow.png" TargetMode="External"/><Relationship Id="rId32" Type="http://schemas.openxmlformats.org/officeDocument/2006/relationships/image" Target="http://whc.unesco.org/p_dynamic/perrep2008/images/cross_grey.png" TargetMode="External"/><Relationship Id="rId37" Type="http://schemas.openxmlformats.org/officeDocument/2006/relationships/hyperlink" Target="https://whc.unesco.org/en/managing-cultural-world-heritage/" TargetMode="External"/><Relationship Id="rId40" Type="http://schemas.openxmlformats.org/officeDocument/2006/relationships/image" Target="media/image2.wmf"/><Relationship Id="rId45" Type="http://schemas.openxmlformats.org/officeDocument/2006/relationships/hyperlink" Target="https://whc.unesco.org/en/preparing-world-heritage-nominations/" TargetMode="External"/><Relationship Id="rId53" Type="http://schemas.openxmlformats.org/officeDocument/2006/relationships/hyperlink" Target="http://whc.unesco.org/en/managing-cultural-world-heritage/" TargetMode="External"/><Relationship Id="rId58" Type="http://schemas.openxmlformats.org/officeDocument/2006/relationships/hyperlink" Target="https://whc.unesco.org/en/CC-policy-document" TargetMode="External"/><Relationship Id="rId66" Type="http://schemas.openxmlformats.org/officeDocument/2006/relationships/hyperlink" Target="https://whc.unesco.org/en/soc/" TargetMode="External"/><Relationship Id="rId74" Type="http://schemas.openxmlformats.org/officeDocument/2006/relationships/hyperlink" Target="https://docs.google.com/forms/d/e/1FAIpQLSceFJKUsqAlBOh9bSHPiCl1ePtO50e-e8cn5QY45sCZK6TCKQ/viewform" TargetMode="External"/><Relationship Id="rId79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hyperlink" Target="https://whc.unesco.org/en/managing-disaster-risks/" TargetMode="External"/><Relationship Id="rId10" Type="http://schemas.openxmlformats.org/officeDocument/2006/relationships/hyperlink" Target="http://portal.unesco.org/en/ev.php-URL_ID=17716&amp;URL_DO=DO_TOPIC&amp;URL_SECTION=201.html" TargetMode="External"/><Relationship Id="rId19" Type="http://schemas.openxmlformats.org/officeDocument/2006/relationships/hyperlink" Target="https://whc.unesco.org/en/list/1195" TargetMode="External"/><Relationship Id="rId31" Type="http://schemas.openxmlformats.org/officeDocument/2006/relationships/image" Target="http://whc.unesco.org/p_dynamic/perrep2008/images/delete.png" TargetMode="External"/><Relationship Id="rId44" Type="http://schemas.openxmlformats.org/officeDocument/2006/relationships/hyperlink" Target="https://whc.unesco.org/en/preparing-world-heritage-nominations/" TargetMode="External"/><Relationship Id="rId52" Type="http://schemas.openxmlformats.org/officeDocument/2006/relationships/hyperlink" Target="https://whc.unesco.org/en/managing-cultural-world-heritage/" TargetMode="External"/><Relationship Id="rId60" Type="http://schemas.openxmlformats.org/officeDocument/2006/relationships/hyperlink" Target="https://whc.unesco.org/en/CC-policy-document" TargetMode="External"/><Relationship Id="rId65" Type="http://schemas.openxmlformats.org/officeDocument/2006/relationships/hyperlink" Target="https://whc.unesco.org/en/emblem/" TargetMode="External"/><Relationship Id="rId73" Type="http://schemas.openxmlformats.org/officeDocument/2006/relationships/hyperlink" Target="https://whc.unesco.org/en/managing-cultural-world-heritage/" TargetMode="External"/><Relationship Id="rId78" Type="http://schemas.openxmlformats.org/officeDocument/2006/relationships/fontTable" Target="fontTable.xml"/><Relationship Id="rId8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hc.unesco.org/en/guidelines/" TargetMode="External"/><Relationship Id="rId14" Type="http://schemas.openxmlformats.org/officeDocument/2006/relationships/hyperlink" Target="https://whc.unesco.org/en/list/653" TargetMode="External"/><Relationship Id="rId22" Type="http://schemas.openxmlformats.org/officeDocument/2006/relationships/hyperlink" Target="file:///C:\en\soc" TargetMode="External"/><Relationship Id="rId27" Type="http://schemas.openxmlformats.org/officeDocument/2006/relationships/image" Target="http://whc.unesco.org/graphics/icons/arrow_decrease.png" TargetMode="External"/><Relationship Id="rId30" Type="http://schemas.openxmlformats.org/officeDocument/2006/relationships/image" Target="http://whc.unesco.org/p_dynamic/perrep2008/images/add.png" TargetMode="External"/><Relationship Id="rId35" Type="http://schemas.openxmlformats.org/officeDocument/2006/relationships/hyperlink" Target="https://whc.unesco.org/document/125839" TargetMode="External"/><Relationship Id="rId43" Type="http://schemas.openxmlformats.org/officeDocument/2006/relationships/control" Target="activeX/activeX3.xml"/><Relationship Id="rId48" Type="http://schemas.openxmlformats.org/officeDocument/2006/relationships/hyperlink" Target="http://whc.unesco.org/en/managing-cultural-world-heritage/" TargetMode="External"/><Relationship Id="rId56" Type="http://schemas.openxmlformats.org/officeDocument/2006/relationships/hyperlink" Target="http://portal.unesco.org/en/ev.php-URL_ID=48857&amp;URL_DO=DO_TOPIC&amp;URL_SECTION=201.html" TargetMode="External"/><Relationship Id="rId64" Type="http://schemas.openxmlformats.org/officeDocument/2006/relationships/hyperlink" Target="https://whc.unesco.org/document/106516" TargetMode="External"/><Relationship Id="rId69" Type="http://schemas.openxmlformats.org/officeDocument/2006/relationships/image" Target="media/image5.wmf"/><Relationship Id="rId77" Type="http://schemas.openxmlformats.org/officeDocument/2006/relationships/footer" Target="footer2.xml"/><Relationship Id="rId8" Type="http://schemas.openxmlformats.org/officeDocument/2006/relationships/hyperlink" Target="https://whc.unesco.org/en/guidelines/" TargetMode="External"/><Relationship Id="rId51" Type="http://schemas.openxmlformats.org/officeDocument/2006/relationships/hyperlink" Target="http://whc.unesco.org/en/managing-natural-world-heritage/" TargetMode="External"/><Relationship Id="rId72" Type="http://schemas.openxmlformats.org/officeDocument/2006/relationships/control" Target="activeX/activeX6.xm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hc.unesco.org/en/guidelines/" TargetMode="External"/><Relationship Id="rId17" Type="http://schemas.openxmlformats.org/officeDocument/2006/relationships/hyperlink" Target="https://whc.unesco.org/en/list/630" TargetMode="External"/><Relationship Id="rId25" Type="http://schemas.openxmlformats.org/officeDocument/2006/relationships/image" Target="http://whc.unesco.org/p_dynamic/perrep2008/images/inside.png" TargetMode="External"/><Relationship Id="rId33" Type="http://schemas.openxmlformats.org/officeDocument/2006/relationships/hyperlink" Target="http://whc.unesco.org/en/factors/" TargetMode="External"/><Relationship Id="rId38" Type="http://schemas.openxmlformats.org/officeDocument/2006/relationships/image" Target="media/image1.wmf"/><Relationship Id="rId46" Type="http://schemas.openxmlformats.org/officeDocument/2006/relationships/hyperlink" Target="https://whc.unesco.org/en/preparing-world-heritage-nominations/" TargetMode="External"/><Relationship Id="rId59" Type="http://schemas.openxmlformats.org/officeDocument/2006/relationships/hyperlink" Target="https://whc.unesco.org/en/CC-policy-document" TargetMode="External"/><Relationship Id="rId67" Type="http://schemas.openxmlformats.org/officeDocument/2006/relationships/image" Target="media/image4.wmf"/><Relationship Id="rId20" Type="http://schemas.openxmlformats.org/officeDocument/2006/relationships/hyperlink" Target="https://whc.unesco.org/en/tentativelists/5881/" TargetMode="External"/><Relationship Id="rId41" Type="http://schemas.openxmlformats.org/officeDocument/2006/relationships/control" Target="activeX/activeX2.xml"/><Relationship Id="rId54" Type="http://schemas.openxmlformats.org/officeDocument/2006/relationships/hyperlink" Target="https://whc.unesco.org/en/managing-natural-world-heritage/" TargetMode="External"/><Relationship Id="rId62" Type="http://schemas.openxmlformats.org/officeDocument/2006/relationships/hyperlink" Target="https://whc.unesco.org/document/139146" TargetMode="External"/><Relationship Id="rId70" Type="http://schemas.openxmlformats.org/officeDocument/2006/relationships/control" Target="activeX/activeX5.xm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hc.unesco.org/en/list/764" TargetMode="External"/><Relationship Id="rId23" Type="http://schemas.openxmlformats.org/officeDocument/2006/relationships/image" Target="http://whc.unesco.org/p_dynamic/perrep2008/images/flag_red.png" TargetMode="External"/><Relationship Id="rId28" Type="http://schemas.openxmlformats.org/officeDocument/2006/relationships/image" Target="http://whc.unesco.org/graphics/icons/arrow_right.png" TargetMode="External"/><Relationship Id="rId36" Type="http://schemas.openxmlformats.org/officeDocument/2006/relationships/hyperlink" Target="https://whc.unesco.org/en/managing-cultural-world-heritage/" TargetMode="External"/><Relationship Id="rId49" Type="http://schemas.openxmlformats.org/officeDocument/2006/relationships/hyperlink" Target="http://whc.unesco.org/en/managing-cultural-world-heritage/" TargetMode="External"/><Relationship Id="rId57" Type="http://schemas.openxmlformats.org/officeDocument/2006/relationships/hyperlink" Target="http://portal.unesco.org/en/ev.php-URL_ID=48857&amp;URL_DO=DO_TOPIC&amp;URL_SECTION=201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3B415DC950483B8F9341F9608A1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D2A57-3EAA-4BF2-9EA2-48B4947EAB51}"/>
      </w:docPartPr>
      <w:docPartBody>
        <w:p w:rsidR="003C3205" w:rsidRDefault="00AB25E0" w:rsidP="00AB25E0">
          <w:pPr>
            <w:pStyle w:val="9F3B415DC950483B8F9341F9608A1AB3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B25E0"/>
    <w:rsid w:val="003C3205"/>
    <w:rsid w:val="006167BB"/>
    <w:rsid w:val="00AB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2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19B65E7F7DA4BD7BCF60EB14687B210">
    <w:name w:val="F19B65E7F7DA4BD7BCF60EB14687B210"/>
    <w:rsid w:val="00AB25E0"/>
  </w:style>
  <w:style w:type="paragraph" w:customStyle="1" w:styleId="9F3B415DC950483B8F9341F9608A1AB3">
    <w:name w:val="9F3B415DC950483B8F9341F9608A1AB3"/>
    <w:rsid w:val="00AB25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86284-9983-4023-A474-93380E18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80</Pages>
  <Words>24999</Words>
  <Characters>147495</Characters>
  <Application>Microsoft Office Word</Application>
  <DocSecurity>0</DocSecurity>
  <Lines>1229</Lines>
  <Paragraphs>344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bukovicova</cp:lastModifiedBy>
  <cp:revision>6</cp:revision>
  <cp:lastPrinted>2019-11-21T09:00:00Z</cp:lastPrinted>
  <dcterms:created xsi:type="dcterms:W3CDTF">2019-09-24T07:44:00Z</dcterms:created>
  <dcterms:modified xsi:type="dcterms:W3CDTF">2019-11-21T09:00:00Z</dcterms:modified>
</cp:coreProperties>
</file>